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03009" w14:textId="77777777" w:rsidR="009E1B40" w:rsidRDefault="009E1B40" w:rsidP="00FA6E80">
      <w:pPr>
        <w:jc w:val="center"/>
        <w:rPr>
          <w:rFonts w:asciiTheme="majorHAnsi" w:hAnsiTheme="majorHAnsi" w:cs="Arial"/>
          <w:sz w:val="32"/>
          <w:szCs w:val="32"/>
        </w:rPr>
      </w:pPr>
      <w:bookmarkStart w:id="0" w:name="_GoBack"/>
      <w:bookmarkEnd w:id="0"/>
    </w:p>
    <w:p w14:paraId="113F0560" w14:textId="176CC361" w:rsidR="00FA6E80" w:rsidRPr="00FA6E80" w:rsidRDefault="009E1B40" w:rsidP="00FA6E80">
      <w:pPr>
        <w:jc w:val="center"/>
        <w:rPr>
          <w:rFonts w:asciiTheme="majorHAnsi" w:hAnsiTheme="majorHAnsi" w:cs="Arial"/>
          <w:b/>
          <w:sz w:val="32"/>
          <w:szCs w:val="32"/>
        </w:rPr>
      </w:pPr>
      <w:r>
        <w:rPr>
          <w:rFonts w:asciiTheme="majorHAnsi" w:hAnsiTheme="majorHAnsi" w:cs="Arial"/>
          <w:sz w:val="32"/>
          <w:szCs w:val="32"/>
        </w:rPr>
        <w:t>In-Class</w:t>
      </w:r>
      <w:r w:rsidR="00FA6E80" w:rsidRPr="00FA6E80">
        <w:rPr>
          <w:rFonts w:asciiTheme="majorHAnsi" w:hAnsiTheme="majorHAnsi" w:cs="Arial"/>
          <w:sz w:val="32"/>
          <w:szCs w:val="32"/>
        </w:rPr>
        <w:t xml:space="preserve"> Activity: </w:t>
      </w:r>
      <w:r w:rsidR="00FA6E80" w:rsidRPr="00FA6E80">
        <w:rPr>
          <w:rFonts w:asciiTheme="majorHAnsi" w:hAnsiTheme="majorHAnsi" w:cs="Arial"/>
          <w:b/>
          <w:sz w:val="32"/>
          <w:szCs w:val="32"/>
        </w:rPr>
        <w:t>The Iron that Keeps and Kills Us</w:t>
      </w:r>
    </w:p>
    <w:p w14:paraId="39BDEF25" w14:textId="77777777" w:rsidR="00FA6E80" w:rsidRDefault="00FA6E80" w:rsidP="00FA6E80">
      <w:pPr>
        <w:jc w:val="center"/>
        <w:rPr>
          <w:b/>
        </w:rPr>
      </w:pPr>
    </w:p>
    <w:p w14:paraId="468C2BEB" w14:textId="242BCA7D" w:rsidR="00FA6E80" w:rsidRPr="00F50AC4" w:rsidRDefault="00FA6E80" w:rsidP="00FA6E80">
      <w:pPr>
        <w:rPr>
          <w:rFonts w:asciiTheme="majorHAnsi" w:hAnsiTheme="majorHAnsi"/>
        </w:rPr>
      </w:pPr>
      <w:r w:rsidRPr="00FA6E80">
        <w:rPr>
          <w:rFonts w:asciiTheme="majorHAnsi" w:hAnsiTheme="majorHAnsi"/>
        </w:rPr>
        <w:t xml:space="preserve">Prior to coming to class, please read the accompanying article </w:t>
      </w:r>
      <w:r w:rsidRPr="00FA6E80">
        <w:rPr>
          <w:rFonts w:asciiTheme="majorHAnsi" w:hAnsiTheme="majorHAnsi"/>
          <w:i/>
        </w:rPr>
        <w:t>The Iron in Our Blood That Keeps and Kills Us</w:t>
      </w:r>
      <w:r w:rsidRPr="00FA6E80">
        <w:rPr>
          <w:rFonts w:asciiTheme="majorHAnsi" w:hAnsiTheme="majorHAnsi"/>
        </w:rPr>
        <w:t xml:space="preserve">, by Bradley Wertheim in </w:t>
      </w:r>
      <w:hyperlink r:id="rId8" w:history="1">
        <w:r w:rsidRPr="009E1B40">
          <w:rPr>
            <w:rStyle w:val="Hyperlink"/>
            <w:rFonts w:asciiTheme="majorHAnsi" w:hAnsiTheme="majorHAnsi"/>
            <w:i/>
          </w:rPr>
          <w:t>The Atlan</w:t>
        </w:r>
        <w:r w:rsidRPr="009E1B40">
          <w:rPr>
            <w:rStyle w:val="Hyperlink"/>
            <w:rFonts w:asciiTheme="majorHAnsi" w:hAnsiTheme="majorHAnsi"/>
            <w:i/>
          </w:rPr>
          <w:t>t</w:t>
        </w:r>
        <w:r w:rsidRPr="009E1B40">
          <w:rPr>
            <w:rStyle w:val="Hyperlink"/>
            <w:rFonts w:asciiTheme="majorHAnsi" w:hAnsiTheme="majorHAnsi"/>
            <w:i/>
          </w:rPr>
          <w:t>ic</w:t>
        </w:r>
      </w:hyperlink>
      <w:r w:rsidRPr="00FA6E80">
        <w:rPr>
          <w:rFonts w:asciiTheme="majorHAnsi" w:hAnsiTheme="majorHAnsi"/>
          <w:i/>
        </w:rPr>
        <w:t xml:space="preserve">.  </w:t>
      </w:r>
      <w:r w:rsidRPr="00FA6E80">
        <w:rPr>
          <w:rFonts w:asciiTheme="majorHAnsi" w:hAnsiTheme="majorHAnsi"/>
        </w:rPr>
        <w:t xml:space="preserve">If you have not already done so, also finish reading </w:t>
      </w:r>
      <w:r w:rsidR="009E1B40">
        <w:rPr>
          <w:rFonts w:asciiTheme="majorHAnsi" w:hAnsiTheme="majorHAnsi"/>
        </w:rPr>
        <w:t>the chapter on</w:t>
      </w:r>
      <w:r w:rsidRPr="00FA6E80">
        <w:rPr>
          <w:rFonts w:asciiTheme="majorHAnsi" w:hAnsiTheme="majorHAnsi"/>
        </w:rPr>
        <w:t xml:space="preserve"> “Biological Inorganic Chemistry” of your book. You can complete this assignment on your own, or work with a partner or group.</w:t>
      </w:r>
      <w:r w:rsidR="002C4C70">
        <w:rPr>
          <w:rFonts w:asciiTheme="majorHAnsi" w:hAnsiTheme="majorHAnsi"/>
        </w:rPr>
        <w:t xml:space="preserve">  Feel free to consult any source you want.</w:t>
      </w:r>
      <w:r w:rsidR="00174C87">
        <w:rPr>
          <w:rFonts w:asciiTheme="majorHAnsi" w:hAnsiTheme="majorHAnsi"/>
        </w:rPr>
        <w:t xml:space="preserve">  </w:t>
      </w:r>
      <w:r w:rsidR="00F50AC4" w:rsidRPr="00FA6E80">
        <w:rPr>
          <w:rFonts w:asciiTheme="majorHAnsi" w:hAnsiTheme="majorHAnsi"/>
          <w:b/>
        </w:rPr>
        <w:t>Bring answers to the following questions with you when you come to class.</w:t>
      </w:r>
      <w:r w:rsidR="00F50AC4">
        <w:rPr>
          <w:rFonts w:asciiTheme="majorHAnsi" w:hAnsiTheme="majorHAnsi"/>
          <w:b/>
        </w:rPr>
        <w:t xml:space="preserve"> </w:t>
      </w:r>
      <w:r w:rsidR="00F50AC4">
        <w:rPr>
          <w:rFonts w:asciiTheme="majorHAnsi" w:hAnsiTheme="majorHAnsi"/>
        </w:rPr>
        <w:t>We will spend only the first 10 min of class comparing notes.</w:t>
      </w:r>
    </w:p>
    <w:p w14:paraId="0A7DA92C" w14:textId="77777777" w:rsidR="00FA6E80" w:rsidRPr="00FA6E80" w:rsidRDefault="00FA6E80" w:rsidP="00FA6E80">
      <w:pPr>
        <w:rPr>
          <w:rFonts w:asciiTheme="majorHAnsi" w:hAnsiTheme="majorHAnsi"/>
        </w:rPr>
      </w:pPr>
    </w:p>
    <w:p w14:paraId="11CFA573" w14:textId="77777777" w:rsidR="00FA6E80" w:rsidRDefault="00FA6E80" w:rsidP="00FA6E80">
      <w:pPr>
        <w:rPr>
          <w:rFonts w:asciiTheme="majorHAnsi" w:hAnsiTheme="majorHAnsi"/>
        </w:rPr>
      </w:pPr>
      <w:r w:rsidRPr="00FA6E80">
        <w:rPr>
          <w:rFonts w:asciiTheme="majorHAnsi" w:hAnsiTheme="majorHAnsi"/>
        </w:rPr>
        <w:t>Name(s) (printed)</w:t>
      </w:r>
    </w:p>
    <w:p w14:paraId="660AE38C" w14:textId="77777777" w:rsidR="002C4C70" w:rsidRPr="00FA6E80" w:rsidRDefault="002C4C70" w:rsidP="00FA6E80">
      <w:pPr>
        <w:rPr>
          <w:rFonts w:asciiTheme="majorHAnsi" w:hAnsiTheme="majorHAnsi"/>
        </w:rPr>
      </w:pPr>
    </w:p>
    <w:p w14:paraId="4AC86998" w14:textId="77777777" w:rsidR="00FA6E80" w:rsidRDefault="00FA6E80" w:rsidP="00FA6E80">
      <w:pPr>
        <w:rPr>
          <w:rFonts w:asciiTheme="majorHAnsi" w:hAnsiTheme="majorHAnsi"/>
        </w:rPr>
      </w:pPr>
      <w:r>
        <w:rPr>
          <w:rFonts w:asciiTheme="majorHAnsi" w:hAnsiTheme="majorHAnsi"/>
        </w:rPr>
        <w:t>______________________</w:t>
      </w:r>
      <w:r>
        <w:rPr>
          <w:rFonts w:asciiTheme="majorHAnsi" w:hAnsiTheme="majorHAnsi"/>
        </w:rPr>
        <w:tab/>
      </w:r>
      <w:r w:rsidRPr="00FA6E80">
        <w:rPr>
          <w:rFonts w:asciiTheme="majorHAnsi" w:hAnsiTheme="majorHAnsi"/>
        </w:rPr>
        <w:t>_________________________</w:t>
      </w:r>
      <w:r>
        <w:rPr>
          <w:rFonts w:asciiTheme="majorHAnsi" w:hAnsiTheme="majorHAnsi"/>
        </w:rPr>
        <w:tab/>
      </w:r>
      <w:r w:rsidRPr="00FA6E80">
        <w:rPr>
          <w:rFonts w:asciiTheme="majorHAnsi" w:hAnsiTheme="majorHAnsi"/>
        </w:rPr>
        <w:t>____________</w:t>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sidRPr="00FA6E80">
        <w:rPr>
          <w:rFonts w:asciiTheme="majorHAnsi" w:hAnsiTheme="majorHAnsi"/>
        </w:rPr>
        <w:t>_____</w:t>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p>
    <w:p w14:paraId="0587D01A" w14:textId="77777777" w:rsidR="00FA6E80" w:rsidRDefault="00FA6E80" w:rsidP="00FA6E80">
      <w:pPr>
        <w:rPr>
          <w:rFonts w:asciiTheme="majorHAnsi" w:hAnsiTheme="majorHAnsi"/>
        </w:rPr>
      </w:pPr>
    </w:p>
    <w:p w14:paraId="46472DCB" w14:textId="77777777" w:rsidR="00FA6E80" w:rsidRDefault="00FA6E80" w:rsidP="00FA6E80">
      <w:pPr>
        <w:rPr>
          <w:rFonts w:asciiTheme="majorHAnsi" w:hAnsiTheme="majorHAnsi"/>
        </w:rPr>
      </w:pPr>
    </w:p>
    <w:p w14:paraId="33B48F00" w14:textId="77777777" w:rsidR="00FA6E80" w:rsidRDefault="002C4C70" w:rsidP="00FA6E80">
      <w:pPr>
        <w:rPr>
          <w:rFonts w:asciiTheme="majorHAnsi" w:hAnsiTheme="majorHAnsi"/>
        </w:rPr>
      </w:pPr>
      <w:r>
        <w:rPr>
          <w:rFonts w:asciiTheme="majorHAnsi" w:hAnsiTheme="majorHAnsi"/>
        </w:rPr>
        <w:t>The article claims “</w:t>
      </w:r>
      <w:r w:rsidRPr="002C4C70">
        <w:rPr>
          <w:rFonts w:asciiTheme="majorHAnsi" w:hAnsiTheme="majorHAnsi"/>
          <w:i/>
        </w:rPr>
        <w:t>As elements go, iron is a fickle and mischievous companion. Essential to life, yet impulsive, promiscuous, and destructive when allowed to roam unescorted, it poses a tremendous engineering challenge to human tissues</w:t>
      </w:r>
      <w:r w:rsidRPr="002C4C70">
        <w:rPr>
          <w:rFonts w:asciiTheme="majorHAnsi" w:hAnsiTheme="majorHAnsi"/>
        </w:rPr>
        <w:t>.</w:t>
      </w:r>
      <w:r>
        <w:rPr>
          <w:rFonts w:asciiTheme="majorHAnsi" w:hAnsiTheme="majorHAnsi"/>
        </w:rPr>
        <w:t>”  Let’s dig into this statement and others a little more.</w:t>
      </w:r>
    </w:p>
    <w:p w14:paraId="30DECD11" w14:textId="77777777" w:rsidR="002C4C70" w:rsidRDefault="002C4C70" w:rsidP="00FA6E80">
      <w:pPr>
        <w:rPr>
          <w:rFonts w:asciiTheme="majorHAnsi" w:hAnsiTheme="majorHAnsi"/>
        </w:rPr>
      </w:pPr>
    </w:p>
    <w:p w14:paraId="6E6DC563" w14:textId="77777777" w:rsidR="002C4C70" w:rsidRPr="002C4C70" w:rsidRDefault="002C4C70" w:rsidP="002C4C70">
      <w:pPr>
        <w:pStyle w:val="ListParagraph"/>
        <w:numPr>
          <w:ilvl w:val="0"/>
          <w:numId w:val="5"/>
        </w:numPr>
        <w:rPr>
          <w:rFonts w:asciiTheme="majorHAnsi" w:hAnsiTheme="majorHAnsi"/>
        </w:rPr>
      </w:pPr>
      <w:r w:rsidRPr="002C4C70">
        <w:rPr>
          <w:rFonts w:asciiTheme="majorHAnsi" w:hAnsiTheme="majorHAnsi"/>
          <w:i/>
        </w:rPr>
        <w:t>Iron readily exchanges electrons with other elements</w:t>
      </w:r>
      <w:r w:rsidRPr="002C4C70">
        <w:rPr>
          <w:rFonts w:asciiTheme="majorHAnsi" w:hAnsiTheme="majorHAnsi"/>
        </w:rPr>
        <w:t>.  What are the accessible oxidation states of Fe in a biological setting?</w:t>
      </w:r>
    </w:p>
    <w:p w14:paraId="043A5A5C" w14:textId="77777777" w:rsidR="002C4C70" w:rsidRDefault="002C4C70" w:rsidP="002C4C70">
      <w:pPr>
        <w:rPr>
          <w:rFonts w:asciiTheme="majorHAnsi" w:hAnsiTheme="majorHAnsi"/>
        </w:rPr>
      </w:pPr>
    </w:p>
    <w:p w14:paraId="4DA92468" w14:textId="77777777" w:rsidR="002C4C70" w:rsidRDefault="002C4C70" w:rsidP="002C4C70">
      <w:pPr>
        <w:rPr>
          <w:rFonts w:asciiTheme="majorHAnsi" w:hAnsiTheme="majorHAnsi"/>
        </w:rPr>
      </w:pPr>
    </w:p>
    <w:p w14:paraId="21679963" w14:textId="77777777" w:rsidR="00F50AC4" w:rsidRDefault="00F50AC4" w:rsidP="002C4C70">
      <w:pPr>
        <w:rPr>
          <w:rFonts w:asciiTheme="majorHAnsi" w:hAnsiTheme="majorHAnsi"/>
        </w:rPr>
      </w:pPr>
    </w:p>
    <w:p w14:paraId="6CE69154" w14:textId="77777777" w:rsidR="002C4C70" w:rsidRDefault="002C4C70" w:rsidP="002C4C70">
      <w:pPr>
        <w:rPr>
          <w:rFonts w:asciiTheme="majorHAnsi" w:hAnsiTheme="majorHAnsi"/>
        </w:rPr>
      </w:pPr>
    </w:p>
    <w:p w14:paraId="646244C4" w14:textId="77777777" w:rsidR="002C4C70" w:rsidRPr="002C4C70" w:rsidRDefault="002C4C70" w:rsidP="002C4C70">
      <w:pPr>
        <w:pStyle w:val="ListParagraph"/>
        <w:numPr>
          <w:ilvl w:val="0"/>
          <w:numId w:val="5"/>
        </w:numPr>
        <w:rPr>
          <w:rFonts w:asciiTheme="majorHAnsi" w:hAnsiTheme="majorHAnsi"/>
        </w:rPr>
      </w:pPr>
      <w:r w:rsidRPr="002C4C70">
        <w:rPr>
          <w:rFonts w:asciiTheme="majorHAnsi" w:hAnsiTheme="majorHAnsi"/>
          <w:i/>
        </w:rPr>
        <w:t>Indispensable to oxygen transport and metabolism</w:t>
      </w:r>
      <w:r w:rsidRPr="002C4C70">
        <w:rPr>
          <w:rFonts w:asciiTheme="majorHAnsi" w:hAnsiTheme="majorHAnsi"/>
        </w:rPr>
        <w:t>.  Name an iron-containing protein involved in oxygen transport.  What about metabolism?</w:t>
      </w:r>
    </w:p>
    <w:p w14:paraId="28F4F9C8" w14:textId="77777777" w:rsidR="002C4C70" w:rsidRDefault="002C4C70" w:rsidP="002C4C70">
      <w:pPr>
        <w:rPr>
          <w:rFonts w:asciiTheme="majorHAnsi" w:hAnsiTheme="majorHAnsi"/>
        </w:rPr>
      </w:pPr>
    </w:p>
    <w:p w14:paraId="591F3AAE" w14:textId="77777777" w:rsidR="002C4C70" w:rsidRDefault="002C4C70" w:rsidP="002C4C70">
      <w:pPr>
        <w:rPr>
          <w:rFonts w:asciiTheme="majorHAnsi" w:hAnsiTheme="majorHAnsi"/>
        </w:rPr>
      </w:pPr>
    </w:p>
    <w:p w14:paraId="1E1B1AED" w14:textId="77777777" w:rsidR="002C4C70" w:rsidRDefault="002C4C70" w:rsidP="002C4C70">
      <w:pPr>
        <w:rPr>
          <w:rFonts w:asciiTheme="majorHAnsi" w:hAnsiTheme="majorHAnsi"/>
        </w:rPr>
      </w:pPr>
    </w:p>
    <w:p w14:paraId="10E4B74A" w14:textId="77777777" w:rsidR="002C4C70" w:rsidRDefault="002C4C70" w:rsidP="002C4C70">
      <w:pPr>
        <w:rPr>
          <w:rFonts w:asciiTheme="majorHAnsi" w:hAnsiTheme="majorHAnsi"/>
        </w:rPr>
      </w:pPr>
    </w:p>
    <w:p w14:paraId="1E742B55" w14:textId="77777777" w:rsidR="00F50AC4" w:rsidRDefault="00F50AC4" w:rsidP="002C4C70">
      <w:pPr>
        <w:rPr>
          <w:rFonts w:asciiTheme="majorHAnsi" w:hAnsiTheme="majorHAnsi"/>
        </w:rPr>
      </w:pPr>
    </w:p>
    <w:p w14:paraId="31584669" w14:textId="77777777" w:rsidR="002C4C70" w:rsidRPr="00BD16B6" w:rsidRDefault="002C4C70" w:rsidP="002C4C70">
      <w:pPr>
        <w:pStyle w:val="ListParagraph"/>
        <w:numPr>
          <w:ilvl w:val="0"/>
          <w:numId w:val="5"/>
        </w:numPr>
        <w:rPr>
          <w:rFonts w:asciiTheme="majorHAnsi" w:hAnsiTheme="majorHAnsi"/>
          <w:i/>
        </w:rPr>
      </w:pPr>
      <w:r w:rsidRPr="002C4C70">
        <w:rPr>
          <w:rFonts w:asciiTheme="majorHAnsi" w:hAnsiTheme="majorHAnsi"/>
          <w:i/>
        </w:rPr>
        <w:t>Iron participates in unsanctioned electron exchanges that produce free radicals</w:t>
      </w:r>
      <w:r>
        <w:rPr>
          <w:rFonts w:asciiTheme="majorHAnsi" w:hAnsiTheme="majorHAnsi"/>
        </w:rPr>
        <w:t xml:space="preserve">.  The author is likely referring to the </w:t>
      </w:r>
      <w:r w:rsidR="00F66BD3">
        <w:rPr>
          <w:rFonts w:asciiTheme="majorHAnsi" w:hAnsiTheme="majorHAnsi"/>
        </w:rPr>
        <w:t xml:space="preserve">Haber-Weiss cycle and the </w:t>
      </w:r>
      <w:r>
        <w:rPr>
          <w:rFonts w:asciiTheme="majorHAnsi" w:hAnsiTheme="majorHAnsi"/>
        </w:rPr>
        <w:t>Fenton reaction here.  Write balanced equation</w:t>
      </w:r>
      <w:r w:rsidR="00F66BD3">
        <w:rPr>
          <w:rFonts w:asciiTheme="majorHAnsi" w:hAnsiTheme="majorHAnsi"/>
        </w:rPr>
        <w:t>s</w:t>
      </w:r>
      <w:r>
        <w:rPr>
          <w:rFonts w:asciiTheme="majorHAnsi" w:hAnsiTheme="majorHAnsi"/>
        </w:rPr>
        <w:t xml:space="preserve"> for </w:t>
      </w:r>
      <w:r w:rsidR="00F66BD3">
        <w:rPr>
          <w:rFonts w:asciiTheme="majorHAnsi" w:hAnsiTheme="majorHAnsi"/>
        </w:rPr>
        <w:t>these reactions below</w:t>
      </w:r>
      <w:r>
        <w:rPr>
          <w:rFonts w:asciiTheme="majorHAnsi" w:hAnsiTheme="majorHAnsi"/>
        </w:rPr>
        <w:t>.</w:t>
      </w:r>
      <w:r w:rsidR="00F66BD3">
        <w:rPr>
          <w:rFonts w:asciiTheme="majorHAnsi" w:hAnsiTheme="majorHAnsi"/>
        </w:rPr>
        <w:t xml:space="preserve">  </w:t>
      </w:r>
    </w:p>
    <w:p w14:paraId="3F03E2DF" w14:textId="77777777" w:rsidR="00BD16B6" w:rsidRPr="00BD16B6" w:rsidRDefault="00BD16B6" w:rsidP="00BD16B6">
      <w:pPr>
        <w:pStyle w:val="ListParagraph"/>
        <w:ind w:left="360"/>
        <w:rPr>
          <w:rFonts w:asciiTheme="majorHAnsi" w:hAnsiTheme="majorHAnsi"/>
          <w:i/>
        </w:rPr>
      </w:pPr>
    </w:p>
    <w:p w14:paraId="5BD0B921" w14:textId="77777777" w:rsidR="00BD16B6" w:rsidRDefault="00BD16B6" w:rsidP="00BD16B6">
      <w:pPr>
        <w:rPr>
          <w:rFonts w:asciiTheme="majorHAnsi" w:hAnsiTheme="majorHAnsi"/>
          <w:i/>
        </w:rPr>
      </w:pPr>
    </w:p>
    <w:p w14:paraId="6993E854" w14:textId="77777777" w:rsidR="00BD16B6" w:rsidRDefault="00BD16B6" w:rsidP="00BD16B6">
      <w:pPr>
        <w:rPr>
          <w:rFonts w:asciiTheme="majorHAnsi" w:hAnsiTheme="majorHAnsi"/>
          <w:i/>
        </w:rPr>
      </w:pPr>
    </w:p>
    <w:p w14:paraId="69AF107A" w14:textId="77777777" w:rsidR="00F50AC4" w:rsidRDefault="00F50AC4" w:rsidP="00BD16B6">
      <w:pPr>
        <w:rPr>
          <w:rFonts w:asciiTheme="majorHAnsi" w:hAnsiTheme="majorHAnsi"/>
          <w:i/>
        </w:rPr>
      </w:pPr>
    </w:p>
    <w:p w14:paraId="6A44BCC6" w14:textId="77777777" w:rsidR="00BD16B6" w:rsidRDefault="00BD16B6" w:rsidP="00BD16B6">
      <w:pPr>
        <w:rPr>
          <w:rFonts w:asciiTheme="majorHAnsi" w:hAnsiTheme="majorHAnsi"/>
          <w:i/>
        </w:rPr>
      </w:pPr>
    </w:p>
    <w:p w14:paraId="6A0AE519" w14:textId="77777777" w:rsidR="00BD16B6" w:rsidRPr="00BD16B6" w:rsidRDefault="00BD16B6" w:rsidP="00BD16B6">
      <w:pPr>
        <w:rPr>
          <w:rFonts w:asciiTheme="majorHAnsi" w:hAnsiTheme="majorHAnsi"/>
          <w:i/>
        </w:rPr>
      </w:pPr>
    </w:p>
    <w:p w14:paraId="3ED7C646" w14:textId="77777777" w:rsidR="00BD16B6" w:rsidRPr="008474B5" w:rsidRDefault="00BD16B6" w:rsidP="00F50AC4">
      <w:pPr>
        <w:pStyle w:val="ListParagraph"/>
        <w:keepNext/>
        <w:keepLines/>
        <w:widowControl w:val="0"/>
        <w:numPr>
          <w:ilvl w:val="0"/>
          <w:numId w:val="5"/>
        </w:numPr>
        <w:autoSpaceDE w:val="0"/>
        <w:autoSpaceDN w:val="0"/>
        <w:adjustRightInd w:val="0"/>
        <w:spacing w:after="240"/>
        <w:contextualSpacing w:val="0"/>
        <w:rPr>
          <w:rFonts w:asciiTheme="majorHAnsi" w:hAnsiTheme="majorHAnsi" w:cs="Times"/>
          <w:i/>
        </w:rPr>
      </w:pPr>
      <w:r w:rsidRPr="008474B5">
        <w:rPr>
          <w:rFonts w:asciiTheme="majorHAnsi" w:hAnsiTheme="majorHAnsi" w:cs="Georgia"/>
          <w:i/>
        </w:rPr>
        <w:t>primitive bacteria to mammals go to great lengths to safely transport and store this potentially poisonous payload.</w:t>
      </w:r>
      <w:r w:rsidRPr="008474B5">
        <w:rPr>
          <w:rFonts w:asciiTheme="majorHAnsi" w:hAnsiTheme="majorHAnsi" w:cs="Georgia"/>
        </w:rPr>
        <w:t xml:space="preserve">  </w:t>
      </w:r>
    </w:p>
    <w:p w14:paraId="0CE7849C" w14:textId="520FBC1D" w:rsidR="00BD16B6" w:rsidRPr="008474B5" w:rsidRDefault="00BD16B6" w:rsidP="00BD16B6">
      <w:pPr>
        <w:pStyle w:val="ListParagraph"/>
        <w:widowControl w:val="0"/>
        <w:numPr>
          <w:ilvl w:val="1"/>
          <w:numId w:val="5"/>
        </w:numPr>
        <w:autoSpaceDE w:val="0"/>
        <w:autoSpaceDN w:val="0"/>
        <w:adjustRightInd w:val="0"/>
        <w:spacing w:before="240" w:after="240"/>
        <w:contextualSpacing w:val="0"/>
        <w:rPr>
          <w:rFonts w:asciiTheme="majorHAnsi" w:hAnsiTheme="majorHAnsi" w:cs="Times"/>
          <w:i/>
        </w:rPr>
      </w:pPr>
      <w:r w:rsidRPr="008474B5">
        <w:rPr>
          <w:rFonts w:asciiTheme="majorHAnsi" w:hAnsiTheme="majorHAnsi" w:cs="Georgia"/>
        </w:rPr>
        <w:t>What is the major iron transport protein in mammals? ______________</w:t>
      </w:r>
      <w:r w:rsidR="00376B29">
        <w:rPr>
          <w:rFonts w:asciiTheme="majorHAnsi" w:hAnsiTheme="majorHAnsi" w:cs="Georgia"/>
        </w:rPr>
        <w:t>_______</w:t>
      </w:r>
    </w:p>
    <w:p w14:paraId="3E579FB7" w14:textId="40B085CB" w:rsidR="00BD16B6" w:rsidRPr="008474B5" w:rsidRDefault="00BD16B6" w:rsidP="00BD16B6">
      <w:pPr>
        <w:pStyle w:val="ListParagraph"/>
        <w:widowControl w:val="0"/>
        <w:numPr>
          <w:ilvl w:val="1"/>
          <w:numId w:val="5"/>
        </w:numPr>
        <w:autoSpaceDE w:val="0"/>
        <w:autoSpaceDN w:val="0"/>
        <w:adjustRightInd w:val="0"/>
        <w:spacing w:before="240" w:after="240"/>
        <w:contextualSpacing w:val="0"/>
        <w:rPr>
          <w:rFonts w:asciiTheme="majorHAnsi" w:hAnsiTheme="majorHAnsi" w:cs="Times"/>
          <w:i/>
        </w:rPr>
      </w:pPr>
      <w:r w:rsidRPr="008474B5">
        <w:rPr>
          <w:rFonts w:asciiTheme="majorHAnsi" w:hAnsiTheme="majorHAnsi" w:cs="Georgia"/>
        </w:rPr>
        <w:t>What is the major iron storage protein in mammals? _____________</w:t>
      </w:r>
      <w:r w:rsidR="00376B29">
        <w:rPr>
          <w:rFonts w:asciiTheme="majorHAnsi" w:hAnsiTheme="majorHAnsi" w:cs="Georgia"/>
        </w:rPr>
        <w:t>_________</w:t>
      </w:r>
      <w:r w:rsidRPr="008474B5">
        <w:rPr>
          <w:rFonts w:asciiTheme="majorHAnsi" w:hAnsiTheme="majorHAnsi" w:cs="Georgia"/>
        </w:rPr>
        <w:t>_</w:t>
      </w:r>
    </w:p>
    <w:p w14:paraId="49E0250C" w14:textId="4F098DBE" w:rsidR="00BD16B6" w:rsidRPr="00B06393" w:rsidRDefault="00BD16B6" w:rsidP="00BD16B6">
      <w:pPr>
        <w:pStyle w:val="ListParagraph"/>
        <w:widowControl w:val="0"/>
        <w:numPr>
          <w:ilvl w:val="1"/>
          <w:numId w:val="5"/>
        </w:numPr>
        <w:autoSpaceDE w:val="0"/>
        <w:autoSpaceDN w:val="0"/>
        <w:adjustRightInd w:val="0"/>
        <w:spacing w:before="240" w:after="240"/>
        <w:contextualSpacing w:val="0"/>
        <w:rPr>
          <w:rFonts w:asciiTheme="majorHAnsi" w:hAnsiTheme="majorHAnsi" w:cs="Times"/>
          <w:i/>
        </w:rPr>
      </w:pPr>
      <w:r w:rsidRPr="008474B5">
        <w:rPr>
          <w:rFonts w:asciiTheme="majorHAnsi" w:hAnsiTheme="majorHAnsi" w:cs="Times"/>
        </w:rPr>
        <w:t>What molecules do bacteria use to acquire iron? _______________</w:t>
      </w:r>
      <w:r w:rsidR="00376B29">
        <w:rPr>
          <w:rFonts w:asciiTheme="majorHAnsi" w:hAnsiTheme="majorHAnsi" w:cs="Times"/>
        </w:rPr>
        <w:t>__________</w:t>
      </w:r>
      <w:r w:rsidRPr="008474B5">
        <w:rPr>
          <w:rFonts w:asciiTheme="majorHAnsi" w:hAnsiTheme="majorHAnsi" w:cs="Times"/>
        </w:rPr>
        <w:t>_</w:t>
      </w:r>
    </w:p>
    <w:p w14:paraId="7A146503" w14:textId="77777777" w:rsidR="00B06393" w:rsidRPr="00B06393" w:rsidRDefault="00B06393" w:rsidP="00B06393">
      <w:pPr>
        <w:widowControl w:val="0"/>
        <w:autoSpaceDE w:val="0"/>
        <w:autoSpaceDN w:val="0"/>
        <w:adjustRightInd w:val="0"/>
        <w:spacing w:before="240" w:after="240"/>
        <w:rPr>
          <w:rFonts w:asciiTheme="majorHAnsi" w:hAnsiTheme="majorHAnsi" w:cs="Times"/>
          <w:i/>
        </w:rPr>
      </w:pPr>
    </w:p>
    <w:p w14:paraId="2F37AD8D" w14:textId="29ADD2EF" w:rsidR="004B0428" w:rsidRPr="004B0428" w:rsidRDefault="008474B5" w:rsidP="004B0428">
      <w:pPr>
        <w:pStyle w:val="ListParagraph"/>
        <w:widowControl w:val="0"/>
        <w:numPr>
          <w:ilvl w:val="0"/>
          <w:numId w:val="5"/>
        </w:numPr>
        <w:autoSpaceDE w:val="0"/>
        <w:autoSpaceDN w:val="0"/>
        <w:adjustRightInd w:val="0"/>
        <w:spacing w:after="240"/>
        <w:contextualSpacing w:val="0"/>
        <w:rPr>
          <w:rFonts w:asciiTheme="majorHAnsi" w:hAnsiTheme="majorHAnsi" w:cs="Times"/>
          <w:i/>
        </w:rPr>
      </w:pPr>
      <w:r w:rsidRPr="008474B5">
        <w:rPr>
          <w:rFonts w:asciiTheme="majorHAnsi" w:hAnsiTheme="majorHAnsi" w:cs="Georgia"/>
          <w:i/>
        </w:rPr>
        <w:t xml:space="preserve">the plague's own taste for iron. In fact, this pathogen actually hijacks iron from its victim's stores to enhance its own ability to infect host cells. Interestingly, in 1956, Jackson and Burrows showed that a mutant strain of </w:t>
      </w:r>
      <w:r w:rsidRPr="008474B5">
        <w:rPr>
          <w:rFonts w:asciiTheme="majorHAnsi" w:hAnsiTheme="majorHAnsi" w:cs="Georgia"/>
          <w:i/>
          <w:iCs/>
        </w:rPr>
        <w:t>Yersinia</w:t>
      </w:r>
      <w:r w:rsidRPr="004B0428">
        <w:rPr>
          <w:rFonts w:asciiTheme="majorHAnsi" w:hAnsiTheme="majorHAnsi" w:cs="Georgia"/>
          <w:i/>
          <w:iCs/>
        </w:rPr>
        <w:t xml:space="preserve"> pestis</w:t>
      </w:r>
      <w:r w:rsidRPr="008474B5">
        <w:rPr>
          <w:rFonts w:asciiTheme="majorHAnsi" w:hAnsiTheme="majorHAnsi" w:cs="Georgia"/>
          <w:i/>
          <w:iCs/>
          <w:u w:val="single"/>
        </w:rPr>
        <w:t xml:space="preserve"> </w:t>
      </w:r>
      <w:r w:rsidRPr="008474B5">
        <w:rPr>
          <w:rFonts w:asciiTheme="majorHAnsi" w:hAnsiTheme="majorHAnsi" w:cs="Georgia"/>
          <w:i/>
          <w:u w:val="single"/>
        </w:rPr>
        <w:t>lacking a particular iron-harvesting mechanism</w:t>
      </w:r>
      <w:r w:rsidRPr="008474B5">
        <w:rPr>
          <w:rFonts w:asciiTheme="majorHAnsi" w:hAnsiTheme="majorHAnsi" w:cs="Georgia"/>
          <w:i/>
        </w:rPr>
        <w:t xml:space="preserve"> was far less lethal to mice.</w:t>
      </w:r>
    </w:p>
    <w:p w14:paraId="0A70E4A9" w14:textId="7D856046" w:rsidR="00BD16B6" w:rsidRPr="00B06393" w:rsidRDefault="008474B5" w:rsidP="004B0428">
      <w:pPr>
        <w:pStyle w:val="ListParagraph"/>
        <w:numPr>
          <w:ilvl w:val="1"/>
          <w:numId w:val="5"/>
        </w:numPr>
        <w:spacing w:before="240"/>
        <w:contextualSpacing w:val="0"/>
        <w:rPr>
          <w:rFonts w:asciiTheme="majorHAnsi" w:hAnsiTheme="majorHAnsi"/>
          <w:i/>
        </w:rPr>
      </w:pPr>
      <w:r>
        <w:rPr>
          <w:rFonts w:asciiTheme="majorHAnsi" w:hAnsiTheme="majorHAnsi"/>
        </w:rPr>
        <w:t>The iron-harvesting mechanism referred to here is yersiniabactin.  Do a quick internet search to learn more about yersiniabactin (Wikipedia is fine).</w:t>
      </w:r>
      <w:r w:rsidR="00B06393">
        <w:rPr>
          <w:rFonts w:asciiTheme="majorHAnsi" w:hAnsiTheme="majorHAnsi"/>
        </w:rPr>
        <w:t xml:space="preserve">  What is the overall formation constant for the yersiniabactin-Fe(III) complex?</w:t>
      </w:r>
    </w:p>
    <w:p w14:paraId="207835F2" w14:textId="77777777" w:rsidR="00B06393" w:rsidRDefault="00B06393" w:rsidP="00B06393">
      <w:pPr>
        <w:spacing w:before="240"/>
        <w:rPr>
          <w:rFonts w:asciiTheme="majorHAnsi" w:hAnsiTheme="majorHAnsi"/>
          <w:i/>
        </w:rPr>
      </w:pPr>
    </w:p>
    <w:p w14:paraId="23D93EF6" w14:textId="77777777" w:rsidR="00B06393" w:rsidRDefault="00B06393" w:rsidP="00B06393">
      <w:pPr>
        <w:spacing w:before="240"/>
        <w:rPr>
          <w:rFonts w:asciiTheme="majorHAnsi" w:hAnsiTheme="majorHAnsi"/>
          <w:i/>
        </w:rPr>
      </w:pPr>
    </w:p>
    <w:p w14:paraId="3C8F996D" w14:textId="77777777" w:rsidR="00376B29" w:rsidRDefault="00376B29" w:rsidP="00B06393">
      <w:pPr>
        <w:spacing w:before="240"/>
        <w:rPr>
          <w:rFonts w:asciiTheme="majorHAnsi" w:hAnsiTheme="majorHAnsi"/>
          <w:i/>
        </w:rPr>
      </w:pPr>
    </w:p>
    <w:p w14:paraId="605123CE" w14:textId="77777777" w:rsidR="00B06393" w:rsidRPr="00B06393" w:rsidRDefault="00B06393" w:rsidP="00B06393">
      <w:pPr>
        <w:spacing w:before="240"/>
        <w:rPr>
          <w:rFonts w:asciiTheme="majorHAnsi" w:hAnsiTheme="majorHAnsi"/>
          <w:i/>
        </w:rPr>
      </w:pPr>
    </w:p>
    <w:p w14:paraId="575C3550" w14:textId="1C1A838E" w:rsidR="00B06393" w:rsidRPr="00B06393" w:rsidRDefault="00B06393" w:rsidP="004B0428">
      <w:pPr>
        <w:pStyle w:val="ListParagraph"/>
        <w:numPr>
          <w:ilvl w:val="1"/>
          <w:numId w:val="5"/>
        </w:numPr>
        <w:spacing w:before="240"/>
        <w:contextualSpacing w:val="0"/>
        <w:rPr>
          <w:rFonts w:asciiTheme="majorHAnsi" w:hAnsiTheme="majorHAnsi"/>
          <w:i/>
        </w:rPr>
      </w:pPr>
      <w:r>
        <w:rPr>
          <w:rFonts w:asciiTheme="majorHAnsi" w:hAnsiTheme="majorHAnsi"/>
        </w:rPr>
        <w:t>Given that siderophores have some of the highest formation constants for iron binding known (it’s why they are so affective at scavenging iron after all!), how does the microorganism release the iron contents for utilization? Suggest at least 3 properties/processes that might help release the contents (think about the principles of coordination chemistry here!)</w:t>
      </w:r>
    </w:p>
    <w:p w14:paraId="582AD049" w14:textId="77777777" w:rsidR="00B06393" w:rsidRPr="00B06393" w:rsidRDefault="00B06393" w:rsidP="00B06393">
      <w:pPr>
        <w:spacing w:before="240"/>
        <w:ind w:left="360"/>
        <w:rPr>
          <w:rFonts w:asciiTheme="majorHAnsi" w:hAnsiTheme="majorHAnsi"/>
          <w:i/>
        </w:rPr>
      </w:pPr>
    </w:p>
    <w:p w14:paraId="07AAC756" w14:textId="77777777" w:rsidR="00BF0A91" w:rsidRDefault="00BF0A91" w:rsidP="00BF0A91">
      <w:pPr>
        <w:spacing w:before="240"/>
        <w:rPr>
          <w:rFonts w:asciiTheme="majorHAnsi" w:hAnsiTheme="majorHAnsi"/>
          <w:i/>
        </w:rPr>
      </w:pPr>
    </w:p>
    <w:p w14:paraId="646A67E0" w14:textId="77777777" w:rsidR="00B06393" w:rsidRDefault="00B06393" w:rsidP="00BF0A91">
      <w:pPr>
        <w:spacing w:before="240"/>
        <w:rPr>
          <w:rFonts w:asciiTheme="majorHAnsi" w:hAnsiTheme="majorHAnsi"/>
          <w:i/>
        </w:rPr>
      </w:pPr>
    </w:p>
    <w:p w14:paraId="3683F077" w14:textId="77777777" w:rsidR="00C34654" w:rsidRDefault="00C34654" w:rsidP="00BF0A91">
      <w:pPr>
        <w:spacing w:before="240"/>
        <w:rPr>
          <w:rFonts w:asciiTheme="majorHAnsi" w:hAnsiTheme="majorHAnsi"/>
          <w:i/>
        </w:rPr>
      </w:pPr>
    </w:p>
    <w:p w14:paraId="611FF1C9" w14:textId="77777777" w:rsidR="00B06393" w:rsidRDefault="00B06393" w:rsidP="00BF0A91">
      <w:pPr>
        <w:spacing w:before="240"/>
        <w:rPr>
          <w:rFonts w:asciiTheme="majorHAnsi" w:hAnsiTheme="majorHAnsi"/>
          <w:i/>
        </w:rPr>
      </w:pPr>
    </w:p>
    <w:p w14:paraId="218B9E10" w14:textId="77777777" w:rsidR="00B06393" w:rsidRPr="00BF0A91" w:rsidRDefault="00B06393" w:rsidP="00BF0A91">
      <w:pPr>
        <w:spacing w:before="240"/>
        <w:rPr>
          <w:rFonts w:asciiTheme="majorHAnsi" w:hAnsiTheme="majorHAnsi"/>
          <w:i/>
        </w:rPr>
      </w:pPr>
    </w:p>
    <w:p w14:paraId="2291EA49" w14:textId="2C790531" w:rsidR="002C4C70" w:rsidRPr="00C34654" w:rsidRDefault="004B0428" w:rsidP="00FA6E80">
      <w:pPr>
        <w:pStyle w:val="ListParagraph"/>
        <w:numPr>
          <w:ilvl w:val="1"/>
          <w:numId w:val="5"/>
        </w:numPr>
        <w:spacing w:before="240"/>
        <w:contextualSpacing w:val="0"/>
        <w:rPr>
          <w:rFonts w:asciiTheme="majorHAnsi" w:hAnsiTheme="majorHAnsi"/>
          <w:i/>
        </w:rPr>
      </w:pPr>
      <w:r>
        <w:rPr>
          <w:rFonts w:asciiTheme="majorHAnsi" w:hAnsiTheme="majorHAnsi"/>
        </w:rPr>
        <w:t xml:space="preserve">The weakened strain of </w:t>
      </w:r>
      <w:r>
        <w:rPr>
          <w:rFonts w:asciiTheme="majorHAnsi" w:hAnsiTheme="majorHAnsi"/>
          <w:i/>
        </w:rPr>
        <w:t>Yersinia</w:t>
      </w:r>
      <w:r>
        <w:rPr>
          <w:rFonts w:asciiTheme="majorHAnsi" w:hAnsiTheme="majorHAnsi"/>
        </w:rPr>
        <w:t xml:space="preserve"> that Dr. Casdaban studied is weakened because it lacks the biosynthetic machinery to produce yersiniabactin.  Propose a hypothesis as to why he succumbed to this otherwise “weakened” strain of the plague?</w:t>
      </w:r>
    </w:p>
    <w:sectPr w:rsidR="002C4C70" w:rsidRPr="00C34654" w:rsidSect="004F54B5">
      <w:headerReference w:type="default" r:id="rId9"/>
      <w:footerReference w:type="even" r:id="rId10"/>
      <w:footerReference w:type="default" r:id="rId11"/>
      <w:pgSz w:w="12240" w:h="15840"/>
      <w:pgMar w:top="2016"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EC118" w14:textId="77777777" w:rsidR="009E1B40" w:rsidRDefault="009E1B40" w:rsidP="00C34654">
      <w:r>
        <w:separator/>
      </w:r>
    </w:p>
  </w:endnote>
  <w:endnote w:type="continuationSeparator" w:id="0">
    <w:p w14:paraId="27BF2293" w14:textId="77777777" w:rsidR="009E1B40" w:rsidRDefault="009E1B40" w:rsidP="00C3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468D4" w14:textId="77777777" w:rsidR="00C34654" w:rsidRDefault="00C34654" w:rsidP="00C3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C025BB" w14:textId="77777777" w:rsidR="00C34654" w:rsidRDefault="00C34654" w:rsidP="00C3465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0108E" w14:textId="77777777" w:rsidR="00C34654" w:rsidRDefault="00C34654" w:rsidP="00C3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54B5">
      <w:rPr>
        <w:rStyle w:val="PageNumber"/>
        <w:noProof/>
      </w:rPr>
      <w:t>1</w:t>
    </w:r>
    <w:r>
      <w:rPr>
        <w:rStyle w:val="PageNumber"/>
      </w:rPr>
      <w:fldChar w:fldCharType="end"/>
    </w:r>
  </w:p>
  <w:p w14:paraId="52CEED3D" w14:textId="77777777" w:rsidR="00C34654" w:rsidRDefault="00C34654" w:rsidP="00C3465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E67C0" w14:textId="77777777" w:rsidR="009E1B40" w:rsidRDefault="009E1B40" w:rsidP="00C34654">
      <w:r>
        <w:separator/>
      </w:r>
    </w:p>
  </w:footnote>
  <w:footnote w:type="continuationSeparator" w:id="0">
    <w:p w14:paraId="4B208DBF" w14:textId="77777777" w:rsidR="009E1B40" w:rsidRDefault="009E1B40" w:rsidP="00C346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28731" w14:textId="03E63C23" w:rsidR="00504E5C" w:rsidRPr="00504E5C" w:rsidRDefault="00504E5C" w:rsidP="004F54B5">
    <w:pPr>
      <w:pStyle w:val="Header"/>
      <w:ind w:left="-360" w:right="-270"/>
      <w:rPr>
        <w:sz w:val="20"/>
        <w:szCs w:val="20"/>
      </w:rPr>
    </w:pPr>
    <w:r w:rsidRPr="00504E5C">
      <w:rPr>
        <w:rFonts w:eastAsia="Times New Roman"/>
        <w:sz w:val="20"/>
        <w:szCs w:val="20"/>
      </w:rPr>
      <w:t xml:space="preserve">Created by </w:t>
    </w:r>
    <w:r>
      <w:rPr>
        <w:rFonts w:eastAsia="Times New Roman"/>
        <w:sz w:val="20"/>
        <w:szCs w:val="20"/>
      </w:rPr>
      <w:t xml:space="preserve">Katherine J. Franz, Duke University, katherine.franz@duke.edu, </w:t>
    </w:r>
    <w:r w:rsidRPr="00504E5C">
      <w:rPr>
        <w:rFonts w:eastAsia="Times New Roman"/>
        <w:sz w:val="20"/>
        <w:szCs w:val="20"/>
      </w:rPr>
      <w:t xml:space="preserve">and posted on VIPEr on </w:t>
    </w:r>
    <w:r>
      <w:rPr>
        <w:rFonts w:eastAsia="Times New Roman"/>
        <w:sz w:val="20"/>
        <w:szCs w:val="20"/>
      </w:rPr>
      <w:t>9/16/2013</w:t>
    </w:r>
    <w:r w:rsidRPr="00504E5C">
      <w:rPr>
        <w:rFonts w:eastAsia="Times New Roman"/>
        <w:sz w:val="20"/>
        <w:szCs w:val="20"/>
      </w:rPr>
      <w:t xml:space="preserve">, Copyright </w:t>
    </w:r>
    <w:r>
      <w:rPr>
        <w:rFonts w:eastAsia="Times New Roman"/>
        <w:sz w:val="20"/>
        <w:szCs w:val="20"/>
      </w:rPr>
      <w:t>Katherine J. Franz, 2013</w:t>
    </w:r>
    <w:r w:rsidRPr="00504E5C">
      <w:rPr>
        <w:rFonts w:eastAsia="Times New Roman"/>
        <w:sz w:val="20"/>
        <w:szCs w:val="20"/>
      </w:rPr>
      <w:t xml:space="preserve">. This work is licensed under the Creative Commons </w:t>
    </w:r>
    <w:r>
      <w:rPr>
        <w:rFonts w:eastAsia="Times New Roman"/>
        <w:bCs/>
        <w:sz w:val="20"/>
        <w:szCs w:val="20"/>
      </w:rPr>
      <w:t xml:space="preserve">Attribution </w:t>
    </w:r>
    <w:r w:rsidRPr="00504E5C">
      <w:rPr>
        <w:rFonts w:eastAsia="Times New Roman"/>
        <w:bCs/>
        <w:sz w:val="20"/>
        <w:szCs w:val="20"/>
      </w:rPr>
      <w:t>Non</w:t>
    </w:r>
    <w:r>
      <w:rPr>
        <w:rFonts w:eastAsia="Times New Roman"/>
        <w:bCs/>
        <w:sz w:val="20"/>
        <w:szCs w:val="20"/>
      </w:rPr>
      <w:t xml:space="preserve">-commercial </w:t>
    </w:r>
    <w:r w:rsidRPr="00504E5C">
      <w:rPr>
        <w:rFonts w:eastAsia="Times New Roman"/>
        <w:bCs/>
        <w:sz w:val="20"/>
        <w:szCs w:val="20"/>
      </w:rPr>
      <w:t>Share</w:t>
    </w:r>
    <w:r>
      <w:rPr>
        <w:rFonts w:eastAsia="Times New Roman"/>
        <w:bCs/>
        <w:sz w:val="20"/>
        <w:szCs w:val="20"/>
      </w:rPr>
      <w:t xml:space="preserve"> </w:t>
    </w:r>
    <w:r w:rsidRPr="00504E5C">
      <w:rPr>
        <w:rFonts w:eastAsia="Times New Roman"/>
        <w:bCs/>
        <w:sz w:val="20"/>
        <w:szCs w:val="20"/>
      </w:rPr>
      <w:t>Alike</w:t>
    </w:r>
    <w:r w:rsidRPr="00504E5C">
      <w:rPr>
        <w:rFonts w:eastAsia="Times New Roman"/>
        <w:b/>
        <w:bCs/>
        <w:sz w:val="20"/>
        <w:szCs w:val="20"/>
      </w:rPr>
      <w:t xml:space="preserve"> </w:t>
    </w:r>
    <w:r w:rsidRPr="00504E5C">
      <w:rPr>
        <w:rFonts w:eastAsia="Times New Roman"/>
        <w:sz w:val="20"/>
        <w:szCs w:val="20"/>
      </w:rPr>
      <w:t>License. To view a copy of this license visit http://creativecommons.org/about/license/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2E1"/>
    <w:multiLevelType w:val="multilevel"/>
    <w:tmpl w:val="E662BE0A"/>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C611270"/>
    <w:multiLevelType w:val="multilevel"/>
    <w:tmpl w:val="E662BE0A"/>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8CA15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58976EF"/>
    <w:multiLevelType w:val="multilevel"/>
    <w:tmpl w:val="B0842578"/>
    <w:styleLink w:val="Subheadings"/>
    <w:lvl w:ilvl="0">
      <w:start w:val="1"/>
      <w:numFmt w:val="decimal"/>
      <w:lvlText w:val="%1."/>
      <w:lvlJc w:val="left"/>
      <w:pPr>
        <w:tabs>
          <w:tab w:val="num" w:pos="360"/>
        </w:tabs>
        <w:ind w:left="360" w:hanging="360"/>
      </w:pPr>
      <w:rPr>
        <w:rFonts w:ascii="Times" w:hAnsi="Times" w:hint="default"/>
        <w:b/>
        <w:i/>
        <w:sz w:val="24"/>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8813F28"/>
    <w:multiLevelType w:val="multilevel"/>
    <w:tmpl w:val="B748B4F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49A251D"/>
    <w:multiLevelType w:val="multilevel"/>
    <w:tmpl w:val="9DDA2E72"/>
    <w:lvl w:ilvl="0">
      <w:start w:val="1"/>
      <w:numFmt w:val="decimal"/>
      <w:lvlText w:val="%1."/>
      <w:lvlJc w:val="left"/>
      <w:pPr>
        <w:tabs>
          <w:tab w:val="num" w:pos="0"/>
        </w:tabs>
        <w:ind w:left="0" w:hanging="360"/>
      </w:pPr>
      <w:rPr>
        <w:rFonts w:hint="default"/>
      </w:rPr>
    </w:lvl>
    <w:lvl w:ilvl="1">
      <w:start w:val="1"/>
      <w:numFmt w:val="decimal"/>
      <w:lvlRestart w:val="0"/>
      <w:pStyle w:val="Heading2"/>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num w:numId="1">
    <w:abstractNumId w:val="5"/>
  </w:num>
  <w:num w:numId="2">
    <w:abstractNumId w:val="5"/>
  </w:num>
  <w:num w:numId="3">
    <w:abstractNumId w:val="3"/>
  </w:num>
  <w:num w:numId="4">
    <w:abstractNumId w:val="3"/>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80"/>
    <w:rsid w:val="001357DB"/>
    <w:rsid w:val="00174C87"/>
    <w:rsid w:val="002C4C70"/>
    <w:rsid w:val="003145D5"/>
    <w:rsid w:val="00376B29"/>
    <w:rsid w:val="003A5536"/>
    <w:rsid w:val="004012DC"/>
    <w:rsid w:val="004A4A73"/>
    <w:rsid w:val="004B0428"/>
    <w:rsid w:val="004F54B5"/>
    <w:rsid w:val="00504E5C"/>
    <w:rsid w:val="00580D48"/>
    <w:rsid w:val="005C62E0"/>
    <w:rsid w:val="00792BE6"/>
    <w:rsid w:val="008474B5"/>
    <w:rsid w:val="009E1B40"/>
    <w:rsid w:val="00B06393"/>
    <w:rsid w:val="00BD16B6"/>
    <w:rsid w:val="00BF0A91"/>
    <w:rsid w:val="00C34654"/>
    <w:rsid w:val="00DA6378"/>
    <w:rsid w:val="00DB684A"/>
    <w:rsid w:val="00DD28C4"/>
    <w:rsid w:val="00F50AC4"/>
    <w:rsid w:val="00F66BD3"/>
    <w:rsid w:val="00FA6E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C16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DB"/>
    <w:rPr>
      <w:rFonts w:ascii="Arial" w:hAnsi="Arial" w:cs="Times New Roman"/>
    </w:rPr>
  </w:style>
  <w:style w:type="paragraph" w:styleId="Heading2">
    <w:name w:val="heading 2"/>
    <w:basedOn w:val="BodyText"/>
    <w:next w:val="BodyText"/>
    <w:qFormat/>
    <w:rsid w:val="008009EA"/>
    <w:pPr>
      <w:numPr>
        <w:ilvl w:val="1"/>
        <w:numId w:val="2"/>
      </w:numPr>
      <w:spacing w:before="240" w:after="240"/>
      <w:outlineLvl w:val="1"/>
    </w:pPr>
    <w:rPr>
      <w:cap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BodyText"/>
    <w:next w:val="Normal"/>
    <w:qFormat/>
    <w:rsid w:val="002B70B4"/>
    <w:pPr>
      <w:spacing w:line="200" w:lineRule="exact"/>
      <w:jc w:val="both"/>
    </w:pPr>
    <w:rPr>
      <w:rFonts w:ascii="Helvetica" w:hAnsi="Helvetica"/>
      <w:sz w:val="20"/>
    </w:rPr>
  </w:style>
  <w:style w:type="paragraph" w:styleId="BodyText">
    <w:name w:val="Body Text"/>
    <w:basedOn w:val="Normal"/>
    <w:rsid w:val="00DB684A"/>
    <w:pPr>
      <w:ind w:firstLine="360"/>
    </w:pPr>
  </w:style>
  <w:style w:type="paragraph" w:styleId="Footer">
    <w:name w:val="footer"/>
    <w:basedOn w:val="Normal"/>
    <w:semiHidden/>
    <w:rsid w:val="001F44AE"/>
    <w:pPr>
      <w:tabs>
        <w:tab w:val="center" w:pos="4320"/>
        <w:tab w:val="right" w:pos="8640"/>
      </w:tabs>
      <w:ind w:left="29" w:hanging="29"/>
      <w:jc w:val="both"/>
    </w:pPr>
    <w:rPr>
      <w:sz w:val="20"/>
    </w:rPr>
  </w:style>
  <w:style w:type="paragraph" w:styleId="FootnoteText">
    <w:name w:val="footnote text"/>
    <w:basedOn w:val="Normal"/>
    <w:semiHidden/>
    <w:rsid w:val="001F44AE"/>
    <w:pPr>
      <w:ind w:left="216" w:hanging="216"/>
      <w:jc w:val="both"/>
    </w:pPr>
    <w:rPr>
      <w:sz w:val="20"/>
    </w:rPr>
  </w:style>
  <w:style w:type="numbering" w:customStyle="1" w:styleId="Subheadings">
    <w:name w:val="Subheadings"/>
    <w:basedOn w:val="NoList"/>
    <w:rsid w:val="008009EA"/>
    <w:pPr>
      <w:numPr>
        <w:numId w:val="3"/>
      </w:numPr>
    </w:pPr>
  </w:style>
  <w:style w:type="paragraph" w:styleId="ListParagraph">
    <w:name w:val="List Paragraph"/>
    <w:basedOn w:val="Normal"/>
    <w:uiPriority w:val="34"/>
    <w:qFormat/>
    <w:rsid w:val="002C4C70"/>
    <w:pPr>
      <w:ind w:left="720"/>
      <w:contextualSpacing/>
    </w:pPr>
  </w:style>
  <w:style w:type="character" w:styleId="PageNumber">
    <w:name w:val="page number"/>
    <w:basedOn w:val="DefaultParagraphFont"/>
    <w:uiPriority w:val="99"/>
    <w:semiHidden/>
    <w:unhideWhenUsed/>
    <w:rsid w:val="00C34654"/>
  </w:style>
  <w:style w:type="paragraph" w:styleId="Header">
    <w:name w:val="header"/>
    <w:basedOn w:val="Normal"/>
    <w:link w:val="HeaderChar"/>
    <w:uiPriority w:val="99"/>
    <w:unhideWhenUsed/>
    <w:rsid w:val="00504E5C"/>
    <w:pPr>
      <w:tabs>
        <w:tab w:val="center" w:pos="4320"/>
        <w:tab w:val="right" w:pos="8640"/>
      </w:tabs>
    </w:pPr>
  </w:style>
  <w:style w:type="character" w:customStyle="1" w:styleId="HeaderChar">
    <w:name w:val="Header Char"/>
    <w:basedOn w:val="DefaultParagraphFont"/>
    <w:link w:val="Header"/>
    <w:uiPriority w:val="99"/>
    <w:rsid w:val="00504E5C"/>
    <w:rPr>
      <w:rFonts w:ascii="Arial" w:hAnsi="Arial" w:cs="Times New Roman"/>
    </w:rPr>
  </w:style>
  <w:style w:type="character" w:styleId="Emphasis">
    <w:name w:val="Emphasis"/>
    <w:basedOn w:val="DefaultParagraphFont"/>
    <w:uiPriority w:val="20"/>
    <w:qFormat/>
    <w:rsid w:val="00504E5C"/>
    <w:rPr>
      <w:i/>
      <w:iCs/>
    </w:rPr>
  </w:style>
  <w:style w:type="character" w:styleId="Hyperlink">
    <w:name w:val="Hyperlink"/>
    <w:basedOn w:val="DefaultParagraphFont"/>
    <w:uiPriority w:val="99"/>
    <w:unhideWhenUsed/>
    <w:rsid w:val="009E1B40"/>
    <w:rPr>
      <w:color w:val="0000FF" w:themeColor="hyperlink"/>
      <w:u w:val="single"/>
    </w:rPr>
  </w:style>
  <w:style w:type="character" w:styleId="FollowedHyperlink">
    <w:name w:val="FollowedHyperlink"/>
    <w:basedOn w:val="DefaultParagraphFont"/>
    <w:uiPriority w:val="99"/>
    <w:semiHidden/>
    <w:unhideWhenUsed/>
    <w:rsid w:val="009E1B4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DB"/>
    <w:rPr>
      <w:rFonts w:ascii="Arial" w:hAnsi="Arial" w:cs="Times New Roman"/>
    </w:rPr>
  </w:style>
  <w:style w:type="paragraph" w:styleId="Heading2">
    <w:name w:val="heading 2"/>
    <w:basedOn w:val="BodyText"/>
    <w:next w:val="BodyText"/>
    <w:qFormat/>
    <w:rsid w:val="008009EA"/>
    <w:pPr>
      <w:numPr>
        <w:ilvl w:val="1"/>
        <w:numId w:val="2"/>
      </w:numPr>
      <w:spacing w:before="240" w:after="240"/>
      <w:outlineLvl w:val="1"/>
    </w:pPr>
    <w:rPr>
      <w:cap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BodyText"/>
    <w:next w:val="Normal"/>
    <w:qFormat/>
    <w:rsid w:val="002B70B4"/>
    <w:pPr>
      <w:spacing w:line="200" w:lineRule="exact"/>
      <w:jc w:val="both"/>
    </w:pPr>
    <w:rPr>
      <w:rFonts w:ascii="Helvetica" w:hAnsi="Helvetica"/>
      <w:sz w:val="20"/>
    </w:rPr>
  </w:style>
  <w:style w:type="paragraph" w:styleId="BodyText">
    <w:name w:val="Body Text"/>
    <w:basedOn w:val="Normal"/>
    <w:rsid w:val="00DB684A"/>
    <w:pPr>
      <w:ind w:firstLine="360"/>
    </w:pPr>
  </w:style>
  <w:style w:type="paragraph" w:styleId="Footer">
    <w:name w:val="footer"/>
    <w:basedOn w:val="Normal"/>
    <w:semiHidden/>
    <w:rsid w:val="001F44AE"/>
    <w:pPr>
      <w:tabs>
        <w:tab w:val="center" w:pos="4320"/>
        <w:tab w:val="right" w:pos="8640"/>
      </w:tabs>
      <w:ind w:left="29" w:hanging="29"/>
      <w:jc w:val="both"/>
    </w:pPr>
    <w:rPr>
      <w:sz w:val="20"/>
    </w:rPr>
  </w:style>
  <w:style w:type="paragraph" w:styleId="FootnoteText">
    <w:name w:val="footnote text"/>
    <w:basedOn w:val="Normal"/>
    <w:semiHidden/>
    <w:rsid w:val="001F44AE"/>
    <w:pPr>
      <w:ind w:left="216" w:hanging="216"/>
      <w:jc w:val="both"/>
    </w:pPr>
    <w:rPr>
      <w:sz w:val="20"/>
    </w:rPr>
  </w:style>
  <w:style w:type="numbering" w:customStyle="1" w:styleId="Subheadings">
    <w:name w:val="Subheadings"/>
    <w:basedOn w:val="NoList"/>
    <w:rsid w:val="008009EA"/>
    <w:pPr>
      <w:numPr>
        <w:numId w:val="3"/>
      </w:numPr>
    </w:pPr>
  </w:style>
  <w:style w:type="paragraph" w:styleId="ListParagraph">
    <w:name w:val="List Paragraph"/>
    <w:basedOn w:val="Normal"/>
    <w:uiPriority w:val="34"/>
    <w:qFormat/>
    <w:rsid w:val="002C4C70"/>
    <w:pPr>
      <w:ind w:left="720"/>
      <w:contextualSpacing/>
    </w:pPr>
  </w:style>
  <w:style w:type="character" w:styleId="PageNumber">
    <w:name w:val="page number"/>
    <w:basedOn w:val="DefaultParagraphFont"/>
    <w:uiPriority w:val="99"/>
    <w:semiHidden/>
    <w:unhideWhenUsed/>
    <w:rsid w:val="00C34654"/>
  </w:style>
  <w:style w:type="paragraph" w:styleId="Header">
    <w:name w:val="header"/>
    <w:basedOn w:val="Normal"/>
    <w:link w:val="HeaderChar"/>
    <w:uiPriority w:val="99"/>
    <w:unhideWhenUsed/>
    <w:rsid w:val="00504E5C"/>
    <w:pPr>
      <w:tabs>
        <w:tab w:val="center" w:pos="4320"/>
        <w:tab w:val="right" w:pos="8640"/>
      </w:tabs>
    </w:pPr>
  </w:style>
  <w:style w:type="character" w:customStyle="1" w:styleId="HeaderChar">
    <w:name w:val="Header Char"/>
    <w:basedOn w:val="DefaultParagraphFont"/>
    <w:link w:val="Header"/>
    <w:uiPriority w:val="99"/>
    <w:rsid w:val="00504E5C"/>
    <w:rPr>
      <w:rFonts w:ascii="Arial" w:hAnsi="Arial" w:cs="Times New Roman"/>
    </w:rPr>
  </w:style>
  <w:style w:type="character" w:styleId="Emphasis">
    <w:name w:val="Emphasis"/>
    <w:basedOn w:val="DefaultParagraphFont"/>
    <w:uiPriority w:val="20"/>
    <w:qFormat/>
    <w:rsid w:val="00504E5C"/>
    <w:rPr>
      <w:i/>
      <w:iCs/>
    </w:rPr>
  </w:style>
  <w:style w:type="character" w:styleId="Hyperlink">
    <w:name w:val="Hyperlink"/>
    <w:basedOn w:val="DefaultParagraphFont"/>
    <w:uiPriority w:val="99"/>
    <w:unhideWhenUsed/>
    <w:rsid w:val="009E1B40"/>
    <w:rPr>
      <w:color w:val="0000FF" w:themeColor="hyperlink"/>
      <w:u w:val="single"/>
    </w:rPr>
  </w:style>
  <w:style w:type="character" w:styleId="FollowedHyperlink">
    <w:name w:val="FollowedHyperlink"/>
    <w:basedOn w:val="DefaultParagraphFont"/>
    <w:uiPriority w:val="99"/>
    <w:semiHidden/>
    <w:unhideWhenUsed/>
    <w:rsid w:val="009E1B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atlantic.com/health/print/2013/01/the-iron-in-our-blood-that-keeps-and-kills-us/266936/"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462</Words>
  <Characters>2644</Characters>
  <Application>Microsoft Macintosh Word</Application>
  <DocSecurity>0</DocSecurity>
  <Lines>37</Lines>
  <Paragraphs>8</Paragraphs>
  <ScaleCrop>false</ScaleCrop>
  <Company>Duke University</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Franz</dc:creator>
  <cp:keywords/>
  <dc:description/>
  <cp:lastModifiedBy>Katherine Franz</cp:lastModifiedBy>
  <cp:revision>5</cp:revision>
  <cp:lastPrinted>2013-03-21T17:21:00Z</cp:lastPrinted>
  <dcterms:created xsi:type="dcterms:W3CDTF">2013-09-16T17:20:00Z</dcterms:created>
  <dcterms:modified xsi:type="dcterms:W3CDTF">2013-09-16T17:24:00Z</dcterms:modified>
</cp:coreProperties>
</file>