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AA" w:rsidRDefault="00F15BAA" w:rsidP="00F15BAA">
      <w:pPr>
        <w:spacing w:line="360" w:lineRule="auto"/>
        <w:jc w:val="center"/>
        <w:rPr>
          <w:rFonts w:cstheme="minorHAnsi"/>
          <w:b/>
          <w:sz w:val="52"/>
          <w:szCs w:val="52"/>
        </w:rPr>
      </w:pPr>
      <w:bookmarkStart w:id="0" w:name="_GoBack"/>
      <w:bookmarkEnd w:id="0"/>
      <w:r>
        <w:rPr>
          <w:rFonts w:cstheme="minorHAnsi"/>
          <w:b/>
          <w:sz w:val="52"/>
          <w:szCs w:val="52"/>
        </w:rPr>
        <w:t xml:space="preserve">Introduction to </w:t>
      </w:r>
      <w:r w:rsidRPr="00F15BAA">
        <w:rPr>
          <w:rFonts w:cstheme="minorHAnsi"/>
          <w:b/>
          <w:sz w:val="52"/>
          <w:szCs w:val="52"/>
        </w:rPr>
        <w:t>ECW Acid-Base Model</w:t>
      </w:r>
    </w:p>
    <w:p w:rsidR="001C370A" w:rsidRPr="00421FA4" w:rsidRDefault="001C370A" w:rsidP="001C370A">
      <w:pPr>
        <w:rPr>
          <w:sz w:val="28"/>
          <w:szCs w:val="28"/>
        </w:rPr>
      </w:pPr>
      <w:r w:rsidRPr="00421FA4">
        <w:rPr>
          <w:sz w:val="28"/>
          <w:szCs w:val="28"/>
        </w:rPr>
        <w:t xml:space="preserve">Unlike </w:t>
      </w:r>
      <w:r w:rsidRPr="00421FA4">
        <w:rPr>
          <w:bCs/>
          <w:sz w:val="28"/>
          <w:szCs w:val="28"/>
        </w:rPr>
        <w:t>the qualitative</w:t>
      </w:r>
      <w:r w:rsidRPr="00421FA4">
        <w:rPr>
          <w:sz w:val="28"/>
          <w:szCs w:val="28"/>
        </w:rPr>
        <w:t xml:space="preserve"> Pearson’s HSAB model (Hard Soft Acid-Base model,) the </w:t>
      </w:r>
      <w:r w:rsidRPr="00421FA4">
        <w:rPr>
          <w:bCs/>
          <w:sz w:val="28"/>
          <w:szCs w:val="28"/>
        </w:rPr>
        <w:t>quantitative</w:t>
      </w:r>
      <w:r w:rsidRPr="00421FA4">
        <w:rPr>
          <w:b/>
          <w:bCs/>
          <w:sz w:val="28"/>
          <w:szCs w:val="28"/>
        </w:rPr>
        <w:t xml:space="preserve"> </w:t>
      </w:r>
      <w:r w:rsidRPr="00421FA4">
        <w:rPr>
          <w:sz w:val="28"/>
          <w:szCs w:val="28"/>
        </w:rPr>
        <w:t xml:space="preserve">ECW </w:t>
      </w:r>
      <w:r w:rsidRPr="00421FA4">
        <w:rPr>
          <w:bCs/>
          <w:sz w:val="28"/>
          <w:szCs w:val="28"/>
        </w:rPr>
        <w:t xml:space="preserve">model </w:t>
      </w:r>
      <w:r w:rsidRPr="00421FA4">
        <w:rPr>
          <w:sz w:val="28"/>
          <w:szCs w:val="28"/>
        </w:rPr>
        <w:t>can be used to</w:t>
      </w:r>
      <w:r w:rsidRPr="00421FA4">
        <w:rPr>
          <w:b/>
          <w:bCs/>
          <w:sz w:val="28"/>
          <w:szCs w:val="28"/>
        </w:rPr>
        <w:t xml:space="preserve"> </w:t>
      </w:r>
      <w:r w:rsidRPr="00421FA4">
        <w:rPr>
          <w:bCs/>
          <w:sz w:val="28"/>
          <w:szCs w:val="28"/>
        </w:rPr>
        <w:t>correlate and</w:t>
      </w:r>
      <w:r w:rsidRPr="00421FA4">
        <w:rPr>
          <w:b/>
          <w:bCs/>
          <w:sz w:val="28"/>
          <w:szCs w:val="28"/>
        </w:rPr>
        <w:t xml:space="preserve"> </w:t>
      </w:r>
      <w:r w:rsidRPr="00421FA4">
        <w:rPr>
          <w:sz w:val="28"/>
          <w:szCs w:val="28"/>
        </w:rPr>
        <w:t xml:space="preserve">predict the enthalpies of adduct formation and </w:t>
      </w:r>
      <w:r w:rsidRPr="00421FA4">
        <w:rPr>
          <w:bCs/>
          <w:sz w:val="28"/>
          <w:szCs w:val="28"/>
        </w:rPr>
        <w:t>to obtain</w:t>
      </w:r>
      <w:r w:rsidRPr="00421FA4">
        <w:rPr>
          <w:sz w:val="28"/>
          <w:szCs w:val="28"/>
        </w:rPr>
        <w:t xml:space="preserve"> enthalpy changes for displacement or exchange reactions </w:t>
      </w:r>
      <w:r w:rsidRPr="00421FA4">
        <w:rPr>
          <w:bCs/>
          <w:sz w:val="28"/>
          <w:szCs w:val="28"/>
        </w:rPr>
        <w:t>involving many Lewis acids and bases</w:t>
      </w:r>
      <w:r w:rsidRPr="00421FA4">
        <w:rPr>
          <w:sz w:val="28"/>
          <w:szCs w:val="28"/>
        </w:rPr>
        <w:t xml:space="preserve">.  Unlike all other acid-base models, graphical displays of the ECW model clearly show that there </w:t>
      </w:r>
      <w:r w:rsidRPr="00421FA4">
        <w:rPr>
          <w:iCs/>
          <w:sz w:val="28"/>
          <w:szCs w:val="28"/>
          <w:u w:val="single"/>
        </w:rPr>
        <w:t>is no one order of acid or base strengths</w:t>
      </w:r>
      <w:r w:rsidRPr="00421FA4">
        <w:rPr>
          <w:sz w:val="28"/>
          <w:szCs w:val="28"/>
        </w:rPr>
        <w:t xml:space="preserve">, and illustrates that two parameters are needed for each acid and base to provide an order of acid or base strength.  The ECW model can also provide a measure of steric strain energy or pi bonding stabilization energy </w:t>
      </w:r>
      <w:r w:rsidRPr="00421FA4">
        <w:rPr>
          <w:bCs/>
          <w:sz w:val="28"/>
          <w:szCs w:val="28"/>
        </w:rPr>
        <w:t>accompanying</w:t>
      </w:r>
      <w:r w:rsidRPr="00421FA4">
        <w:rPr>
          <w:sz w:val="28"/>
          <w:szCs w:val="28"/>
        </w:rPr>
        <w:t xml:space="preserve"> adduct formation, which is not possible with any other acid-base model. </w:t>
      </w:r>
    </w:p>
    <w:p w:rsidR="00F15BAA" w:rsidRDefault="00F15BAA" w:rsidP="00F15BAA">
      <w:pPr>
        <w:rPr>
          <w:rFonts w:cstheme="minorHAnsi"/>
          <w:sz w:val="24"/>
          <w:szCs w:val="24"/>
        </w:rPr>
      </w:pPr>
    </w:p>
    <w:p w:rsidR="00F15BAA" w:rsidRDefault="00F15BAA" w:rsidP="00F15BAA">
      <w:pPr>
        <w:rPr>
          <w:rFonts w:cstheme="minorHAnsi"/>
          <w:sz w:val="24"/>
          <w:szCs w:val="24"/>
        </w:rPr>
      </w:pPr>
      <w:r w:rsidRPr="00AC0086">
        <w:rPr>
          <w:rFonts w:cstheme="minorHAnsi"/>
          <w:sz w:val="24"/>
          <w:szCs w:val="24"/>
        </w:rPr>
        <w:t xml:space="preserve">References: </w:t>
      </w:r>
    </w:p>
    <w:p w:rsidR="00F15BAA" w:rsidRDefault="00F15BAA" w:rsidP="00F15BAA">
      <w:pPr>
        <w:rPr>
          <w:rFonts w:cstheme="minorHAnsi"/>
          <w:sz w:val="24"/>
          <w:szCs w:val="24"/>
        </w:rPr>
      </w:pPr>
      <w:r>
        <w:rPr>
          <w:rFonts w:cstheme="minorHAnsi"/>
          <w:sz w:val="24"/>
          <w:szCs w:val="24"/>
        </w:rPr>
        <w:t xml:space="preserve">(1) </w:t>
      </w:r>
      <w:r w:rsidRPr="00AC0086">
        <w:rPr>
          <w:rFonts w:cstheme="minorHAnsi"/>
          <w:sz w:val="24"/>
          <w:szCs w:val="24"/>
        </w:rPr>
        <w:t xml:space="preserve">Vogel, G.C.; Drago, R. S.  </w:t>
      </w:r>
      <w:r w:rsidRPr="00AC0086">
        <w:rPr>
          <w:rFonts w:cstheme="minorHAnsi"/>
          <w:i/>
          <w:sz w:val="24"/>
          <w:szCs w:val="24"/>
        </w:rPr>
        <w:t>J. Chem. Ed.,</w:t>
      </w:r>
      <w:r w:rsidRPr="00AC0086">
        <w:rPr>
          <w:rFonts w:cstheme="minorHAnsi"/>
          <w:sz w:val="24"/>
          <w:szCs w:val="24"/>
        </w:rPr>
        <w:t xml:space="preserve"> 1996, 73, 8, 701</w:t>
      </w:r>
    </w:p>
    <w:p w:rsidR="00F15BAA" w:rsidRDefault="00F15BAA" w:rsidP="00F15BAA">
      <w:pPr>
        <w:rPr>
          <w:rStyle w:val="reference-text"/>
          <w:rFonts w:cstheme="minorHAnsi"/>
          <w:color w:val="222222"/>
          <w:sz w:val="24"/>
          <w:szCs w:val="24"/>
          <w:bdr w:val="none" w:sz="0" w:space="0" w:color="auto" w:frame="1"/>
        </w:rPr>
      </w:pPr>
      <w:r w:rsidRPr="00AC0086">
        <w:rPr>
          <w:rFonts w:cstheme="minorHAnsi"/>
          <w:sz w:val="24"/>
          <w:szCs w:val="24"/>
        </w:rPr>
        <w:t xml:space="preserve">(2) </w:t>
      </w:r>
      <w:r w:rsidRPr="00AC0086">
        <w:rPr>
          <w:rStyle w:val="reference-text"/>
          <w:rFonts w:cstheme="minorHAnsi"/>
          <w:color w:val="222222"/>
          <w:sz w:val="24"/>
          <w:szCs w:val="24"/>
          <w:bdr w:val="none" w:sz="0" w:space="0" w:color="auto" w:frame="1"/>
        </w:rPr>
        <w:t>Drago, R. S. Applications of Electrostatic-Covalent Models in Chemistry, Surfside: Gainesville, FL, 1994.</w:t>
      </w:r>
    </w:p>
    <w:p w:rsidR="00F15BAA" w:rsidRPr="0080285D" w:rsidRDefault="00F15BAA" w:rsidP="00F15BAA">
      <w:pPr>
        <w:rPr>
          <w:rFonts w:cstheme="minorHAnsi"/>
          <w:b/>
          <w:sz w:val="24"/>
          <w:szCs w:val="24"/>
        </w:rPr>
      </w:pPr>
      <w:r w:rsidRPr="0080285D">
        <w:rPr>
          <w:rStyle w:val="reference-text"/>
          <w:rFonts w:cstheme="minorHAnsi"/>
          <w:sz w:val="24"/>
          <w:szCs w:val="24"/>
          <w:bdr w:val="none" w:sz="0" w:space="0" w:color="auto" w:frame="1"/>
        </w:rPr>
        <w:t xml:space="preserve">(3)  </w:t>
      </w:r>
      <w:hyperlink r:id="rId8" w:history="1">
        <w:r w:rsidR="0080285D" w:rsidRPr="0080285D">
          <w:rPr>
            <w:rStyle w:val="Hyperlink"/>
            <w:color w:val="auto"/>
            <w:sz w:val="24"/>
            <w:szCs w:val="24"/>
          </w:rPr>
          <w:t>https://en.m.wikipedia.org/wiki/ECW_model</w:t>
        </w:r>
      </w:hyperlink>
    </w:p>
    <w:p w:rsidR="00F15BAA" w:rsidRDefault="00F15BAA">
      <w:pPr>
        <w:rPr>
          <w:rFonts w:cstheme="minorHAnsi"/>
          <w:b/>
          <w:sz w:val="28"/>
          <w:szCs w:val="28"/>
        </w:rPr>
      </w:pPr>
      <w:r>
        <w:rPr>
          <w:rFonts w:cstheme="minorHAnsi"/>
          <w:b/>
          <w:sz w:val="28"/>
          <w:szCs w:val="28"/>
        </w:rPr>
        <w:br w:type="page"/>
      </w:r>
    </w:p>
    <w:p w:rsidR="00FB1418" w:rsidRPr="000D31F3" w:rsidRDefault="00D66532" w:rsidP="00FB1418">
      <w:pPr>
        <w:jc w:val="both"/>
        <w:rPr>
          <w:rFonts w:cstheme="minorHAnsi"/>
          <w:color w:val="000000" w:themeColor="text1"/>
          <w:sz w:val="28"/>
          <w:szCs w:val="28"/>
        </w:rPr>
      </w:pPr>
      <w:r w:rsidRPr="000D31F3">
        <w:rPr>
          <w:rFonts w:cstheme="minorHAnsi"/>
          <w:color w:val="000000" w:themeColor="text1"/>
          <w:sz w:val="28"/>
          <w:szCs w:val="28"/>
        </w:rPr>
        <w:lastRenderedPageBreak/>
        <w:t xml:space="preserve">A </w:t>
      </w:r>
      <w:r w:rsidR="008C1C11" w:rsidRPr="000D31F3">
        <w:rPr>
          <w:rFonts w:cstheme="minorHAnsi"/>
          <w:color w:val="000000" w:themeColor="text1"/>
          <w:sz w:val="28"/>
          <w:szCs w:val="28"/>
        </w:rPr>
        <w:t>general acid</w:t>
      </w:r>
      <w:r w:rsidR="00FB1418" w:rsidRPr="000D31F3">
        <w:rPr>
          <w:rFonts w:cstheme="minorHAnsi"/>
          <w:color w:val="000000" w:themeColor="text1"/>
          <w:sz w:val="28"/>
          <w:szCs w:val="28"/>
        </w:rPr>
        <w:t xml:space="preserve">–base reaction </w:t>
      </w:r>
      <w:r w:rsidR="007C6F04" w:rsidRPr="000D31F3">
        <w:rPr>
          <w:rFonts w:cstheme="minorHAnsi"/>
          <w:color w:val="000000" w:themeColor="text1"/>
          <w:sz w:val="28"/>
          <w:szCs w:val="28"/>
        </w:rPr>
        <w:t>between a</w:t>
      </w:r>
      <w:r w:rsidR="00FB1418" w:rsidRPr="000D31F3">
        <w:rPr>
          <w:rFonts w:cstheme="minorHAnsi"/>
          <w:color w:val="000000" w:themeColor="text1"/>
          <w:sz w:val="28"/>
          <w:szCs w:val="28"/>
        </w:rPr>
        <w:t xml:space="preserve"> Lewis acid</w:t>
      </w:r>
      <w:r w:rsidR="007C6F04" w:rsidRPr="000D31F3">
        <w:rPr>
          <w:rFonts w:cstheme="minorHAnsi"/>
          <w:color w:val="000000" w:themeColor="text1"/>
          <w:sz w:val="28"/>
          <w:szCs w:val="28"/>
        </w:rPr>
        <w:t xml:space="preserve"> (A)</w:t>
      </w:r>
      <w:r w:rsidR="00FB1418" w:rsidRPr="000D31F3">
        <w:rPr>
          <w:rFonts w:cstheme="minorHAnsi"/>
          <w:color w:val="000000" w:themeColor="text1"/>
          <w:sz w:val="28"/>
          <w:szCs w:val="28"/>
        </w:rPr>
        <w:t xml:space="preserve"> and a Lewis base</w:t>
      </w:r>
      <w:r w:rsidR="007C6F04" w:rsidRPr="000D31F3">
        <w:rPr>
          <w:rFonts w:cstheme="minorHAnsi"/>
          <w:color w:val="000000" w:themeColor="text1"/>
          <w:sz w:val="28"/>
          <w:szCs w:val="28"/>
        </w:rPr>
        <w:t xml:space="preserve"> (</w:t>
      </w:r>
      <w:r w:rsidR="000D31F3">
        <w:rPr>
          <w:rFonts w:cstheme="minorHAnsi"/>
          <w:color w:val="000000" w:themeColor="text1"/>
          <w:sz w:val="28"/>
          <w:szCs w:val="28"/>
        </w:rPr>
        <w:t>:</w:t>
      </w:r>
      <w:r w:rsidR="007C6F04" w:rsidRPr="000D31F3">
        <w:rPr>
          <w:rFonts w:cstheme="minorHAnsi"/>
          <w:color w:val="000000" w:themeColor="text1"/>
          <w:sz w:val="28"/>
          <w:szCs w:val="28"/>
        </w:rPr>
        <w:t xml:space="preserve">B) </w:t>
      </w:r>
      <w:r w:rsidRPr="000D31F3">
        <w:rPr>
          <w:rFonts w:cstheme="minorHAnsi"/>
          <w:color w:val="000000" w:themeColor="text1"/>
          <w:sz w:val="28"/>
          <w:szCs w:val="28"/>
        </w:rPr>
        <w:t>yielding the adduct (A</w:t>
      </w:r>
      <w:r w:rsidR="008E534F">
        <w:rPr>
          <w:rFonts w:cstheme="minorHAnsi"/>
          <w:color w:val="000000" w:themeColor="text1"/>
          <w:sz w:val="28"/>
          <w:szCs w:val="28"/>
        </w:rPr>
        <w:t>:</w:t>
      </w:r>
      <w:r w:rsidRPr="000D31F3">
        <w:rPr>
          <w:rFonts w:cstheme="minorHAnsi"/>
          <w:color w:val="000000" w:themeColor="text1"/>
          <w:sz w:val="28"/>
          <w:szCs w:val="28"/>
        </w:rPr>
        <w:t xml:space="preserve">B) can be </w:t>
      </w:r>
      <w:r w:rsidR="007C6F04" w:rsidRPr="000D31F3">
        <w:rPr>
          <w:rFonts w:cstheme="minorHAnsi"/>
          <w:color w:val="000000" w:themeColor="text1"/>
          <w:sz w:val="28"/>
          <w:szCs w:val="28"/>
        </w:rPr>
        <w:t>represent</w:t>
      </w:r>
      <w:r w:rsidR="003D1F3A">
        <w:rPr>
          <w:rFonts w:cstheme="minorHAnsi"/>
          <w:color w:val="000000" w:themeColor="text1"/>
          <w:sz w:val="28"/>
          <w:szCs w:val="28"/>
        </w:rPr>
        <w:t>ed</w:t>
      </w:r>
      <w:r w:rsidR="007C6F04" w:rsidRPr="000D31F3">
        <w:rPr>
          <w:rFonts w:cstheme="minorHAnsi"/>
          <w:color w:val="000000" w:themeColor="text1"/>
          <w:sz w:val="28"/>
          <w:szCs w:val="28"/>
        </w:rPr>
        <w:t xml:space="preserve"> by</w:t>
      </w:r>
      <w:r w:rsidR="00FB1418" w:rsidRPr="000D31F3">
        <w:rPr>
          <w:rFonts w:cstheme="minorHAnsi"/>
          <w:color w:val="000000" w:themeColor="text1"/>
          <w:sz w:val="28"/>
          <w:szCs w:val="28"/>
        </w:rPr>
        <w:t>:</w:t>
      </w:r>
    </w:p>
    <w:p w:rsidR="00203A26" w:rsidRDefault="002B7F30" w:rsidP="002B7F30">
      <w:pPr>
        <w:ind w:left="2880"/>
        <w:jc w:val="both"/>
        <w:rPr>
          <w:rFonts w:ascii="Symbol" w:hAnsi="Symbol"/>
          <w:sz w:val="28"/>
          <w:szCs w:val="28"/>
        </w:rPr>
      </w:pPr>
      <w:r>
        <w:rPr>
          <w:rFonts w:cstheme="minorHAnsi"/>
          <w:sz w:val="28"/>
          <w:szCs w:val="28"/>
        </w:rPr>
        <w:t xml:space="preserve">   A  +  </w:t>
      </w:r>
      <w:r w:rsidR="000D31F3">
        <w:rPr>
          <w:rFonts w:cstheme="minorHAnsi"/>
          <w:sz w:val="28"/>
          <w:szCs w:val="28"/>
        </w:rPr>
        <w:t>:</w:t>
      </w:r>
      <w:r>
        <w:rPr>
          <w:rFonts w:cstheme="minorHAnsi"/>
          <w:sz w:val="28"/>
          <w:szCs w:val="28"/>
        </w:rPr>
        <w:t xml:space="preserve">B  </w:t>
      </w:r>
      <w:r w:rsidRPr="005563BA">
        <w:rPr>
          <w:rFonts w:ascii="Symbol" w:hAnsi="Symbol"/>
          <w:sz w:val="28"/>
          <w:szCs w:val="28"/>
        </w:rPr>
        <w:t></w:t>
      </w:r>
      <w:r>
        <w:rPr>
          <w:rFonts w:cstheme="minorHAnsi"/>
          <w:sz w:val="28"/>
          <w:szCs w:val="28"/>
        </w:rPr>
        <w:t xml:space="preserve"> </w:t>
      </w:r>
      <w:r w:rsidRPr="00AC0086">
        <w:rPr>
          <w:rFonts w:cstheme="minorHAnsi"/>
          <w:sz w:val="28"/>
          <w:szCs w:val="28"/>
        </w:rPr>
        <w:t>A</w:t>
      </w:r>
      <w:r w:rsidR="000D31F3">
        <w:rPr>
          <w:rFonts w:cstheme="minorHAnsi"/>
          <w:sz w:val="28"/>
          <w:szCs w:val="28"/>
        </w:rPr>
        <w:t>:</w:t>
      </w:r>
      <w:r w:rsidRPr="00AC0086">
        <w:rPr>
          <w:rFonts w:cstheme="minorHAnsi"/>
          <w:sz w:val="28"/>
          <w:szCs w:val="28"/>
        </w:rPr>
        <w:t>B</w:t>
      </w:r>
      <w:r w:rsidR="00CE0DBF" w:rsidRPr="005563BA">
        <w:rPr>
          <w:sz w:val="28"/>
          <w:szCs w:val="28"/>
        </w:rPr>
        <w:t xml:space="preserve">  </w:t>
      </w:r>
      <w:r w:rsidR="00CE0DBF" w:rsidRPr="005563BA">
        <w:rPr>
          <w:sz w:val="28"/>
          <w:szCs w:val="28"/>
        </w:rPr>
        <w:tab/>
      </w:r>
      <w:r w:rsidR="00CE0DBF" w:rsidRPr="005563BA">
        <w:rPr>
          <w:sz w:val="28"/>
          <w:szCs w:val="28"/>
        </w:rPr>
        <w:tab/>
      </w:r>
      <w:r w:rsidR="00CE0DBF" w:rsidRPr="005563BA">
        <w:rPr>
          <w:rFonts w:ascii="Symbol" w:hAnsi="Symbol"/>
          <w:sz w:val="28"/>
          <w:szCs w:val="28"/>
        </w:rPr>
        <w:t></w:t>
      </w:r>
      <w:r>
        <w:rPr>
          <w:rFonts w:ascii="Symbol" w:hAnsi="Symbol"/>
          <w:sz w:val="28"/>
          <w:szCs w:val="28"/>
        </w:rPr>
        <w:t></w:t>
      </w:r>
    </w:p>
    <w:p w:rsidR="00FB1418" w:rsidRPr="000D31F3" w:rsidRDefault="00D66532" w:rsidP="006D2416">
      <w:pPr>
        <w:rPr>
          <w:color w:val="000000" w:themeColor="text1"/>
          <w:sz w:val="28"/>
          <w:szCs w:val="28"/>
        </w:rPr>
      </w:pPr>
      <w:r w:rsidRPr="000D31F3">
        <w:rPr>
          <w:rFonts w:cstheme="minorHAnsi"/>
          <w:color w:val="000000" w:themeColor="text1"/>
          <w:sz w:val="28"/>
          <w:szCs w:val="28"/>
        </w:rPr>
        <w:t>w</w:t>
      </w:r>
      <w:r w:rsidR="006D2416" w:rsidRPr="000D31F3">
        <w:rPr>
          <w:rFonts w:cstheme="minorHAnsi"/>
          <w:color w:val="000000" w:themeColor="text1"/>
          <w:sz w:val="28"/>
          <w:szCs w:val="28"/>
        </w:rPr>
        <w:t>here</w:t>
      </w:r>
      <w:r w:rsidRPr="000D31F3">
        <w:rPr>
          <w:rFonts w:ascii="Symbol" w:hAnsi="Symbol"/>
          <w:color w:val="000000" w:themeColor="text1"/>
          <w:sz w:val="28"/>
          <w:szCs w:val="28"/>
        </w:rPr>
        <w:t></w:t>
      </w:r>
      <w:r w:rsidR="006D2416" w:rsidRPr="000D31F3">
        <w:rPr>
          <w:rFonts w:ascii="Symbol" w:hAnsi="Symbol"/>
          <w:color w:val="000000" w:themeColor="text1"/>
          <w:sz w:val="28"/>
          <w:szCs w:val="28"/>
        </w:rPr>
        <w:t></w:t>
      </w:r>
      <w:r w:rsidR="006D2416" w:rsidRPr="000D31F3">
        <w:rPr>
          <w:color w:val="000000" w:themeColor="text1"/>
          <w:sz w:val="28"/>
          <w:szCs w:val="28"/>
        </w:rPr>
        <w:t xml:space="preserve">H </w:t>
      </w:r>
      <w:r w:rsidR="008D4178" w:rsidRPr="000D31F3">
        <w:rPr>
          <w:rFonts w:cstheme="minorHAnsi"/>
          <w:color w:val="000000" w:themeColor="text1"/>
          <w:sz w:val="28"/>
          <w:szCs w:val="28"/>
        </w:rPr>
        <w:t>is t</w:t>
      </w:r>
      <w:r w:rsidR="00FB1418" w:rsidRPr="000D31F3">
        <w:rPr>
          <w:rFonts w:cstheme="minorHAnsi"/>
          <w:color w:val="000000" w:themeColor="text1"/>
          <w:sz w:val="28"/>
          <w:szCs w:val="28"/>
        </w:rPr>
        <w:t>h</w:t>
      </w:r>
      <w:r w:rsidR="006D2416" w:rsidRPr="000D31F3">
        <w:rPr>
          <w:rFonts w:cstheme="minorHAnsi"/>
          <w:color w:val="000000" w:themeColor="text1"/>
          <w:sz w:val="28"/>
          <w:szCs w:val="28"/>
        </w:rPr>
        <w:t>e</w:t>
      </w:r>
      <w:r w:rsidR="007C6F04" w:rsidRPr="000D31F3">
        <w:rPr>
          <w:rFonts w:cstheme="minorHAnsi"/>
          <w:color w:val="000000" w:themeColor="text1"/>
          <w:sz w:val="28"/>
          <w:szCs w:val="28"/>
        </w:rPr>
        <w:t xml:space="preserve"> enthalpy for </w:t>
      </w:r>
      <w:r w:rsidRPr="000D31F3">
        <w:rPr>
          <w:rFonts w:cstheme="minorHAnsi"/>
          <w:color w:val="000000" w:themeColor="text1"/>
          <w:sz w:val="28"/>
          <w:szCs w:val="28"/>
        </w:rPr>
        <w:t>the adduct formation</w:t>
      </w:r>
      <w:r w:rsidR="007C6F04" w:rsidRPr="000D31F3">
        <w:rPr>
          <w:rFonts w:cstheme="minorHAnsi"/>
          <w:color w:val="000000" w:themeColor="text1"/>
          <w:sz w:val="28"/>
          <w:szCs w:val="28"/>
        </w:rPr>
        <w:t>. Enthalpies</w:t>
      </w:r>
      <w:r w:rsidRPr="000D31F3">
        <w:rPr>
          <w:rFonts w:cstheme="minorHAnsi"/>
          <w:color w:val="000000" w:themeColor="text1"/>
          <w:sz w:val="28"/>
          <w:szCs w:val="28"/>
        </w:rPr>
        <w:t xml:space="preserve"> </w:t>
      </w:r>
      <w:r w:rsidR="007C6F04" w:rsidRPr="000D31F3">
        <w:rPr>
          <w:rFonts w:cstheme="minorHAnsi"/>
          <w:color w:val="000000" w:themeColor="text1"/>
          <w:sz w:val="28"/>
          <w:szCs w:val="28"/>
        </w:rPr>
        <w:t>for a multitude of Lewis acid and base</w:t>
      </w:r>
      <w:r w:rsidRPr="000D31F3">
        <w:rPr>
          <w:rFonts w:cstheme="minorHAnsi"/>
          <w:color w:val="000000" w:themeColor="text1"/>
          <w:sz w:val="28"/>
          <w:szCs w:val="28"/>
        </w:rPr>
        <w:t xml:space="preserve"> adduct formations</w:t>
      </w:r>
      <w:r w:rsidR="007C6F04" w:rsidRPr="000D31F3">
        <w:rPr>
          <w:rFonts w:cstheme="minorHAnsi"/>
          <w:color w:val="000000" w:themeColor="text1"/>
          <w:sz w:val="28"/>
          <w:szCs w:val="28"/>
        </w:rPr>
        <w:t xml:space="preserve"> have been measured. E</w:t>
      </w:r>
      <w:r w:rsidR="008D4178" w:rsidRPr="000D31F3">
        <w:rPr>
          <w:rFonts w:cstheme="minorHAnsi"/>
          <w:color w:val="000000" w:themeColor="text1"/>
          <w:sz w:val="28"/>
          <w:szCs w:val="28"/>
        </w:rPr>
        <w:t xml:space="preserve">nthalpies </w:t>
      </w:r>
      <w:r w:rsidR="007C6F04" w:rsidRPr="000D31F3">
        <w:rPr>
          <w:rFonts w:cstheme="minorHAnsi"/>
          <w:color w:val="000000" w:themeColor="text1"/>
          <w:sz w:val="28"/>
          <w:szCs w:val="28"/>
        </w:rPr>
        <w:t xml:space="preserve">for these adduct formations </w:t>
      </w:r>
      <w:r w:rsidR="00FB1418" w:rsidRPr="000D31F3">
        <w:rPr>
          <w:rFonts w:cstheme="minorHAnsi"/>
          <w:color w:val="000000" w:themeColor="text1"/>
          <w:sz w:val="28"/>
          <w:szCs w:val="28"/>
        </w:rPr>
        <w:t xml:space="preserve">can be </w:t>
      </w:r>
      <w:r w:rsidR="008D4178" w:rsidRPr="000D31F3">
        <w:rPr>
          <w:rFonts w:cstheme="minorHAnsi"/>
          <w:color w:val="000000" w:themeColor="text1"/>
          <w:sz w:val="28"/>
          <w:szCs w:val="28"/>
        </w:rPr>
        <w:t xml:space="preserve">reproduced and predicted using </w:t>
      </w:r>
      <w:r w:rsidR="00FB1418" w:rsidRPr="000D31F3">
        <w:rPr>
          <w:rFonts w:cstheme="minorHAnsi"/>
          <w:color w:val="000000" w:themeColor="text1"/>
          <w:sz w:val="28"/>
          <w:szCs w:val="28"/>
        </w:rPr>
        <w:t>two-term, four parameter</w:t>
      </w:r>
      <w:r w:rsidR="006D2416" w:rsidRPr="000D31F3">
        <w:rPr>
          <w:rFonts w:cstheme="minorHAnsi"/>
          <w:color w:val="000000" w:themeColor="text1"/>
          <w:sz w:val="28"/>
          <w:szCs w:val="28"/>
        </w:rPr>
        <w:t xml:space="preserve"> equation</w:t>
      </w:r>
      <w:r w:rsidR="00FB1418" w:rsidRPr="000D31F3">
        <w:rPr>
          <w:rFonts w:cstheme="minorHAnsi"/>
          <w:color w:val="000000" w:themeColor="text1"/>
          <w:sz w:val="28"/>
          <w:szCs w:val="28"/>
        </w:rPr>
        <w:t xml:space="preserve">: </w:t>
      </w:r>
    </w:p>
    <w:p w:rsidR="00CE0DBF" w:rsidRPr="00203A26" w:rsidRDefault="00203A26" w:rsidP="00CE5E6F">
      <w:pPr>
        <w:ind w:left="2160" w:firstLine="720"/>
        <w:jc w:val="both"/>
        <w:rPr>
          <w:sz w:val="28"/>
          <w:szCs w:val="28"/>
        </w:rPr>
      </w:pPr>
      <w:r>
        <w:rPr>
          <w:rFonts w:ascii="Calibri" w:hAnsi="Calibri"/>
          <w:sz w:val="28"/>
          <w:szCs w:val="28"/>
        </w:rPr>
        <w:t xml:space="preserve"> </w:t>
      </w:r>
      <w:r w:rsidR="00845108" w:rsidRPr="00203A26">
        <w:rPr>
          <w:rFonts w:ascii="Calibri" w:hAnsi="Calibri"/>
          <w:sz w:val="28"/>
          <w:szCs w:val="28"/>
        </w:rPr>
        <w:t xml:space="preserve">– </w:t>
      </w:r>
      <w:r w:rsidR="006A5530" w:rsidRPr="00203A26">
        <w:rPr>
          <w:rFonts w:ascii="Symbol" w:hAnsi="Symbol"/>
          <w:sz w:val="28"/>
          <w:szCs w:val="28"/>
        </w:rPr>
        <w:t></w:t>
      </w:r>
      <w:r w:rsidR="00CE0DBF" w:rsidRPr="00203A26">
        <w:rPr>
          <w:sz w:val="28"/>
          <w:szCs w:val="28"/>
        </w:rPr>
        <w:t>H = E</w:t>
      </w:r>
      <w:r w:rsidR="00CE0DBF" w:rsidRPr="00203A26">
        <w:rPr>
          <w:sz w:val="28"/>
          <w:szCs w:val="28"/>
          <w:vertAlign w:val="subscript"/>
        </w:rPr>
        <w:t>A</w:t>
      </w:r>
      <w:r w:rsidR="00CE0DBF" w:rsidRPr="00203A26">
        <w:rPr>
          <w:sz w:val="28"/>
          <w:szCs w:val="28"/>
        </w:rPr>
        <w:t>E</w:t>
      </w:r>
      <w:r w:rsidR="00CE0DBF" w:rsidRPr="00203A26">
        <w:rPr>
          <w:sz w:val="28"/>
          <w:szCs w:val="28"/>
          <w:vertAlign w:val="subscript"/>
        </w:rPr>
        <w:t>B</w:t>
      </w:r>
      <w:r w:rsidR="00CE0DBF" w:rsidRPr="00203A26">
        <w:rPr>
          <w:sz w:val="28"/>
          <w:szCs w:val="28"/>
        </w:rPr>
        <w:t xml:space="preserve">  +  C</w:t>
      </w:r>
      <w:r w:rsidR="00CE0DBF" w:rsidRPr="00203A26">
        <w:rPr>
          <w:sz w:val="28"/>
          <w:szCs w:val="28"/>
          <w:vertAlign w:val="subscript"/>
        </w:rPr>
        <w:t>A</w:t>
      </w:r>
      <w:r w:rsidR="00CE0DBF" w:rsidRPr="00203A26">
        <w:rPr>
          <w:sz w:val="28"/>
          <w:szCs w:val="28"/>
        </w:rPr>
        <w:t>C</w:t>
      </w:r>
      <w:r w:rsidR="00CE0DBF" w:rsidRPr="00203A26">
        <w:rPr>
          <w:sz w:val="28"/>
          <w:szCs w:val="28"/>
          <w:vertAlign w:val="subscript"/>
        </w:rPr>
        <w:t>B</w:t>
      </w:r>
      <w:r w:rsidR="00CE0DBF" w:rsidRPr="00203A26">
        <w:rPr>
          <w:sz w:val="28"/>
          <w:szCs w:val="28"/>
        </w:rPr>
        <w:t xml:space="preserve">  +  W</w:t>
      </w:r>
      <w:r w:rsidR="008959F2" w:rsidRPr="00203A26">
        <w:rPr>
          <w:sz w:val="28"/>
          <w:szCs w:val="28"/>
        </w:rPr>
        <w:tab/>
        <w:t>(1)</w:t>
      </w:r>
    </w:p>
    <w:p w:rsidR="00FB1418" w:rsidRPr="000D31F3" w:rsidRDefault="006D2416" w:rsidP="00CE0DBF">
      <w:pPr>
        <w:rPr>
          <w:color w:val="000000" w:themeColor="text1"/>
          <w:sz w:val="28"/>
          <w:szCs w:val="28"/>
        </w:rPr>
      </w:pPr>
      <w:r w:rsidRPr="000D31F3">
        <w:rPr>
          <w:color w:val="000000" w:themeColor="text1"/>
          <w:sz w:val="28"/>
          <w:szCs w:val="28"/>
        </w:rPr>
        <w:t>w</w:t>
      </w:r>
      <w:r w:rsidR="00FB1418" w:rsidRPr="000D31F3">
        <w:rPr>
          <w:color w:val="000000" w:themeColor="text1"/>
          <w:sz w:val="28"/>
          <w:szCs w:val="28"/>
        </w:rPr>
        <w:t>here the parameters have the following meaning:</w:t>
      </w:r>
    </w:p>
    <w:p w:rsidR="00CE0DBF" w:rsidRPr="005563BA" w:rsidRDefault="00CE0DBF" w:rsidP="00CE0DBF">
      <w:pPr>
        <w:rPr>
          <w:sz w:val="28"/>
          <w:szCs w:val="28"/>
        </w:rPr>
      </w:pPr>
      <w:r w:rsidRPr="005563BA">
        <w:rPr>
          <w:sz w:val="28"/>
          <w:szCs w:val="28"/>
        </w:rPr>
        <w:t>E:  a measure of the tendency of the acid or base to undergo electrostatic interactions</w:t>
      </w:r>
      <w:r w:rsidR="00DC3B09" w:rsidRPr="005563BA">
        <w:rPr>
          <w:sz w:val="28"/>
          <w:szCs w:val="28"/>
        </w:rPr>
        <w:t>,</w:t>
      </w:r>
      <w:r w:rsidR="00D66532">
        <w:rPr>
          <w:sz w:val="28"/>
          <w:szCs w:val="28"/>
        </w:rPr>
        <w:t xml:space="preserve"> </w:t>
      </w:r>
      <w:r w:rsidR="00DC3B09" w:rsidRPr="005563BA">
        <w:rPr>
          <w:sz w:val="28"/>
          <w:szCs w:val="28"/>
        </w:rPr>
        <w:t>(reported in this document in units of (kcal/mol)</w:t>
      </w:r>
      <w:r w:rsidR="00DC3B09" w:rsidRPr="005563BA">
        <w:rPr>
          <w:sz w:val="28"/>
          <w:szCs w:val="28"/>
          <w:vertAlign w:val="superscript"/>
        </w:rPr>
        <w:t>1/2</w:t>
      </w:r>
      <w:r w:rsidR="00DC3B09" w:rsidRPr="005563BA">
        <w:rPr>
          <w:sz w:val="28"/>
          <w:szCs w:val="28"/>
        </w:rPr>
        <w:t>)</w:t>
      </w:r>
    </w:p>
    <w:p w:rsidR="00CE0DBF" w:rsidRPr="005563BA" w:rsidRDefault="00CE0DBF" w:rsidP="00CE0DBF">
      <w:pPr>
        <w:rPr>
          <w:sz w:val="28"/>
          <w:szCs w:val="28"/>
        </w:rPr>
      </w:pPr>
      <w:r w:rsidRPr="005563BA">
        <w:rPr>
          <w:sz w:val="28"/>
          <w:szCs w:val="28"/>
        </w:rPr>
        <w:t>C:  a measure of the tendency of the acid or base to undergo covalent interactions</w:t>
      </w:r>
      <w:r w:rsidR="00DC3B09" w:rsidRPr="005563BA">
        <w:rPr>
          <w:sz w:val="28"/>
          <w:szCs w:val="28"/>
        </w:rPr>
        <w:t>, (reported in this document in units of (kcal/mol)</w:t>
      </w:r>
      <w:r w:rsidR="00DC3B09" w:rsidRPr="005563BA">
        <w:rPr>
          <w:sz w:val="28"/>
          <w:szCs w:val="28"/>
          <w:vertAlign w:val="superscript"/>
        </w:rPr>
        <w:t>1/2</w:t>
      </w:r>
      <w:r w:rsidR="00DC3B09" w:rsidRPr="005563BA">
        <w:rPr>
          <w:sz w:val="28"/>
          <w:szCs w:val="28"/>
        </w:rPr>
        <w:t>)</w:t>
      </w:r>
    </w:p>
    <w:p w:rsidR="00F15BAA" w:rsidRDefault="00F15BAA" w:rsidP="00CE0DBF">
      <w:pPr>
        <w:rPr>
          <w:rFonts w:cstheme="minorHAnsi"/>
          <w:color w:val="000000" w:themeColor="text1"/>
          <w:sz w:val="28"/>
          <w:szCs w:val="28"/>
          <w:shd w:val="clear" w:color="auto" w:fill="FFFFFF"/>
        </w:rPr>
      </w:pPr>
    </w:p>
    <w:p w:rsidR="00CE0DBF" w:rsidRPr="000D31F3" w:rsidRDefault="00E26F3A" w:rsidP="00CE0DBF">
      <w:pPr>
        <w:rPr>
          <w:color w:val="000000" w:themeColor="text1"/>
          <w:sz w:val="28"/>
          <w:szCs w:val="28"/>
        </w:rPr>
      </w:pPr>
      <w:r w:rsidRPr="000D31F3">
        <w:rPr>
          <w:rFonts w:cstheme="minorHAnsi"/>
          <w:color w:val="000000" w:themeColor="text1"/>
          <w:sz w:val="28"/>
          <w:szCs w:val="28"/>
          <w:shd w:val="clear" w:color="auto" w:fill="FFFFFF"/>
        </w:rPr>
        <w:t>The W term represents a constant energy</w:t>
      </w:r>
      <w:r w:rsidRPr="000D31F3">
        <w:rPr>
          <w:rFonts w:ascii="inherit" w:hAnsi="inherit"/>
          <w:color w:val="000000" w:themeColor="text1"/>
          <w:shd w:val="clear" w:color="auto" w:fill="FFFFFF"/>
        </w:rPr>
        <w:t xml:space="preserve"> </w:t>
      </w:r>
      <w:r w:rsidR="00CE0DBF" w:rsidRPr="000D31F3">
        <w:rPr>
          <w:color w:val="000000" w:themeColor="text1"/>
          <w:sz w:val="28"/>
          <w:szCs w:val="28"/>
        </w:rPr>
        <w:t xml:space="preserve">for a process that precedes the </w:t>
      </w:r>
      <w:r w:rsidR="002F3D2B" w:rsidRPr="000D31F3">
        <w:rPr>
          <w:color w:val="000000" w:themeColor="text1"/>
          <w:sz w:val="28"/>
          <w:szCs w:val="28"/>
        </w:rPr>
        <w:t>adduct formation</w:t>
      </w:r>
      <w:r w:rsidR="00CE0DBF" w:rsidRPr="000D31F3">
        <w:rPr>
          <w:color w:val="000000" w:themeColor="text1"/>
          <w:sz w:val="28"/>
          <w:szCs w:val="28"/>
        </w:rPr>
        <w:t xml:space="preserve"> between the acid and base</w:t>
      </w:r>
      <w:r w:rsidR="000A6C64" w:rsidRPr="000D31F3">
        <w:rPr>
          <w:color w:val="000000" w:themeColor="text1"/>
          <w:sz w:val="28"/>
          <w:szCs w:val="28"/>
        </w:rPr>
        <w:t>.</w:t>
      </w:r>
      <w:r w:rsidRPr="000D31F3">
        <w:rPr>
          <w:color w:val="000000" w:themeColor="text1"/>
          <w:sz w:val="28"/>
          <w:szCs w:val="28"/>
        </w:rPr>
        <w:t xml:space="preserve"> </w:t>
      </w:r>
      <w:r w:rsidR="001830F5">
        <w:rPr>
          <w:color w:val="000000" w:themeColor="text1"/>
          <w:sz w:val="28"/>
          <w:szCs w:val="28"/>
        </w:rPr>
        <w:t>(See examples.)</w:t>
      </w:r>
    </w:p>
    <w:p w:rsidR="00F15BAA" w:rsidRDefault="00F15BAA" w:rsidP="00CE0DBF">
      <w:pPr>
        <w:rPr>
          <w:sz w:val="28"/>
          <w:szCs w:val="28"/>
        </w:rPr>
      </w:pPr>
    </w:p>
    <w:p w:rsidR="00CE0DBF" w:rsidRPr="005563BA" w:rsidRDefault="002F3D2B" w:rsidP="00CE0DBF">
      <w:pPr>
        <w:rPr>
          <w:sz w:val="28"/>
          <w:szCs w:val="28"/>
        </w:rPr>
      </w:pPr>
      <w:r w:rsidRPr="005563BA">
        <w:rPr>
          <w:sz w:val="28"/>
          <w:szCs w:val="28"/>
        </w:rPr>
        <w:t>The enthalpies used to obtain the parameters were from adduct formations</w:t>
      </w:r>
      <w:r w:rsidR="004A258B" w:rsidRPr="005563BA">
        <w:rPr>
          <w:sz w:val="28"/>
          <w:szCs w:val="28"/>
        </w:rPr>
        <w:t xml:space="preserve"> </w:t>
      </w:r>
      <w:r w:rsidR="004A258B" w:rsidRPr="00AC0086">
        <w:rPr>
          <w:i/>
          <w:sz w:val="28"/>
          <w:szCs w:val="28"/>
        </w:rPr>
        <w:t>where</w:t>
      </w:r>
      <w:r w:rsidR="00CE0DBF" w:rsidRPr="00AC0086">
        <w:rPr>
          <w:i/>
          <w:sz w:val="28"/>
          <w:szCs w:val="28"/>
        </w:rPr>
        <w:t xml:space="preserve"> only </w:t>
      </w:r>
      <w:r w:rsidR="00CE0DBF" w:rsidRPr="00AC0086">
        <w:rPr>
          <w:rFonts w:ascii="Symbol" w:hAnsi="Symbol"/>
          <w:i/>
          <w:sz w:val="28"/>
          <w:szCs w:val="28"/>
        </w:rPr>
        <w:t></w:t>
      </w:r>
      <w:r w:rsidR="00CE0DBF" w:rsidRPr="00AC0086">
        <w:rPr>
          <w:i/>
          <w:sz w:val="28"/>
          <w:szCs w:val="28"/>
        </w:rPr>
        <w:t xml:space="preserve"> bonding between acid and base</w:t>
      </w:r>
      <w:r w:rsidR="004A258B" w:rsidRPr="00AC0086">
        <w:rPr>
          <w:i/>
          <w:sz w:val="28"/>
          <w:szCs w:val="28"/>
        </w:rPr>
        <w:t xml:space="preserve"> exists, and there is no steric repulsion between acid and base</w:t>
      </w:r>
      <w:r w:rsidR="00CA3019" w:rsidRPr="00AC0086">
        <w:rPr>
          <w:i/>
          <w:sz w:val="28"/>
          <w:szCs w:val="28"/>
        </w:rPr>
        <w:t>.</w:t>
      </w:r>
      <w:r w:rsidR="00CA3019" w:rsidRPr="000550F4">
        <w:rPr>
          <w:i/>
          <w:sz w:val="28"/>
          <w:szCs w:val="28"/>
        </w:rPr>
        <w:t xml:space="preserve"> </w:t>
      </w:r>
      <w:r w:rsidR="004957F8" w:rsidRPr="000550F4">
        <w:rPr>
          <w:i/>
          <w:sz w:val="28"/>
          <w:szCs w:val="28"/>
        </w:rPr>
        <w:t xml:space="preserve"> </w:t>
      </w:r>
      <w:r w:rsidR="00CA3019" w:rsidRPr="005563BA">
        <w:rPr>
          <w:sz w:val="28"/>
          <w:szCs w:val="28"/>
        </w:rPr>
        <w:t xml:space="preserve">The enthalpies were </w:t>
      </w:r>
      <w:r w:rsidR="004957F8" w:rsidRPr="005563BA">
        <w:rPr>
          <w:sz w:val="28"/>
          <w:szCs w:val="28"/>
        </w:rPr>
        <w:t xml:space="preserve">measured in the gas phase, or poorly solvating solvents, which have minimal contributions from solvation energies.  </w:t>
      </w:r>
      <w:r w:rsidR="004A258B" w:rsidRPr="005563BA">
        <w:rPr>
          <w:sz w:val="28"/>
          <w:szCs w:val="28"/>
        </w:rPr>
        <w:t>For adducts where these condition</w:t>
      </w:r>
      <w:r w:rsidR="00BA1BFC" w:rsidRPr="005563BA">
        <w:rPr>
          <w:sz w:val="28"/>
          <w:szCs w:val="28"/>
        </w:rPr>
        <w:t xml:space="preserve">s are met, the calculated E &amp; C enthalpy changes </w:t>
      </w:r>
      <w:r w:rsidR="004A258B" w:rsidRPr="005563BA">
        <w:rPr>
          <w:sz w:val="28"/>
          <w:szCs w:val="28"/>
        </w:rPr>
        <w:t xml:space="preserve">for adduct formation are typically within +/- 0.3 to 0.5 kcal </w:t>
      </w:r>
      <w:r w:rsidR="00BA1BFC" w:rsidRPr="005563BA">
        <w:rPr>
          <w:sz w:val="28"/>
          <w:szCs w:val="28"/>
        </w:rPr>
        <w:t>of the measured values</w:t>
      </w:r>
      <w:r w:rsidR="00A06E24">
        <w:rPr>
          <w:sz w:val="28"/>
          <w:szCs w:val="28"/>
        </w:rPr>
        <w:t xml:space="preserve"> </w:t>
      </w:r>
      <w:r w:rsidR="00A06E24" w:rsidRPr="00AC0086">
        <w:rPr>
          <w:sz w:val="28"/>
          <w:szCs w:val="28"/>
          <w:vertAlign w:val="superscript"/>
        </w:rPr>
        <w:t>(1,2)</w:t>
      </w:r>
      <w:r w:rsidR="00BA1BFC" w:rsidRPr="00AC0086">
        <w:rPr>
          <w:sz w:val="28"/>
          <w:szCs w:val="28"/>
        </w:rPr>
        <w:t>.</w:t>
      </w:r>
    </w:p>
    <w:p w:rsidR="00D80D22" w:rsidRPr="005563BA" w:rsidRDefault="00D80D22">
      <w:pPr>
        <w:rPr>
          <w:sz w:val="28"/>
          <w:szCs w:val="28"/>
        </w:rPr>
      </w:pPr>
    </w:p>
    <w:p w:rsidR="00F15BAA" w:rsidRDefault="00F15BAA">
      <w:pPr>
        <w:rPr>
          <w:sz w:val="28"/>
          <w:szCs w:val="28"/>
        </w:rPr>
      </w:pPr>
      <w:r>
        <w:rPr>
          <w:sz w:val="28"/>
          <w:szCs w:val="28"/>
        </w:rPr>
        <w:br w:type="page"/>
      </w:r>
    </w:p>
    <w:p w:rsidR="00D80D22" w:rsidRPr="005563BA" w:rsidRDefault="00211CF9">
      <w:pPr>
        <w:rPr>
          <w:sz w:val="28"/>
          <w:szCs w:val="28"/>
        </w:rPr>
      </w:pPr>
      <w:r w:rsidRPr="005563BA">
        <w:rPr>
          <w:sz w:val="28"/>
          <w:szCs w:val="28"/>
        </w:rPr>
        <w:lastRenderedPageBreak/>
        <w:t xml:space="preserve"> </w:t>
      </w:r>
      <w:r w:rsidR="00D80D22" w:rsidRPr="005563BA">
        <w:rPr>
          <w:sz w:val="28"/>
          <w:szCs w:val="28"/>
        </w:rPr>
        <w:t xml:space="preserve">Example 1:  (no processes needed to precede adduct formation, W = 0.) </w:t>
      </w:r>
    </w:p>
    <w:p w:rsidR="00D80D22" w:rsidRPr="005563BA" w:rsidRDefault="00D80D22" w:rsidP="00D80D22">
      <w:pPr>
        <w:ind w:firstLine="720"/>
        <w:rPr>
          <w:sz w:val="28"/>
          <w:szCs w:val="28"/>
        </w:rPr>
      </w:pPr>
      <w:r w:rsidRPr="005563BA">
        <w:rPr>
          <w:sz w:val="28"/>
          <w:szCs w:val="28"/>
        </w:rPr>
        <w:t>I</w:t>
      </w:r>
      <w:r w:rsidRPr="005563BA">
        <w:rPr>
          <w:sz w:val="28"/>
          <w:szCs w:val="28"/>
          <w:vertAlign w:val="subscript"/>
        </w:rPr>
        <w:t>2</w:t>
      </w:r>
      <w:r w:rsidRPr="005563BA">
        <w:rPr>
          <w:sz w:val="28"/>
          <w:szCs w:val="28"/>
        </w:rPr>
        <w:t xml:space="preserve"> + C</w:t>
      </w:r>
      <w:r w:rsidRPr="005563BA">
        <w:rPr>
          <w:sz w:val="28"/>
          <w:szCs w:val="28"/>
          <w:vertAlign w:val="subscript"/>
        </w:rPr>
        <w:t>5</w:t>
      </w:r>
      <w:r w:rsidRPr="005563BA">
        <w:rPr>
          <w:sz w:val="28"/>
          <w:szCs w:val="28"/>
        </w:rPr>
        <w:t>H</w:t>
      </w:r>
      <w:r w:rsidRPr="005563BA">
        <w:rPr>
          <w:sz w:val="28"/>
          <w:szCs w:val="28"/>
          <w:vertAlign w:val="subscript"/>
        </w:rPr>
        <w:t>5</w:t>
      </w:r>
      <w:r w:rsidRPr="005563BA">
        <w:rPr>
          <w:sz w:val="28"/>
          <w:szCs w:val="28"/>
        </w:rPr>
        <w:t>N</w:t>
      </w:r>
      <w:r w:rsidRPr="005563BA">
        <w:rPr>
          <w:sz w:val="28"/>
          <w:szCs w:val="28"/>
        </w:rPr>
        <w:tab/>
      </w:r>
      <w:r w:rsidRPr="005563BA">
        <w:rPr>
          <w:rFonts w:ascii="Symbol" w:hAnsi="Symbol"/>
          <w:sz w:val="28"/>
          <w:szCs w:val="28"/>
        </w:rPr>
        <w:t></w:t>
      </w:r>
      <w:r w:rsidRPr="005563BA">
        <w:rPr>
          <w:sz w:val="28"/>
          <w:szCs w:val="28"/>
        </w:rPr>
        <w:tab/>
        <w:t>C</w:t>
      </w:r>
      <w:r w:rsidRPr="005563BA">
        <w:rPr>
          <w:sz w:val="28"/>
          <w:szCs w:val="28"/>
          <w:vertAlign w:val="subscript"/>
        </w:rPr>
        <w:t>5</w:t>
      </w:r>
      <w:r w:rsidRPr="005563BA">
        <w:rPr>
          <w:sz w:val="28"/>
          <w:szCs w:val="28"/>
        </w:rPr>
        <w:t>H</w:t>
      </w:r>
      <w:r w:rsidRPr="005563BA">
        <w:rPr>
          <w:sz w:val="28"/>
          <w:szCs w:val="28"/>
          <w:vertAlign w:val="subscript"/>
        </w:rPr>
        <w:t>5</w:t>
      </w:r>
      <w:r w:rsidR="00CA3019" w:rsidRPr="005563BA">
        <w:rPr>
          <w:sz w:val="28"/>
          <w:szCs w:val="28"/>
        </w:rPr>
        <w:t>N:I</w:t>
      </w:r>
      <w:r w:rsidR="00CA3019" w:rsidRPr="005563BA">
        <w:rPr>
          <w:sz w:val="28"/>
          <w:szCs w:val="28"/>
          <w:vertAlign w:val="subscript"/>
        </w:rPr>
        <w:t>2</w:t>
      </w:r>
    </w:p>
    <w:p w:rsidR="00D80D22" w:rsidRPr="005563BA" w:rsidRDefault="00D80D22" w:rsidP="00066211">
      <w:pPr>
        <w:ind w:left="720" w:firstLine="720"/>
        <w:rPr>
          <w:sz w:val="28"/>
          <w:szCs w:val="28"/>
        </w:rPr>
      </w:pPr>
      <w:r w:rsidRPr="005563BA">
        <w:rPr>
          <w:sz w:val="28"/>
          <w:szCs w:val="28"/>
        </w:rPr>
        <w:t>I</w:t>
      </w:r>
      <w:r w:rsidRPr="005563BA">
        <w:rPr>
          <w:sz w:val="28"/>
          <w:szCs w:val="28"/>
          <w:vertAlign w:val="subscript"/>
        </w:rPr>
        <w:t>2</w:t>
      </w:r>
      <w:r w:rsidRPr="005563BA">
        <w:rPr>
          <w:sz w:val="28"/>
          <w:szCs w:val="28"/>
        </w:rPr>
        <w:tab/>
      </w:r>
      <w:r w:rsidR="003B2A52">
        <w:rPr>
          <w:sz w:val="28"/>
          <w:szCs w:val="28"/>
        </w:rPr>
        <w:t xml:space="preserve">   </w:t>
      </w:r>
      <w:r w:rsidRPr="005563BA">
        <w:rPr>
          <w:sz w:val="28"/>
          <w:szCs w:val="28"/>
        </w:rPr>
        <w:t>E</w:t>
      </w:r>
      <w:r w:rsidRPr="005563BA">
        <w:rPr>
          <w:sz w:val="28"/>
          <w:szCs w:val="28"/>
          <w:vertAlign w:val="subscript"/>
        </w:rPr>
        <w:t>A</w:t>
      </w:r>
      <w:r w:rsidRPr="005563BA">
        <w:rPr>
          <w:sz w:val="28"/>
          <w:szCs w:val="28"/>
        </w:rPr>
        <w:t xml:space="preserve"> = 0.50</w:t>
      </w:r>
      <w:r w:rsidRPr="005563BA">
        <w:rPr>
          <w:sz w:val="28"/>
          <w:szCs w:val="28"/>
        </w:rPr>
        <w:tab/>
      </w:r>
      <w:r w:rsidRPr="005563BA">
        <w:rPr>
          <w:sz w:val="28"/>
          <w:szCs w:val="28"/>
        </w:rPr>
        <w:tab/>
        <w:t>C</w:t>
      </w:r>
      <w:r w:rsidRPr="005563BA">
        <w:rPr>
          <w:sz w:val="28"/>
          <w:szCs w:val="28"/>
          <w:vertAlign w:val="subscript"/>
        </w:rPr>
        <w:t>A</w:t>
      </w:r>
      <w:r w:rsidRPr="005563BA">
        <w:rPr>
          <w:sz w:val="28"/>
          <w:szCs w:val="28"/>
        </w:rPr>
        <w:t xml:space="preserve"> = 2.00</w:t>
      </w:r>
    </w:p>
    <w:p w:rsidR="00D80D22" w:rsidRPr="005563BA" w:rsidRDefault="00D80D22" w:rsidP="00272F8B">
      <w:pPr>
        <w:ind w:left="720" w:firstLine="720"/>
        <w:rPr>
          <w:sz w:val="28"/>
          <w:szCs w:val="28"/>
        </w:rPr>
      </w:pPr>
      <w:r w:rsidRPr="005563BA">
        <w:rPr>
          <w:sz w:val="28"/>
          <w:szCs w:val="28"/>
        </w:rPr>
        <w:t>C</w:t>
      </w:r>
      <w:r w:rsidRPr="005563BA">
        <w:rPr>
          <w:sz w:val="28"/>
          <w:szCs w:val="28"/>
          <w:vertAlign w:val="subscript"/>
        </w:rPr>
        <w:t>5</w:t>
      </w:r>
      <w:r w:rsidRPr="005563BA">
        <w:rPr>
          <w:sz w:val="28"/>
          <w:szCs w:val="28"/>
        </w:rPr>
        <w:t>H</w:t>
      </w:r>
      <w:r w:rsidRPr="005563BA">
        <w:rPr>
          <w:sz w:val="28"/>
          <w:szCs w:val="28"/>
          <w:vertAlign w:val="subscript"/>
        </w:rPr>
        <w:t>5</w:t>
      </w:r>
      <w:r w:rsidRPr="005563BA">
        <w:rPr>
          <w:sz w:val="28"/>
          <w:szCs w:val="28"/>
        </w:rPr>
        <w:t>N</w:t>
      </w:r>
      <w:r w:rsidRPr="005563BA">
        <w:rPr>
          <w:sz w:val="28"/>
          <w:szCs w:val="28"/>
        </w:rPr>
        <w:tab/>
      </w:r>
      <w:r w:rsidR="003B2A52">
        <w:rPr>
          <w:sz w:val="28"/>
          <w:szCs w:val="28"/>
        </w:rPr>
        <w:t xml:space="preserve">   </w:t>
      </w:r>
      <w:r w:rsidRPr="005563BA">
        <w:rPr>
          <w:sz w:val="28"/>
          <w:szCs w:val="28"/>
        </w:rPr>
        <w:t>E</w:t>
      </w:r>
      <w:r w:rsidRPr="005563BA">
        <w:rPr>
          <w:sz w:val="28"/>
          <w:szCs w:val="28"/>
          <w:vertAlign w:val="subscript"/>
        </w:rPr>
        <w:t>B</w:t>
      </w:r>
      <w:r w:rsidRPr="005563BA">
        <w:rPr>
          <w:sz w:val="28"/>
          <w:szCs w:val="28"/>
        </w:rPr>
        <w:t xml:space="preserve"> = 1.78</w:t>
      </w:r>
      <w:r w:rsidRPr="005563BA">
        <w:rPr>
          <w:sz w:val="28"/>
          <w:szCs w:val="28"/>
        </w:rPr>
        <w:tab/>
      </w:r>
      <w:r w:rsidRPr="005563BA">
        <w:rPr>
          <w:sz w:val="28"/>
          <w:szCs w:val="28"/>
        </w:rPr>
        <w:tab/>
        <w:t>C</w:t>
      </w:r>
      <w:r w:rsidRPr="005563BA">
        <w:rPr>
          <w:sz w:val="28"/>
          <w:szCs w:val="28"/>
          <w:vertAlign w:val="subscript"/>
        </w:rPr>
        <w:t>B</w:t>
      </w:r>
      <w:r w:rsidRPr="005563BA">
        <w:rPr>
          <w:sz w:val="28"/>
          <w:szCs w:val="28"/>
        </w:rPr>
        <w:t xml:space="preserve"> = 3.54</w:t>
      </w:r>
    </w:p>
    <w:p w:rsidR="00D80D22" w:rsidRPr="005563BA" w:rsidRDefault="00D80D22" w:rsidP="00D80D22">
      <w:pPr>
        <w:ind w:firstLine="720"/>
        <w:rPr>
          <w:sz w:val="28"/>
          <w:szCs w:val="28"/>
        </w:rPr>
      </w:pPr>
      <w:r w:rsidRPr="005563BA">
        <w:rPr>
          <w:rFonts w:ascii="Calibri" w:hAnsi="Calibri"/>
          <w:sz w:val="28"/>
          <w:szCs w:val="28"/>
        </w:rPr>
        <w:t xml:space="preserve">– </w:t>
      </w:r>
      <w:r w:rsidRPr="005563BA">
        <w:rPr>
          <w:rFonts w:ascii="Symbol" w:hAnsi="Symbol"/>
          <w:sz w:val="28"/>
          <w:szCs w:val="28"/>
        </w:rPr>
        <w:t></w:t>
      </w:r>
      <w:r w:rsidRPr="005563BA">
        <w:rPr>
          <w:sz w:val="28"/>
          <w:szCs w:val="28"/>
        </w:rPr>
        <w:t>H</w:t>
      </w:r>
      <w:r w:rsidRPr="005563BA">
        <w:rPr>
          <w:sz w:val="28"/>
          <w:szCs w:val="28"/>
          <w:vertAlign w:val="subscript"/>
        </w:rPr>
        <w:t>calc</w:t>
      </w:r>
      <w:r w:rsidRPr="005563BA">
        <w:rPr>
          <w:sz w:val="28"/>
          <w:szCs w:val="28"/>
        </w:rPr>
        <w:t xml:space="preserve"> =</w:t>
      </w:r>
      <w:r w:rsidR="00DB2D91">
        <w:rPr>
          <w:sz w:val="28"/>
          <w:szCs w:val="28"/>
        </w:rPr>
        <w:t xml:space="preserve"> </w:t>
      </w:r>
      <w:r w:rsidR="00DB2D91" w:rsidRPr="00BC19EE">
        <w:rPr>
          <w:color w:val="000000" w:themeColor="text1"/>
          <w:sz w:val="28"/>
          <w:szCs w:val="28"/>
        </w:rPr>
        <w:t>E</w:t>
      </w:r>
      <w:r w:rsidR="00DB2D91" w:rsidRPr="00BC19EE">
        <w:rPr>
          <w:color w:val="000000" w:themeColor="text1"/>
          <w:sz w:val="28"/>
          <w:szCs w:val="28"/>
          <w:vertAlign w:val="subscript"/>
        </w:rPr>
        <w:t>A</w:t>
      </w:r>
      <w:r w:rsidR="00DB2D91" w:rsidRPr="00BC19EE">
        <w:rPr>
          <w:color w:val="000000" w:themeColor="text1"/>
          <w:sz w:val="28"/>
          <w:szCs w:val="28"/>
        </w:rPr>
        <w:t>E</w:t>
      </w:r>
      <w:r w:rsidR="00DB2D91" w:rsidRPr="00BC19EE">
        <w:rPr>
          <w:color w:val="000000" w:themeColor="text1"/>
          <w:sz w:val="28"/>
          <w:szCs w:val="28"/>
          <w:vertAlign w:val="subscript"/>
        </w:rPr>
        <w:t>B</w:t>
      </w:r>
      <w:r w:rsidR="00DB2D91" w:rsidRPr="00BC19EE">
        <w:rPr>
          <w:color w:val="000000" w:themeColor="text1"/>
          <w:sz w:val="28"/>
          <w:szCs w:val="28"/>
        </w:rPr>
        <w:t xml:space="preserve">  +  C</w:t>
      </w:r>
      <w:r w:rsidR="00DB2D91" w:rsidRPr="00BC19EE">
        <w:rPr>
          <w:color w:val="000000" w:themeColor="text1"/>
          <w:sz w:val="28"/>
          <w:szCs w:val="28"/>
          <w:vertAlign w:val="subscript"/>
        </w:rPr>
        <w:t>A</w:t>
      </w:r>
      <w:r w:rsidR="00DB2D91" w:rsidRPr="00BC19EE">
        <w:rPr>
          <w:color w:val="000000" w:themeColor="text1"/>
          <w:sz w:val="28"/>
          <w:szCs w:val="28"/>
        </w:rPr>
        <w:t>C</w:t>
      </w:r>
      <w:r w:rsidR="00DB2D91" w:rsidRPr="00BC19EE">
        <w:rPr>
          <w:color w:val="000000" w:themeColor="text1"/>
          <w:sz w:val="28"/>
          <w:szCs w:val="28"/>
          <w:vertAlign w:val="subscript"/>
        </w:rPr>
        <w:t>B</w:t>
      </w:r>
      <w:r w:rsidR="00DB2D91" w:rsidRPr="00BC19EE">
        <w:rPr>
          <w:color w:val="000000" w:themeColor="text1"/>
          <w:sz w:val="28"/>
          <w:szCs w:val="28"/>
        </w:rPr>
        <w:t xml:space="preserve">  +  W  </w:t>
      </w:r>
      <w:r w:rsidR="00DB2D91">
        <w:rPr>
          <w:sz w:val="28"/>
          <w:szCs w:val="28"/>
        </w:rPr>
        <w:t xml:space="preserve">= </w:t>
      </w:r>
      <w:r w:rsidRPr="005563BA">
        <w:rPr>
          <w:sz w:val="28"/>
          <w:szCs w:val="28"/>
        </w:rPr>
        <w:t xml:space="preserve">[(0.50) (1.78)]   +  [(2.00)  (3.54)] </w:t>
      </w:r>
      <w:r w:rsidRPr="005563BA">
        <w:rPr>
          <w:sz w:val="28"/>
          <w:szCs w:val="28"/>
        </w:rPr>
        <w:tab/>
      </w:r>
    </w:p>
    <w:p w:rsidR="00E26F3A" w:rsidRDefault="00D80D22" w:rsidP="00E26F3A">
      <w:pPr>
        <w:ind w:firstLine="720"/>
        <w:rPr>
          <w:sz w:val="28"/>
          <w:szCs w:val="28"/>
        </w:rPr>
      </w:pPr>
      <w:r w:rsidRPr="005563BA">
        <w:rPr>
          <w:rFonts w:ascii="Symbol" w:hAnsi="Symbol"/>
          <w:sz w:val="28"/>
          <w:szCs w:val="28"/>
        </w:rPr>
        <w:t></w:t>
      </w:r>
      <w:r w:rsidRPr="005563BA">
        <w:rPr>
          <w:sz w:val="28"/>
          <w:szCs w:val="28"/>
        </w:rPr>
        <w:t>H</w:t>
      </w:r>
      <w:r w:rsidRPr="005563BA">
        <w:rPr>
          <w:sz w:val="28"/>
          <w:szCs w:val="28"/>
          <w:vertAlign w:val="subscript"/>
        </w:rPr>
        <w:t>calc</w:t>
      </w:r>
      <w:r w:rsidR="00AD48CA">
        <w:rPr>
          <w:sz w:val="28"/>
          <w:szCs w:val="28"/>
        </w:rPr>
        <w:t xml:space="preserve"> = </w:t>
      </w:r>
      <w:r w:rsidRPr="005563BA">
        <w:rPr>
          <w:rFonts w:ascii="Calibri" w:hAnsi="Calibri"/>
          <w:sz w:val="28"/>
          <w:szCs w:val="28"/>
        </w:rPr>
        <w:t xml:space="preserve">– </w:t>
      </w:r>
      <w:r w:rsidRPr="005563BA">
        <w:rPr>
          <w:sz w:val="28"/>
          <w:szCs w:val="28"/>
        </w:rPr>
        <w:t>8.0 kcal/mol</w:t>
      </w:r>
      <w:r w:rsidR="000A6C64" w:rsidRPr="005563BA">
        <w:rPr>
          <w:sz w:val="28"/>
          <w:szCs w:val="28"/>
        </w:rPr>
        <w:t xml:space="preserve">  (in close agreement with </w:t>
      </w:r>
      <w:r w:rsidRPr="005563BA">
        <w:rPr>
          <w:sz w:val="28"/>
          <w:szCs w:val="28"/>
        </w:rPr>
        <w:t xml:space="preserve"> </w:t>
      </w:r>
      <w:r w:rsidRPr="005563BA">
        <w:rPr>
          <w:rFonts w:ascii="Symbol" w:hAnsi="Symbol"/>
          <w:sz w:val="28"/>
          <w:szCs w:val="28"/>
        </w:rPr>
        <w:t></w:t>
      </w:r>
      <w:r w:rsidRPr="005563BA">
        <w:rPr>
          <w:sz w:val="28"/>
          <w:szCs w:val="28"/>
        </w:rPr>
        <w:t>H</w:t>
      </w:r>
      <w:r w:rsidRPr="005563BA">
        <w:rPr>
          <w:sz w:val="28"/>
          <w:szCs w:val="28"/>
          <w:vertAlign w:val="subscript"/>
        </w:rPr>
        <w:t xml:space="preserve">measured </w:t>
      </w:r>
      <w:r w:rsidRPr="005563BA">
        <w:rPr>
          <w:sz w:val="28"/>
          <w:szCs w:val="28"/>
        </w:rPr>
        <w:t xml:space="preserve">= </w:t>
      </w:r>
      <w:r w:rsidRPr="005563BA">
        <w:rPr>
          <w:rFonts w:ascii="Calibri" w:hAnsi="Calibri"/>
          <w:sz w:val="28"/>
          <w:szCs w:val="28"/>
        </w:rPr>
        <w:t>–</w:t>
      </w:r>
      <w:r w:rsidRPr="005563BA">
        <w:rPr>
          <w:sz w:val="28"/>
          <w:szCs w:val="28"/>
        </w:rPr>
        <w:t xml:space="preserve">7.8 kcal/mol) </w:t>
      </w:r>
      <w:r w:rsidRPr="005563BA">
        <w:rPr>
          <w:sz w:val="28"/>
          <w:szCs w:val="28"/>
        </w:rPr>
        <w:tab/>
      </w:r>
      <w:r w:rsidRPr="005563BA">
        <w:rPr>
          <w:sz w:val="28"/>
          <w:szCs w:val="28"/>
        </w:rPr>
        <w:tab/>
      </w:r>
      <w:r w:rsidRPr="005563BA">
        <w:rPr>
          <w:sz w:val="28"/>
          <w:szCs w:val="28"/>
        </w:rPr>
        <w:tab/>
      </w:r>
    </w:p>
    <w:p w:rsidR="00E26F3A" w:rsidRDefault="00E26F3A" w:rsidP="00E26F3A">
      <w:pPr>
        <w:rPr>
          <w:sz w:val="28"/>
          <w:szCs w:val="28"/>
        </w:rPr>
      </w:pPr>
    </w:p>
    <w:p w:rsidR="00066211" w:rsidRPr="00E26F3A" w:rsidRDefault="00211CF9" w:rsidP="00E26F3A">
      <w:pPr>
        <w:rPr>
          <w:sz w:val="28"/>
          <w:szCs w:val="28"/>
        </w:rPr>
      </w:pPr>
      <w:r w:rsidRPr="00AC0086">
        <w:rPr>
          <w:sz w:val="28"/>
          <w:szCs w:val="28"/>
        </w:rPr>
        <w:t>Example</w:t>
      </w:r>
      <w:r w:rsidR="00D80D22" w:rsidRPr="00AC0086">
        <w:rPr>
          <w:sz w:val="28"/>
          <w:szCs w:val="28"/>
        </w:rPr>
        <w:t xml:space="preserve"> 2</w:t>
      </w:r>
      <w:r w:rsidRPr="00AC0086">
        <w:rPr>
          <w:sz w:val="28"/>
          <w:szCs w:val="28"/>
        </w:rPr>
        <w:t xml:space="preserve">: </w:t>
      </w:r>
      <w:r w:rsidR="002B6FB1" w:rsidRPr="00AC0086">
        <w:rPr>
          <w:sz w:val="28"/>
          <w:szCs w:val="28"/>
        </w:rPr>
        <w:t xml:space="preserve"> (dissociation of acidic dimer</w:t>
      </w:r>
      <w:r w:rsidR="00D80D22" w:rsidRPr="00AC0086">
        <w:rPr>
          <w:sz w:val="28"/>
          <w:szCs w:val="28"/>
        </w:rPr>
        <w:t xml:space="preserve"> precede adduct formation)</w:t>
      </w:r>
    </w:p>
    <w:p w:rsidR="00211CF9" w:rsidRPr="00AC0086" w:rsidRDefault="005F43C5" w:rsidP="00066211">
      <w:pPr>
        <w:ind w:firstLine="720"/>
        <w:rPr>
          <w:rFonts w:ascii="Symbol" w:hAnsi="Symbol"/>
          <w:sz w:val="28"/>
          <w:szCs w:val="28"/>
        </w:rPr>
      </w:pPr>
      <w:r w:rsidRPr="00AC0086">
        <w:rPr>
          <w:sz w:val="28"/>
          <w:szCs w:val="28"/>
        </w:rPr>
        <w:t xml:space="preserve"> ½ [(</w:t>
      </w:r>
      <w:r w:rsidR="00BF00B1" w:rsidRPr="00AC0086">
        <w:rPr>
          <w:sz w:val="28"/>
          <w:szCs w:val="28"/>
        </w:rPr>
        <w:t>CO</w:t>
      </w:r>
      <w:r w:rsidR="00211CF9" w:rsidRPr="00AC0086">
        <w:rPr>
          <w:sz w:val="28"/>
          <w:szCs w:val="28"/>
        </w:rPr>
        <w:t>)</w:t>
      </w:r>
      <w:r w:rsidR="00211CF9" w:rsidRPr="00AC0086">
        <w:rPr>
          <w:sz w:val="28"/>
          <w:szCs w:val="28"/>
          <w:vertAlign w:val="subscript"/>
        </w:rPr>
        <w:t>2</w:t>
      </w:r>
      <w:r w:rsidR="00DC3B09" w:rsidRPr="00AC0086">
        <w:rPr>
          <w:sz w:val="28"/>
          <w:szCs w:val="28"/>
        </w:rPr>
        <w:t>RhCl]</w:t>
      </w:r>
      <w:r w:rsidR="00DC3B09" w:rsidRPr="00AC0086">
        <w:rPr>
          <w:sz w:val="28"/>
          <w:szCs w:val="28"/>
          <w:vertAlign w:val="subscript"/>
        </w:rPr>
        <w:t>2</w:t>
      </w:r>
      <w:r w:rsidR="00211CF9" w:rsidRPr="00AC0086">
        <w:rPr>
          <w:sz w:val="28"/>
          <w:szCs w:val="28"/>
        </w:rPr>
        <w:t xml:space="preserve">   +  </w:t>
      </w:r>
      <w:r w:rsidR="00647437" w:rsidRPr="00AC0086">
        <w:rPr>
          <w:sz w:val="28"/>
          <w:szCs w:val="28"/>
        </w:rPr>
        <w:t>(</w:t>
      </w:r>
      <w:r w:rsidR="00211CF9" w:rsidRPr="00AC0086">
        <w:rPr>
          <w:sz w:val="28"/>
          <w:szCs w:val="28"/>
        </w:rPr>
        <w:t>CH</w:t>
      </w:r>
      <w:r w:rsidR="00E26F3A">
        <w:rPr>
          <w:sz w:val="28"/>
          <w:szCs w:val="28"/>
          <w:vertAlign w:val="subscript"/>
        </w:rPr>
        <w:t>2</w:t>
      </w:r>
      <w:r w:rsidR="00647437" w:rsidRPr="00AC0086">
        <w:rPr>
          <w:sz w:val="28"/>
          <w:szCs w:val="28"/>
        </w:rPr>
        <w:t>)</w:t>
      </w:r>
      <w:r w:rsidRPr="00AC0086">
        <w:rPr>
          <w:sz w:val="28"/>
          <w:szCs w:val="28"/>
          <w:vertAlign w:val="subscript"/>
        </w:rPr>
        <w:t>4</w:t>
      </w:r>
      <w:r w:rsidR="00647437" w:rsidRPr="00AC0086">
        <w:rPr>
          <w:sz w:val="28"/>
          <w:szCs w:val="28"/>
        </w:rPr>
        <w:t>S</w:t>
      </w:r>
      <w:r w:rsidR="00DC3B09" w:rsidRPr="00AC0086">
        <w:rPr>
          <w:sz w:val="28"/>
          <w:szCs w:val="28"/>
        </w:rPr>
        <w:tab/>
      </w:r>
      <w:r w:rsidR="00A4160F" w:rsidRPr="00AC0086">
        <w:rPr>
          <w:rFonts w:ascii="Symbol" w:hAnsi="Symbol"/>
          <w:sz w:val="28"/>
          <w:szCs w:val="28"/>
        </w:rPr>
        <w:t></w:t>
      </w:r>
      <w:r w:rsidR="00CA3019" w:rsidRPr="00AC0086">
        <w:rPr>
          <w:sz w:val="28"/>
          <w:szCs w:val="28"/>
        </w:rPr>
        <w:tab/>
        <w:t xml:space="preserve"> </w:t>
      </w:r>
      <w:r w:rsidR="002B6FB1" w:rsidRPr="00AC0086">
        <w:rPr>
          <w:sz w:val="28"/>
          <w:szCs w:val="28"/>
        </w:rPr>
        <w:t>(CO</w:t>
      </w:r>
      <w:r w:rsidR="00DC3B09" w:rsidRPr="00AC0086">
        <w:rPr>
          <w:sz w:val="28"/>
          <w:szCs w:val="28"/>
        </w:rPr>
        <w:t>)</w:t>
      </w:r>
      <w:r w:rsidR="00DC3B09" w:rsidRPr="00AC0086">
        <w:rPr>
          <w:sz w:val="28"/>
          <w:szCs w:val="28"/>
          <w:vertAlign w:val="subscript"/>
        </w:rPr>
        <w:t>2</w:t>
      </w:r>
      <w:r w:rsidR="00DC3B09" w:rsidRPr="00AC0086">
        <w:rPr>
          <w:sz w:val="28"/>
          <w:szCs w:val="28"/>
        </w:rPr>
        <w:t xml:space="preserve">RhCl: </w:t>
      </w:r>
      <w:r w:rsidR="00647437" w:rsidRPr="00AC0086">
        <w:rPr>
          <w:sz w:val="28"/>
          <w:szCs w:val="28"/>
        </w:rPr>
        <w:t>S(CH</w:t>
      </w:r>
      <w:r w:rsidR="00E26F3A">
        <w:rPr>
          <w:sz w:val="28"/>
          <w:szCs w:val="28"/>
          <w:vertAlign w:val="subscript"/>
        </w:rPr>
        <w:t>2</w:t>
      </w:r>
      <w:r w:rsidR="00647437" w:rsidRPr="00AC0086">
        <w:rPr>
          <w:sz w:val="28"/>
          <w:szCs w:val="28"/>
        </w:rPr>
        <w:t>)</w:t>
      </w:r>
      <w:r w:rsidRPr="00AC0086">
        <w:rPr>
          <w:sz w:val="28"/>
          <w:szCs w:val="28"/>
          <w:vertAlign w:val="subscript"/>
        </w:rPr>
        <w:t>4</w:t>
      </w:r>
    </w:p>
    <w:p w:rsidR="00CA3019" w:rsidRPr="00AC0086" w:rsidRDefault="00CA3019" w:rsidP="00066211">
      <w:pPr>
        <w:ind w:left="720" w:firstLine="720"/>
        <w:rPr>
          <w:sz w:val="28"/>
          <w:szCs w:val="28"/>
        </w:rPr>
      </w:pPr>
    </w:p>
    <w:p w:rsidR="00F15BAA" w:rsidRPr="00AC0086" w:rsidRDefault="00F15BAA" w:rsidP="00F15BAA">
      <w:pPr>
        <w:ind w:left="720" w:firstLine="720"/>
        <w:rPr>
          <w:sz w:val="28"/>
          <w:szCs w:val="28"/>
        </w:rPr>
      </w:pPr>
      <w:r w:rsidRPr="00AC0086">
        <w:rPr>
          <w:sz w:val="28"/>
          <w:szCs w:val="28"/>
        </w:rPr>
        <w:t>(CH</w:t>
      </w:r>
      <w:r w:rsidRPr="00AC0086">
        <w:rPr>
          <w:sz w:val="28"/>
          <w:szCs w:val="28"/>
          <w:vertAlign w:val="subscript"/>
        </w:rPr>
        <w:t>3</w:t>
      </w:r>
      <w:r w:rsidRPr="00AC0086">
        <w:rPr>
          <w:sz w:val="28"/>
          <w:szCs w:val="28"/>
        </w:rPr>
        <w:t>)</w:t>
      </w:r>
      <w:r w:rsidRPr="00AC0086">
        <w:rPr>
          <w:sz w:val="28"/>
          <w:szCs w:val="28"/>
          <w:vertAlign w:val="subscript"/>
        </w:rPr>
        <w:t>4</w:t>
      </w:r>
      <w:r w:rsidRPr="00AC0086">
        <w:rPr>
          <w:sz w:val="28"/>
          <w:szCs w:val="28"/>
        </w:rPr>
        <w:t>S</w:t>
      </w:r>
      <w:r w:rsidRPr="00AC0086">
        <w:rPr>
          <w:sz w:val="28"/>
          <w:szCs w:val="28"/>
        </w:rPr>
        <w:tab/>
      </w:r>
      <w:r w:rsidRPr="00AC0086">
        <w:rPr>
          <w:sz w:val="28"/>
          <w:szCs w:val="28"/>
          <w:vertAlign w:val="subscript"/>
        </w:rPr>
        <w:tab/>
      </w:r>
      <w:r w:rsidRPr="00AC0086">
        <w:rPr>
          <w:sz w:val="28"/>
          <w:szCs w:val="28"/>
        </w:rPr>
        <w:t>E</w:t>
      </w:r>
      <w:r w:rsidRPr="00AC0086">
        <w:rPr>
          <w:sz w:val="28"/>
          <w:szCs w:val="28"/>
          <w:vertAlign w:val="subscript"/>
        </w:rPr>
        <w:t>B</w:t>
      </w:r>
      <w:r w:rsidRPr="00AC0086">
        <w:rPr>
          <w:sz w:val="28"/>
          <w:szCs w:val="28"/>
        </w:rPr>
        <w:t xml:space="preserve"> = 0.26</w:t>
      </w:r>
      <w:r w:rsidRPr="00AC0086">
        <w:rPr>
          <w:sz w:val="28"/>
          <w:szCs w:val="28"/>
        </w:rPr>
        <w:tab/>
        <w:t>C</w:t>
      </w:r>
      <w:r w:rsidRPr="00AC0086">
        <w:rPr>
          <w:sz w:val="28"/>
          <w:szCs w:val="28"/>
          <w:vertAlign w:val="subscript"/>
        </w:rPr>
        <w:t>B</w:t>
      </w:r>
      <w:r w:rsidRPr="00AC0086">
        <w:rPr>
          <w:sz w:val="28"/>
          <w:szCs w:val="28"/>
        </w:rPr>
        <w:t xml:space="preserve"> = 4.07</w:t>
      </w:r>
    </w:p>
    <w:p w:rsidR="00F15BAA" w:rsidRDefault="00F15BAA" w:rsidP="00066211">
      <w:pPr>
        <w:ind w:left="720" w:firstLine="720"/>
        <w:rPr>
          <w:sz w:val="28"/>
          <w:szCs w:val="28"/>
        </w:rPr>
      </w:pPr>
    </w:p>
    <w:p w:rsidR="00845108" w:rsidRPr="00BC19EE" w:rsidRDefault="00DC3B09" w:rsidP="00066211">
      <w:pPr>
        <w:ind w:left="720" w:firstLine="720"/>
        <w:rPr>
          <w:color w:val="000000" w:themeColor="text1"/>
          <w:sz w:val="28"/>
          <w:szCs w:val="28"/>
        </w:rPr>
      </w:pPr>
      <w:r w:rsidRPr="00AC0086">
        <w:rPr>
          <w:sz w:val="28"/>
          <w:szCs w:val="28"/>
        </w:rPr>
        <w:t>½ [</w:t>
      </w:r>
      <w:r w:rsidR="00BF00B1" w:rsidRPr="00AC0086">
        <w:rPr>
          <w:sz w:val="28"/>
          <w:szCs w:val="28"/>
        </w:rPr>
        <w:t>CO</w:t>
      </w:r>
      <w:r w:rsidRPr="00AC0086">
        <w:rPr>
          <w:sz w:val="28"/>
          <w:szCs w:val="28"/>
        </w:rPr>
        <w:t>)</w:t>
      </w:r>
      <w:r w:rsidRPr="00AC0086">
        <w:rPr>
          <w:sz w:val="28"/>
          <w:szCs w:val="28"/>
          <w:vertAlign w:val="subscript"/>
        </w:rPr>
        <w:t>2</w:t>
      </w:r>
      <w:r w:rsidRPr="00AC0086">
        <w:rPr>
          <w:sz w:val="28"/>
          <w:szCs w:val="28"/>
        </w:rPr>
        <w:t>RhCl]</w:t>
      </w:r>
      <w:r w:rsidRPr="00AC0086">
        <w:rPr>
          <w:sz w:val="28"/>
          <w:szCs w:val="28"/>
          <w:vertAlign w:val="subscript"/>
        </w:rPr>
        <w:t>2</w:t>
      </w:r>
      <w:r w:rsidRPr="00AC0086">
        <w:rPr>
          <w:sz w:val="28"/>
          <w:szCs w:val="28"/>
        </w:rPr>
        <w:t xml:space="preserve"> </w:t>
      </w:r>
      <w:r w:rsidR="00211CF9" w:rsidRPr="00AC0086">
        <w:rPr>
          <w:sz w:val="28"/>
          <w:szCs w:val="28"/>
        </w:rPr>
        <w:t xml:space="preserve">:  </w:t>
      </w:r>
      <w:r w:rsidRPr="00AC0086">
        <w:rPr>
          <w:sz w:val="28"/>
          <w:szCs w:val="28"/>
        </w:rPr>
        <w:tab/>
        <w:t>E</w:t>
      </w:r>
      <w:r w:rsidRPr="00AC0086">
        <w:rPr>
          <w:sz w:val="28"/>
          <w:szCs w:val="28"/>
          <w:vertAlign w:val="subscript"/>
        </w:rPr>
        <w:t>A</w:t>
      </w:r>
      <w:r w:rsidR="00E23A17" w:rsidRPr="00AC0086">
        <w:rPr>
          <w:sz w:val="28"/>
          <w:szCs w:val="28"/>
        </w:rPr>
        <w:t xml:space="preserve"> = </w:t>
      </w:r>
      <w:r w:rsidR="005F43C5" w:rsidRPr="00AC0086">
        <w:rPr>
          <w:sz w:val="28"/>
          <w:szCs w:val="28"/>
        </w:rPr>
        <w:t>4.32</w:t>
      </w:r>
      <w:r w:rsidR="00845108" w:rsidRPr="00AC0086">
        <w:rPr>
          <w:sz w:val="28"/>
          <w:szCs w:val="28"/>
        </w:rPr>
        <w:tab/>
      </w:r>
      <w:r w:rsidRPr="00AC0086">
        <w:rPr>
          <w:sz w:val="28"/>
          <w:szCs w:val="28"/>
        </w:rPr>
        <w:t>C</w:t>
      </w:r>
      <w:r w:rsidRPr="00AC0086">
        <w:rPr>
          <w:sz w:val="28"/>
          <w:szCs w:val="28"/>
          <w:vertAlign w:val="subscript"/>
        </w:rPr>
        <w:t>A</w:t>
      </w:r>
      <w:r w:rsidR="00845108" w:rsidRPr="00AC0086">
        <w:rPr>
          <w:sz w:val="28"/>
          <w:szCs w:val="28"/>
        </w:rPr>
        <w:t xml:space="preserve"> = </w:t>
      </w:r>
      <w:r w:rsidR="005F43C5" w:rsidRPr="00AC0086">
        <w:rPr>
          <w:sz w:val="28"/>
          <w:szCs w:val="28"/>
        </w:rPr>
        <w:t>4.13</w:t>
      </w:r>
      <w:r w:rsidR="00845108" w:rsidRPr="00AC0086">
        <w:rPr>
          <w:sz w:val="28"/>
          <w:szCs w:val="28"/>
        </w:rPr>
        <w:tab/>
      </w:r>
      <w:r w:rsidR="00F9516F" w:rsidRPr="00BC19EE">
        <w:rPr>
          <w:color w:val="000000" w:themeColor="text1"/>
          <w:sz w:val="28"/>
          <w:szCs w:val="28"/>
        </w:rPr>
        <w:t xml:space="preserve">W = </w:t>
      </w:r>
      <w:r w:rsidR="00F9516F" w:rsidRPr="00BC19EE">
        <w:rPr>
          <w:rFonts w:ascii="Calibri" w:hAnsi="Calibri"/>
          <w:color w:val="000000" w:themeColor="text1"/>
          <w:sz w:val="28"/>
          <w:szCs w:val="28"/>
        </w:rPr>
        <w:t xml:space="preserve">– </w:t>
      </w:r>
      <w:r w:rsidR="00F9516F" w:rsidRPr="00BC19EE">
        <w:rPr>
          <w:color w:val="000000" w:themeColor="text1"/>
          <w:sz w:val="28"/>
          <w:szCs w:val="28"/>
        </w:rPr>
        <w:t>10.39 kcal/mol (CO)</w:t>
      </w:r>
      <w:r w:rsidR="00F9516F" w:rsidRPr="00BC19EE">
        <w:rPr>
          <w:color w:val="000000" w:themeColor="text1"/>
          <w:sz w:val="28"/>
          <w:szCs w:val="28"/>
          <w:vertAlign w:val="subscript"/>
        </w:rPr>
        <w:t>2</w:t>
      </w:r>
      <w:r w:rsidR="00F9516F" w:rsidRPr="00BC19EE">
        <w:rPr>
          <w:color w:val="000000" w:themeColor="text1"/>
          <w:sz w:val="28"/>
          <w:szCs w:val="28"/>
        </w:rPr>
        <w:t>RhCl</w:t>
      </w:r>
    </w:p>
    <w:p w:rsidR="00211CF9" w:rsidRPr="00BC19EE" w:rsidRDefault="00F9516F" w:rsidP="00F9516F">
      <w:pPr>
        <w:pStyle w:val="ListParagraph"/>
        <w:ind w:left="1800"/>
        <w:rPr>
          <w:color w:val="000000" w:themeColor="text1"/>
          <w:sz w:val="28"/>
          <w:szCs w:val="28"/>
        </w:rPr>
      </w:pPr>
      <w:r w:rsidRPr="00BC19EE">
        <w:rPr>
          <w:color w:val="000000" w:themeColor="text1"/>
          <w:sz w:val="28"/>
          <w:szCs w:val="28"/>
        </w:rPr>
        <w:t>-2</w:t>
      </w:r>
      <w:r w:rsidR="00CA3019" w:rsidRPr="00BC19EE">
        <w:rPr>
          <w:color w:val="000000" w:themeColor="text1"/>
          <w:sz w:val="28"/>
          <w:szCs w:val="28"/>
        </w:rPr>
        <w:t>W</w:t>
      </w:r>
      <w:r w:rsidR="00845108" w:rsidRPr="00BC19EE">
        <w:rPr>
          <w:color w:val="000000" w:themeColor="text1"/>
          <w:sz w:val="28"/>
          <w:szCs w:val="28"/>
        </w:rPr>
        <w:t xml:space="preserve"> </w:t>
      </w:r>
      <w:r w:rsidRPr="00BC19EE">
        <w:rPr>
          <w:color w:val="000000" w:themeColor="text1"/>
          <w:sz w:val="28"/>
          <w:szCs w:val="28"/>
        </w:rPr>
        <w:t>=</w:t>
      </w:r>
      <w:r w:rsidR="00845108" w:rsidRPr="00BC19EE">
        <w:rPr>
          <w:color w:val="000000" w:themeColor="text1"/>
          <w:sz w:val="28"/>
          <w:szCs w:val="28"/>
        </w:rPr>
        <w:t xml:space="preserve"> </w:t>
      </w:r>
      <w:r w:rsidRPr="00BC19EE">
        <w:rPr>
          <w:color w:val="000000" w:themeColor="text1"/>
          <w:sz w:val="28"/>
          <w:szCs w:val="28"/>
        </w:rPr>
        <w:t>(</w:t>
      </w:r>
      <w:r w:rsidR="00845108" w:rsidRPr="00BC19EE">
        <w:rPr>
          <w:color w:val="000000" w:themeColor="text1"/>
          <w:sz w:val="28"/>
          <w:szCs w:val="28"/>
        </w:rPr>
        <w:t>the</w:t>
      </w:r>
      <w:r w:rsidR="00B57144" w:rsidRPr="00BC19EE">
        <w:rPr>
          <w:color w:val="000000" w:themeColor="text1"/>
          <w:sz w:val="28"/>
          <w:szCs w:val="28"/>
        </w:rPr>
        <w:t xml:space="preserve"> dissociation</w:t>
      </w:r>
      <w:r w:rsidR="00845108" w:rsidRPr="00BC19EE">
        <w:rPr>
          <w:color w:val="000000" w:themeColor="text1"/>
          <w:sz w:val="28"/>
          <w:szCs w:val="28"/>
        </w:rPr>
        <w:t xml:space="preserve"> energy</w:t>
      </w:r>
      <w:r w:rsidR="00B57144" w:rsidRPr="00BC19EE">
        <w:rPr>
          <w:color w:val="000000" w:themeColor="text1"/>
          <w:sz w:val="28"/>
          <w:szCs w:val="28"/>
        </w:rPr>
        <w:t xml:space="preserve"> of dimer) = </w:t>
      </w:r>
      <w:r w:rsidRPr="00BC19EE">
        <w:rPr>
          <w:color w:val="000000" w:themeColor="text1"/>
          <w:sz w:val="28"/>
          <w:szCs w:val="28"/>
        </w:rPr>
        <w:t>20.8</w:t>
      </w:r>
      <w:r w:rsidR="00A4160F" w:rsidRPr="00BC19EE">
        <w:rPr>
          <w:color w:val="000000" w:themeColor="text1"/>
          <w:sz w:val="28"/>
          <w:szCs w:val="28"/>
        </w:rPr>
        <w:t xml:space="preserve"> kcal/mol</w:t>
      </w:r>
      <w:r w:rsidR="00845108" w:rsidRPr="00BC19EE">
        <w:rPr>
          <w:color w:val="000000" w:themeColor="text1"/>
          <w:sz w:val="28"/>
          <w:szCs w:val="28"/>
        </w:rPr>
        <w:t xml:space="preserve"> </w:t>
      </w:r>
      <w:r w:rsidRPr="00BC19EE">
        <w:rPr>
          <w:color w:val="000000" w:themeColor="text1"/>
          <w:sz w:val="28"/>
          <w:szCs w:val="28"/>
        </w:rPr>
        <w:t>[(CO)</w:t>
      </w:r>
      <w:r w:rsidRPr="00BC19EE">
        <w:rPr>
          <w:color w:val="000000" w:themeColor="text1"/>
          <w:sz w:val="28"/>
          <w:szCs w:val="28"/>
          <w:vertAlign w:val="subscript"/>
        </w:rPr>
        <w:t>2</w:t>
      </w:r>
      <w:r w:rsidRPr="00BC19EE">
        <w:rPr>
          <w:color w:val="000000" w:themeColor="text1"/>
          <w:sz w:val="28"/>
          <w:szCs w:val="28"/>
        </w:rPr>
        <w:t>RhCl]</w:t>
      </w:r>
      <w:r w:rsidRPr="00BC19EE">
        <w:rPr>
          <w:color w:val="000000" w:themeColor="text1"/>
          <w:sz w:val="28"/>
          <w:szCs w:val="28"/>
          <w:vertAlign w:val="subscript"/>
        </w:rPr>
        <w:t>2</w:t>
      </w:r>
      <w:r w:rsidRPr="00BC19EE">
        <w:rPr>
          <w:color w:val="000000" w:themeColor="text1"/>
          <w:sz w:val="28"/>
          <w:szCs w:val="28"/>
        </w:rPr>
        <w:t xml:space="preserve">   </w:t>
      </w:r>
    </w:p>
    <w:p w:rsidR="00CA3019" w:rsidRPr="00BC19EE" w:rsidRDefault="00F9516F" w:rsidP="00CA3019">
      <w:pPr>
        <w:ind w:left="720" w:firstLine="720"/>
        <w:rPr>
          <w:color w:val="000000" w:themeColor="text1"/>
          <w:sz w:val="28"/>
          <w:szCs w:val="28"/>
        </w:rPr>
      </w:pPr>
      <w:r w:rsidRPr="00BC19EE">
        <w:rPr>
          <w:color w:val="000000" w:themeColor="text1"/>
          <w:sz w:val="28"/>
          <w:szCs w:val="28"/>
        </w:rPr>
        <w:t xml:space="preserve">The dissociation energy of </w:t>
      </w:r>
      <w:r w:rsidR="003B01D3" w:rsidRPr="00BC19EE">
        <w:rPr>
          <w:color w:val="000000" w:themeColor="text1"/>
          <w:sz w:val="28"/>
          <w:szCs w:val="28"/>
        </w:rPr>
        <w:t xml:space="preserve">this </w:t>
      </w:r>
      <w:r w:rsidRPr="00BC19EE">
        <w:rPr>
          <w:color w:val="000000" w:themeColor="text1"/>
          <w:sz w:val="28"/>
          <w:szCs w:val="28"/>
        </w:rPr>
        <w:t>dimer cannot be obtained by any other means.</w:t>
      </w:r>
    </w:p>
    <w:p w:rsidR="00F9516F" w:rsidRPr="00BC19EE" w:rsidRDefault="00DB2D91" w:rsidP="00CA3019">
      <w:pPr>
        <w:ind w:left="720" w:firstLine="720"/>
        <w:rPr>
          <w:color w:val="000000" w:themeColor="text1"/>
          <w:sz w:val="28"/>
          <w:szCs w:val="28"/>
        </w:rPr>
      </w:pPr>
      <w:r w:rsidRPr="00BC19EE">
        <w:rPr>
          <w:color w:val="000000" w:themeColor="text1"/>
          <w:sz w:val="28"/>
          <w:szCs w:val="28"/>
        </w:rPr>
        <w:t>Determining energies terms like this is a valuable asset of an ECW analysis.</w:t>
      </w:r>
    </w:p>
    <w:p w:rsidR="003B01D3" w:rsidRDefault="003B01D3" w:rsidP="00CA3019">
      <w:pPr>
        <w:ind w:left="720" w:firstLine="720"/>
        <w:rPr>
          <w:sz w:val="28"/>
          <w:szCs w:val="28"/>
        </w:rPr>
      </w:pPr>
    </w:p>
    <w:p w:rsidR="00DC3B09" w:rsidRPr="00AC0086" w:rsidRDefault="00F9516F" w:rsidP="00F9516F">
      <w:pPr>
        <w:rPr>
          <w:sz w:val="28"/>
          <w:szCs w:val="28"/>
        </w:rPr>
      </w:pPr>
      <w:r>
        <w:rPr>
          <w:sz w:val="28"/>
          <w:szCs w:val="28"/>
        </w:rPr>
        <w:t xml:space="preserve">            </w:t>
      </w:r>
      <w:r w:rsidR="00DC3B09" w:rsidRPr="00AC0086">
        <w:rPr>
          <w:rFonts w:ascii="Calibri" w:hAnsi="Calibri"/>
          <w:sz w:val="28"/>
          <w:szCs w:val="28"/>
        </w:rPr>
        <w:t xml:space="preserve">– </w:t>
      </w:r>
      <w:r w:rsidR="00211CF9" w:rsidRPr="00AC0086">
        <w:rPr>
          <w:rFonts w:ascii="Symbol" w:hAnsi="Symbol"/>
          <w:sz w:val="28"/>
          <w:szCs w:val="28"/>
        </w:rPr>
        <w:t></w:t>
      </w:r>
      <w:r w:rsidR="00211CF9" w:rsidRPr="00AC0086">
        <w:rPr>
          <w:sz w:val="28"/>
          <w:szCs w:val="28"/>
        </w:rPr>
        <w:t>H</w:t>
      </w:r>
      <w:r w:rsidR="00DC3B09" w:rsidRPr="00AC0086">
        <w:rPr>
          <w:sz w:val="28"/>
          <w:szCs w:val="28"/>
          <w:vertAlign w:val="subscript"/>
        </w:rPr>
        <w:t>calc</w:t>
      </w:r>
      <w:r w:rsidR="00E23A17" w:rsidRPr="00AC0086">
        <w:rPr>
          <w:sz w:val="28"/>
          <w:szCs w:val="28"/>
        </w:rPr>
        <w:t xml:space="preserve"> =</w:t>
      </w:r>
      <w:r w:rsidR="003B01D3">
        <w:rPr>
          <w:sz w:val="28"/>
          <w:szCs w:val="28"/>
        </w:rPr>
        <w:t xml:space="preserve"> </w:t>
      </w:r>
      <w:r w:rsidR="003B01D3" w:rsidRPr="00BC19EE">
        <w:rPr>
          <w:color w:val="000000" w:themeColor="text1"/>
          <w:sz w:val="28"/>
          <w:szCs w:val="28"/>
        </w:rPr>
        <w:t>E</w:t>
      </w:r>
      <w:r w:rsidR="003B01D3" w:rsidRPr="00BC19EE">
        <w:rPr>
          <w:color w:val="000000" w:themeColor="text1"/>
          <w:sz w:val="28"/>
          <w:szCs w:val="28"/>
          <w:vertAlign w:val="subscript"/>
        </w:rPr>
        <w:t>A</w:t>
      </w:r>
      <w:r w:rsidR="003B01D3" w:rsidRPr="00BC19EE">
        <w:rPr>
          <w:color w:val="000000" w:themeColor="text1"/>
          <w:sz w:val="28"/>
          <w:szCs w:val="28"/>
        </w:rPr>
        <w:t>E</w:t>
      </w:r>
      <w:r w:rsidR="003B01D3" w:rsidRPr="00BC19EE">
        <w:rPr>
          <w:color w:val="000000" w:themeColor="text1"/>
          <w:sz w:val="28"/>
          <w:szCs w:val="28"/>
          <w:vertAlign w:val="subscript"/>
        </w:rPr>
        <w:t>B</w:t>
      </w:r>
      <w:r w:rsidR="003B01D3" w:rsidRPr="00BC19EE">
        <w:rPr>
          <w:color w:val="000000" w:themeColor="text1"/>
          <w:sz w:val="28"/>
          <w:szCs w:val="28"/>
        </w:rPr>
        <w:t xml:space="preserve">  +  C</w:t>
      </w:r>
      <w:r w:rsidR="003B01D3" w:rsidRPr="00BC19EE">
        <w:rPr>
          <w:color w:val="000000" w:themeColor="text1"/>
          <w:sz w:val="28"/>
          <w:szCs w:val="28"/>
          <w:vertAlign w:val="subscript"/>
        </w:rPr>
        <w:t>A</w:t>
      </w:r>
      <w:r w:rsidR="003B01D3" w:rsidRPr="00BC19EE">
        <w:rPr>
          <w:color w:val="000000" w:themeColor="text1"/>
          <w:sz w:val="28"/>
          <w:szCs w:val="28"/>
        </w:rPr>
        <w:t>C</w:t>
      </w:r>
      <w:r w:rsidR="003B01D3" w:rsidRPr="00BC19EE">
        <w:rPr>
          <w:color w:val="000000" w:themeColor="text1"/>
          <w:sz w:val="28"/>
          <w:szCs w:val="28"/>
          <w:vertAlign w:val="subscript"/>
        </w:rPr>
        <w:t>B</w:t>
      </w:r>
      <w:r w:rsidR="003B01D3" w:rsidRPr="00BC19EE">
        <w:rPr>
          <w:color w:val="000000" w:themeColor="text1"/>
          <w:sz w:val="28"/>
          <w:szCs w:val="28"/>
        </w:rPr>
        <w:t xml:space="preserve">  +  W </w:t>
      </w:r>
      <w:r w:rsidR="003B01D3">
        <w:rPr>
          <w:sz w:val="28"/>
          <w:szCs w:val="28"/>
        </w:rPr>
        <w:t xml:space="preserve">= </w:t>
      </w:r>
      <w:r w:rsidR="00E23A17" w:rsidRPr="00AC0086">
        <w:rPr>
          <w:sz w:val="28"/>
          <w:szCs w:val="28"/>
        </w:rPr>
        <w:t xml:space="preserve"> [(</w:t>
      </w:r>
      <w:r w:rsidR="005F43C5" w:rsidRPr="00AC0086">
        <w:rPr>
          <w:sz w:val="28"/>
          <w:szCs w:val="28"/>
        </w:rPr>
        <w:t>4.32</w:t>
      </w:r>
      <w:r w:rsidR="00211CF9" w:rsidRPr="00AC0086">
        <w:rPr>
          <w:sz w:val="28"/>
          <w:szCs w:val="28"/>
        </w:rPr>
        <w:t xml:space="preserve"> (</w:t>
      </w:r>
      <w:r w:rsidR="005F43C5" w:rsidRPr="00AC0086">
        <w:rPr>
          <w:sz w:val="28"/>
          <w:szCs w:val="28"/>
        </w:rPr>
        <w:t>0.26</w:t>
      </w:r>
      <w:r w:rsidR="00B57144" w:rsidRPr="00AC0086">
        <w:rPr>
          <w:sz w:val="28"/>
          <w:szCs w:val="28"/>
        </w:rPr>
        <w:t>)]   +  [(</w:t>
      </w:r>
      <w:r w:rsidR="005F43C5" w:rsidRPr="00AC0086">
        <w:rPr>
          <w:sz w:val="28"/>
          <w:szCs w:val="28"/>
        </w:rPr>
        <w:t>4.13</w:t>
      </w:r>
      <w:r w:rsidR="00B57144" w:rsidRPr="00AC0086">
        <w:rPr>
          <w:sz w:val="28"/>
          <w:szCs w:val="28"/>
        </w:rPr>
        <w:t>)  (</w:t>
      </w:r>
      <w:r w:rsidR="005F43C5" w:rsidRPr="00AC0086">
        <w:rPr>
          <w:sz w:val="28"/>
          <w:szCs w:val="28"/>
        </w:rPr>
        <w:t>4.07</w:t>
      </w:r>
      <w:r w:rsidR="00B57144" w:rsidRPr="00AC0086">
        <w:rPr>
          <w:sz w:val="28"/>
          <w:szCs w:val="28"/>
        </w:rPr>
        <w:t>)</w:t>
      </w:r>
      <w:r w:rsidR="00DC3B09" w:rsidRPr="00AC0086">
        <w:rPr>
          <w:sz w:val="28"/>
          <w:szCs w:val="28"/>
        </w:rPr>
        <w:t>]</w:t>
      </w:r>
      <w:r w:rsidR="00B57144" w:rsidRPr="00AC0086">
        <w:rPr>
          <w:sz w:val="28"/>
          <w:szCs w:val="28"/>
        </w:rPr>
        <w:t xml:space="preserve">  +  </w:t>
      </w:r>
      <w:r w:rsidR="00B57144" w:rsidRPr="00AC0086">
        <w:rPr>
          <w:rFonts w:ascii="Calibri" w:hAnsi="Calibri"/>
          <w:sz w:val="28"/>
          <w:szCs w:val="28"/>
        </w:rPr>
        <w:t>–</w:t>
      </w:r>
      <w:r w:rsidR="005F43C5" w:rsidRPr="00AC0086">
        <w:rPr>
          <w:sz w:val="28"/>
          <w:szCs w:val="28"/>
        </w:rPr>
        <w:t>10.39</w:t>
      </w:r>
      <w:r w:rsidR="00DC3B09" w:rsidRPr="00AC0086">
        <w:rPr>
          <w:sz w:val="28"/>
          <w:szCs w:val="28"/>
        </w:rPr>
        <w:t xml:space="preserve"> </w:t>
      </w:r>
    </w:p>
    <w:p w:rsidR="00211CF9" w:rsidRPr="00E510E2" w:rsidRDefault="00DC3B09" w:rsidP="00845108">
      <w:pPr>
        <w:ind w:firstLine="720"/>
        <w:rPr>
          <w:color w:val="FF0000"/>
          <w:sz w:val="28"/>
          <w:szCs w:val="28"/>
        </w:rPr>
      </w:pPr>
      <w:r w:rsidRPr="00AC0086">
        <w:rPr>
          <w:rFonts w:ascii="Symbol" w:hAnsi="Symbol"/>
          <w:sz w:val="28"/>
          <w:szCs w:val="28"/>
        </w:rPr>
        <w:t></w:t>
      </w:r>
      <w:r w:rsidRPr="00AC0086">
        <w:rPr>
          <w:sz w:val="28"/>
          <w:szCs w:val="28"/>
        </w:rPr>
        <w:t>H</w:t>
      </w:r>
      <w:r w:rsidRPr="00AC0086">
        <w:rPr>
          <w:sz w:val="28"/>
          <w:szCs w:val="28"/>
          <w:vertAlign w:val="subscript"/>
        </w:rPr>
        <w:t>calc</w:t>
      </w:r>
      <w:r w:rsidRPr="00AC0086">
        <w:rPr>
          <w:sz w:val="28"/>
          <w:szCs w:val="28"/>
        </w:rPr>
        <w:t xml:space="preserve">  = </w:t>
      </w:r>
      <w:r w:rsidRPr="00AC0086">
        <w:rPr>
          <w:rFonts w:ascii="Calibri" w:hAnsi="Calibri"/>
          <w:sz w:val="28"/>
          <w:szCs w:val="28"/>
        </w:rPr>
        <w:t xml:space="preserve">– </w:t>
      </w:r>
      <w:r w:rsidR="00E23A17" w:rsidRPr="00AC0086">
        <w:rPr>
          <w:sz w:val="28"/>
          <w:szCs w:val="28"/>
        </w:rPr>
        <w:t>7.5</w:t>
      </w:r>
      <w:r w:rsidRPr="00AC0086">
        <w:rPr>
          <w:sz w:val="28"/>
          <w:szCs w:val="28"/>
        </w:rPr>
        <w:t xml:space="preserve"> kcal/mol</w:t>
      </w:r>
      <w:r w:rsidR="00211CF9" w:rsidRPr="00AC0086">
        <w:rPr>
          <w:sz w:val="28"/>
          <w:szCs w:val="28"/>
        </w:rPr>
        <w:t xml:space="preserve">  </w:t>
      </w:r>
      <w:r w:rsidR="000550F4" w:rsidRPr="00AC0086">
        <w:rPr>
          <w:sz w:val="28"/>
          <w:szCs w:val="28"/>
        </w:rPr>
        <w:t xml:space="preserve"> </w:t>
      </w:r>
      <w:r w:rsidR="005F43C5" w:rsidRPr="00AC0086">
        <w:rPr>
          <w:sz w:val="28"/>
          <w:szCs w:val="28"/>
        </w:rPr>
        <w:t xml:space="preserve">(in close agreement with  </w:t>
      </w:r>
      <w:r w:rsidR="005F43C5" w:rsidRPr="00AC0086">
        <w:rPr>
          <w:rFonts w:ascii="Symbol" w:hAnsi="Symbol"/>
          <w:sz w:val="28"/>
          <w:szCs w:val="28"/>
        </w:rPr>
        <w:t></w:t>
      </w:r>
      <w:r w:rsidR="005F43C5" w:rsidRPr="00AC0086">
        <w:rPr>
          <w:sz w:val="28"/>
          <w:szCs w:val="28"/>
        </w:rPr>
        <w:t>H</w:t>
      </w:r>
      <w:r w:rsidR="005F43C5" w:rsidRPr="00AC0086">
        <w:rPr>
          <w:sz w:val="28"/>
          <w:szCs w:val="28"/>
          <w:vertAlign w:val="subscript"/>
        </w:rPr>
        <w:t xml:space="preserve">measured </w:t>
      </w:r>
      <w:r w:rsidR="005F43C5" w:rsidRPr="00AC0086">
        <w:rPr>
          <w:sz w:val="28"/>
          <w:szCs w:val="28"/>
        </w:rPr>
        <w:t xml:space="preserve">= </w:t>
      </w:r>
      <w:r w:rsidR="005F43C5" w:rsidRPr="00AC0086">
        <w:rPr>
          <w:rFonts w:ascii="Calibri" w:hAnsi="Calibri"/>
          <w:sz w:val="28"/>
          <w:szCs w:val="28"/>
        </w:rPr>
        <w:t>–</w:t>
      </w:r>
      <w:r w:rsidR="005F43C5" w:rsidRPr="00AC0086">
        <w:rPr>
          <w:sz w:val="28"/>
          <w:szCs w:val="28"/>
        </w:rPr>
        <w:t>7.6 kcal/mol)</w:t>
      </w:r>
    </w:p>
    <w:p w:rsidR="000A6C64" w:rsidRPr="005563BA" w:rsidRDefault="000A6C64" w:rsidP="000A6C64">
      <w:pPr>
        <w:rPr>
          <w:sz w:val="28"/>
          <w:szCs w:val="28"/>
        </w:rPr>
      </w:pPr>
    </w:p>
    <w:p w:rsidR="00536526" w:rsidRDefault="00536526" w:rsidP="000A6C64">
      <w:pPr>
        <w:rPr>
          <w:sz w:val="28"/>
          <w:szCs w:val="28"/>
        </w:rPr>
      </w:pPr>
    </w:p>
    <w:p w:rsidR="00620692" w:rsidRDefault="00620692">
      <w:pPr>
        <w:rPr>
          <w:sz w:val="28"/>
          <w:szCs w:val="28"/>
        </w:rPr>
      </w:pPr>
      <w:r>
        <w:rPr>
          <w:sz w:val="28"/>
          <w:szCs w:val="28"/>
        </w:rPr>
        <w:br w:type="page"/>
      </w:r>
    </w:p>
    <w:p w:rsidR="000A6C64" w:rsidRPr="005563BA" w:rsidRDefault="000A6C64" w:rsidP="000A6C64">
      <w:pPr>
        <w:rPr>
          <w:sz w:val="28"/>
          <w:szCs w:val="28"/>
        </w:rPr>
      </w:pPr>
      <w:r w:rsidRPr="005563BA">
        <w:rPr>
          <w:sz w:val="28"/>
          <w:szCs w:val="28"/>
        </w:rPr>
        <w:lastRenderedPageBreak/>
        <w:t>Example 3:  (</w:t>
      </w:r>
      <w:r w:rsidRPr="00AC0086">
        <w:rPr>
          <w:sz w:val="28"/>
          <w:szCs w:val="28"/>
        </w:rPr>
        <w:t>int</w:t>
      </w:r>
      <w:r w:rsidR="000C1661" w:rsidRPr="00AC0086">
        <w:rPr>
          <w:sz w:val="28"/>
          <w:szCs w:val="28"/>
        </w:rPr>
        <w:t>ra</w:t>
      </w:r>
      <w:r w:rsidRPr="00AC0086">
        <w:rPr>
          <w:sz w:val="28"/>
          <w:szCs w:val="28"/>
        </w:rPr>
        <w:t>molecular</w:t>
      </w:r>
      <w:r w:rsidRPr="005563BA">
        <w:rPr>
          <w:sz w:val="28"/>
          <w:szCs w:val="28"/>
        </w:rPr>
        <w:t xml:space="preserve"> hydrogen bonding in acid must be broken before adduct formation)</w:t>
      </w:r>
    </w:p>
    <w:p w:rsidR="000A6C64" w:rsidRPr="005563BA" w:rsidRDefault="0010147B" w:rsidP="0010147B">
      <w:pPr>
        <w:ind w:firstLine="720"/>
        <w:rPr>
          <w:sz w:val="28"/>
          <w:szCs w:val="28"/>
        </w:rPr>
      </w:pPr>
      <w:r w:rsidRPr="005563BA">
        <w:rPr>
          <w:sz w:val="28"/>
          <w:szCs w:val="28"/>
        </w:rPr>
        <w:t>(CF</w:t>
      </w:r>
      <w:r w:rsidRPr="005563BA">
        <w:rPr>
          <w:sz w:val="28"/>
          <w:szCs w:val="28"/>
          <w:vertAlign w:val="subscript"/>
        </w:rPr>
        <w:t>3</w:t>
      </w:r>
      <w:r w:rsidRPr="005563BA">
        <w:rPr>
          <w:sz w:val="28"/>
          <w:szCs w:val="28"/>
        </w:rPr>
        <w:t>)</w:t>
      </w:r>
      <w:r w:rsidRPr="005563BA">
        <w:rPr>
          <w:sz w:val="28"/>
          <w:szCs w:val="28"/>
          <w:vertAlign w:val="subscript"/>
        </w:rPr>
        <w:t>3</w:t>
      </w:r>
      <w:r w:rsidRPr="005563BA">
        <w:rPr>
          <w:sz w:val="28"/>
          <w:szCs w:val="28"/>
        </w:rPr>
        <w:t>COH</w:t>
      </w:r>
      <w:r w:rsidR="002B6FB1">
        <w:rPr>
          <w:sz w:val="28"/>
          <w:szCs w:val="28"/>
        </w:rPr>
        <w:t xml:space="preserve"> </w:t>
      </w:r>
      <w:r w:rsidRPr="005563BA">
        <w:rPr>
          <w:sz w:val="28"/>
          <w:szCs w:val="28"/>
        </w:rPr>
        <w:t xml:space="preserve">  +   NH</w:t>
      </w:r>
      <w:r w:rsidRPr="005563BA">
        <w:rPr>
          <w:sz w:val="28"/>
          <w:szCs w:val="28"/>
          <w:vertAlign w:val="subscript"/>
        </w:rPr>
        <w:t>3</w:t>
      </w:r>
      <w:r w:rsidRPr="005563BA">
        <w:rPr>
          <w:sz w:val="28"/>
          <w:szCs w:val="28"/>
        </w:rPr>
        <w:tab/>
      </w:r>
      <w:r w:rsidR="002B6FB1">
        <w:rPr>
          <w:sz w:val="28"/>
          <w:szCs w:val="28"/>
        </w:rPr>
        <w:t xml:space="preserve">  </w:t>
      </w:r>
      <w:r w:rsidRPr="005563BA">
        <w:rPr>
          <w:rFonts w:ascii="Symbol" w:hAnsi="Symbol"/>
          <w:sz w:val="28"/>
          <w:szCs w:val="28"/>
        </w:rPr>
        <w:t></w:t>
      </w:r>
      <w:r w:rsidR="00CA3019" w:rsidRPr="005563BA">
        <w:rPr>
          <w:sz w:val="28"/>
          <w:szCs w:val="28"/>
        </w:rPr>
        <w:tab/>
      </w:r>
      <w:r w:rsidRPr="005563BA">
        <w:rPr>
          <w:sz w:val="28"/>
          <w:szCs w:val="28"/>
        </w:rPr>
        <w:t>(CF</w:t>
      </w:r>
      <w:r w:rsidRPr="005563BA">
        <w:rPr>
          <w:sz w:val="28"/>
          <w:szCs w:val="28"/>
          <w:vertAlign w:val="subscript"/>
        </w:rPr>
        <w:t>3</w:t>
      </w:r>
      <w:r w:rsidRPr="005563BA">
        <w:rPr>
          <w:sz w:val="28"/>
          <w:szCs w:val="28"/>
        </w:rPr>
        <w:t>)</w:t>
      </w:r>
      <w:r w:rsidRPr="005563BA">
        <w:rPr>
          <w:sz w:val="28"/>
          <w:szCs w:val="28"/>
          <w:vertAlign w:val="subscript"/>
        </w:rPr>
        <w:t>3</w:t>
      </w:r>
      <w:r w:rsidRPr="005563BA">
        <w:rPr>
          <w:sz w:val="28"/>
          <w:szCs w:val="28"/>
        </w:rPr>
        <w:t>COH: NH</w:t>
      </w:r>
      <w:r w:rsidRPr="005563BA">
        <w:rPr>
          <w:sz w:val="28"/>
          <w:szCs w:val="28"/>
          <w:vertAlign w:val="subscript"/>
        </w:rPr>
        <w:t>3</w:t>
      </w:r>
      <w:r w:rsidR="00CA3019" w:rsidRPr="005563BA">
        <w:rPr>
          <w:sz w:val="28"/>
          <w:szCs w:val="28"/>
        </w:rPr>
        <w:tab/>
      </w:r>
    </w:p>
    <w:p w:rsidR="0010147B" w:rsidRPr="005563BA" w:rsidRDefault="0010147B" w:rsidP="0010147B">
      <w:pPr>
        <w:ind w:firstLine="720"/>
        <w:rPr>
          <w:sz w:val="28"/>
          <w:szCs w:val="28"/>
        </w:rPr>
      </w:pPr>
    </w:p>
    <w:p w:rsidR="0010147B" w:rsidRPr="00BC19EE" w:rsidRDefault="0010147B" w:rsidP="0010147B">
      <w:pPr>
        <w:ind w:firstLine="720"/>
        <w:rPr>
          <w:color w:val="000000" w:themeColor="text1"/>
          <w:sz w:val="28"/>
          <w:szCs w:val="28"/>
        </w:rPr>
      </w:pPr>
      <w:r w:rsidRPr="005563BA">
        <w:rPr>
          <w:sz w:val="28"/>
          <w:szCs w:val="28"/>
        </w:rPr>
        <w:tab/>
        <w:t>(CF</w:t>
      </w:r>
      <w:r w:rsidRPr="005563BA">
        <w:rPr>
          <w:sz w:val="28"/>
          <w:szCs w:val="28"/>
          <w:vertAlign w:val="subscript"/>
        </w:rPr>
        <w:t>3</w:t>
      </w:r>
      <w:r w:rsidRPr="005563BA">
        <w:rPr>
          <w:sz w:val="28"/>
          <w:szCs w:val="28"/>
        </w:rPr>
        <w:t>)</w:t>
      </w:r>
      <w:r w:rsidRPr="005563BA">
        <w:rPr>
          <w:sz w:val="28"/>
          <w:szCs w:val="28"/>
          <w:vertAlign w:val="subscript"/>
        </w:rPr>
        <w:t>3</w:t>
      </w:r>
      <w:r w:rsidRPr="005563BA">
        <w:rPr>
          <w:sz w:val="28"/>
          <w:szCs w:val="28"/>
        </w:rPr>
        <w:t xml:space="preserve">COH   </w:t>
      </w:r>
      <w:r w:rsidRPr="005563BA">
        <w:rPr>
          <w:sz w:val="28"/>
          <w:szCs w:val="28"/>
        </w:rPr>
        <w:tab/>
        <w:t xml:space="preserve"> E</w:t>
      </w:r>
      <w:r w:rsidRPr="005563BA">
        <w:rPr>
          <w:sz w:val="28"/>
          <w:szCs w:val="28"/>
          <w:vertAlign w:val="subscript"/>
        </w:rPr>
        <w:t xml:space="preserve">A </w:t>
      </w:r>
      <w:r w:rsidRPr="005563BA">
        <w:rPr>
          <w:sz w:val="28"/>
          <w:szCs w:val="28"/>
        </w:rPr>
        <w:t>= 3.06</w:t>
      </w:r>
      <w:r w:rsidRPr="005563BA">
        <w:rPr>
          <w:sz w:val="28"/>
          <w:szCs w:val="28"/>
        </w:rPr>
        <w:tab/>
      </w:r>
      <w:r w:rsidRPr="005563BA">
        <w:rPr>
          <w:sz w:val="28"/>
          <w:szCs w:val="28"/>
        </w:rPr>
        <w:tab/>
        <w:t>C</w:t>
      </w:r>
      <w:r w:rsidRPr="005563BA">
        <w:rPr>
          <w:sz w:val="28"/>
          <w:szCs w:val="28"/>
          <w:vertAlign w:val="subscript"/>
        </w:rPr>
        <w:t xml:space="preserve">A </w:t>
      </w:r>
      <w:r w:rsidRPr="005563BA">
        <w:rPr>
          <w:sz w:val="28"/>
          <w:szCs w:val="28"/>
        </w:rPr>
        <w:t>= 1.88</w:t>
      </w:r>
      <w:r w:rsidR="003B01D3">
        <w:rPr>
          <w:sz w:val="28"/>
          <w:szCs w:val="28"/>
        </w:rPr>
        <w:t xml:space="preserve">            </w:t>
      </w:r>
      <w:r w:rsidR="003B01D3" w:rsidRPr="00BC19EE">
        <w:rPr>
          <w:color w:val="000000" w:themeColor="text1"/>
          <w:sz w:val="28"/>
          <w:szCs w:val="28"/>
        </w:rPr>
        <w:t xml:space="preserve">W= </w:t>
      </w:r>
      <w:r w:rsidR="003B01D3" w:rsidRPr="00BC19EE">
        <w:rPr>
          <w:rFonts w:ascii="Calibri" w:hAnsi="Calibri"/>
          <w:color w:val="000000" w:themeColor="text1"/>
          <w:sz w:val="28"/>
          <w:szCs w:val="28"/>
        </w:rPr>
        <w:t xml:space="preserve">– </w:t>
      </w:r>
      <w:r w:rsidR="003B01D3" w:rsidRPr="00BC19EE">
        <w:rPr>
          <w:color w:val="000000" w:themeColor="text1"/>
          <w:sz w:val="28"/>
          <w:szCs w:val="28"/>
        </w:rPr>
        <w:t>0.87 kcal/mol</w:t>
      </w:r>
    </w:p>
    <w:p w:rsidR="0010147B" w:rsidRPr="00BC19EE" w:rsidRDefault="0010147B" w:rsidP="0010147B">
      <w:pPr>
        <w:ind w:firstLine="720"/>
        <w:rPr>
          <w:color w:val="000000" w:themeColor="text1"/>
          <w:sz w:val="28"/>
          <w:szCs w:val="28"/>
        </w:rPr>
      </w:pPr>
      <w:r w:rsidRPr="00BC19EE">
        <w:rPr>
          <w:color w:val="000000" w:themeColor="text1"/>
          <w:sz w:val="28"/>
          <w:szCs w:val="28"/>
        </w:rPr>
        <w:tab/>
      </w:r>
      <w:r w:rsidR="003B01D3" w:rsidRPr="00BC19EE">
        <w:rPr>
          <w:color w:val="000000" w:themeColor="text1"/>
          <w:sz w:val="28"/>
          <w:szCs w:val="28"/>
        </w:rPr>
        <w:t>-</w:t>
      </w:r>
      <w:r w:rsidRPr="00BC19EE">
        <w:rPr>
          <w:color w:val="000000" w:themeColor="text1"/>
          <w:sz w:val="28"/>
          <w:szCs w:val="28"/>
        </w:rPr>
        <w:t>W</w:t>
      </w:r>
      <w:r w:rsidR="003B01D3" w:rsidRPr="00BC19EE">
        <w:rPr>
          <w:color w:val="000000" w:themeColor="text1"/>
          <w:sz w:val="28"/>
          <w:szCs w:val="28"/>
        </w:rPr>
        <w:t xml:space="preserve"> =</w:t>
      </w:r>
      <w:r w:rsidRPr="00BC19EE">
        <w:rPr>
          <w:color w:val="000000" w:themeColor="text1"/>
          <w:sz w:val="28"/>
          <w:szCs w:val="28"/>
        </w:rPr>
        <w:t xml:space="preserve"> (</w:t>
      </w:r>
      <w:r w:rsidR="003B01D3" w:rsidRPr="00BC19EE">
        <w:rPr>
          <w:color w:val="000000" w:themeColor="text1"/>
          <w:sz w:val="28"/>
          <w:szCs w:val="28"/>
        </w:rPr>
        <w:t xml:space="preserve">energy </w:t>
      </w:r>
      <w:r w:rsidRPr="00BC19EE">
        <w:rPr>
          <w:color w:val="000000" w:themeColor="text1"/>
          <w:sz w:val="28"/>
          <w:szCs w:val="28"/>
        </w:rPr>
        <w:t>f</w:t>
      </w:r>
      <w:r w:rsidR="003B2A52" w:rsidRPr="00BC19EE">
        <w:rPr>
          <w:color w:val="000000" w:themeColor="text1"/>
          <w:sz w:val="28"/>
          <w:szCs w:val="28"/>
        </w:rPr>
        <w:t xml:space="preserve">or breaking </w:t>
      </w:r>
      <w:r w:rsidR="00727566" w:rsidRPr="00BC19EE">
        <w:rPr>
          <w:color w:val="000000" w:themeColor="text1"/>
          <w:sz w:val="28"/>
          <w:szCs w:val="28"/>
        </w:rPr>
        <w:t xml:space="preserve">intramolecular </w:t>
      </w:r>
      <w:r w:rsidR="003B01D3" w:rsidRPr="00BC19EE">
        <w:rPr>
          <w:color w:val="000000" w:themeColor="text1"/>
          <w:sz w:val="28"/>
          <w:szCs w:val="28"/>
        </w:rPr>
        <w:t xml:space="preserve">hydrogen bonding) = </w:t>
      </w:r>
      <w:r w:rsidRPr="00BC19EE">
        <w:rPr>
          <w:color w:val="000000" w:themeColor="text1"/>
          <w:sz w:val="28"/>
          <w:szCs w:val="28"/>
        </w:rPr>
        <w:t>0.87</w:t>
      </w:r>
      <w:r w:rsidR="00027ACA" w:rsidRPr="00BC19EE">
        <w:rPr>
          <w:color w:val="000000" w:themeColor="text1"/>
          <w:sz w:val="28"/>
          <w:szCs w:val="28"/>
        </w:rPr>
        <w:t xml:space="preserve"> kcal/mol</w:t>
      </w:r>
      <w:r w:rsidRPr="00BC19EE">
        <w:rPr>
          <w:color w:val="000000" w:themeColor="text1"/>
          <w:sz w:val="28"/>
          <w:szCs w:val="28"/>
        </w:rPr>
        <w:t>)</w:t>
      </w:r>
    </w:p>
    <w:p w:rsidR="00CA3019" w:rsidRPr="005563BA" w:rsidRDefault="00CA3019" w:rsidP="00027ACA">
      <w:pPr>
        <w:ind w:left="720" w:firstLine="720"/>
        <w:rPr>
          <w:sz w:val="28"/>
          <w:szCs w:val="28"/>
        </w:rPr>
      </w:pPr>
    </w:p>
    <w:p w:rsidR="0010147B" w:rsidRPr="005563BA" w:rsidRDefault="0010147B" w:rsidP="00027ACA">
      <w:pPr>
        <w:ind w:left="720" w:firstLine="720"/>
        <w:rPr>
          <w:sz w:val="28"/>
          <w:szCs w:val="28"/>
        </w:rPr>
      </w:pPr>
      <w:r w:rsidRPr="005563BA">
        <w:rPr>
          <w:sz w:val="28"/>
          <w:szCs w:val="28"/>
        </w:rPr>
        <w:t>NH</w:t>
      </w:r>
      <w:r w:rsidR="00027ACA" w:rsidRPr="005563BA">
        <w:rPr>
          <w:sz w:val="28"/>
          <w:szCs w:val="28"/>
          <w:vertAlign w:val="subscript"/>
        </w:rPr>
        <w:t>3</w:t>
      </w:r>
      <w:r w:rsidRPr="005563BA">
        <w:rPr>
          <w:sz w:val="28"/>
          <w:szCs w:val="28"/>
        </w:rPr>
        <w:tab/>
      </w:r>
      <w:r w:rsidRPr="005563BA">
        <w:rPr>
          <w:sz w:val="28"/>
          <w:szCs w:val="28"/>
        </w:rPr>
        <w:tab/>
        <w:t>E</w:t>
      </w:r>
      <w:r w:rsidRPr="005563BA">
        <w:rPr>
          <w:sz w:val="28"/>
          <w:szCs w:val="28"/>
          <w:vertAlign w:val="subscript"/>
        </w:rPr>
        <w:t>B</w:t>
      </w:r>
      <w:r w:rsidRPr="005563BA">
        <w:rPr>
          <w:sz w:val="28"/>
          <w:szCs w:val="28"/>
        </w:rPr>
        <w:t>= 2.31</w:t>
      </w:r>
      <w:r w:rsidRPr="005563BA">
        <w:rPr>
          <w:sz w:val="28"/>
          <w:szCs w:val="28"/>
        </w:rPr>
        <w:tab/>
      </w:r>
      <w:r w:rsidRPr="005563BA">
        <w:rPr>
          <w:sz w:val="28"/>
          <w:szCs w:val="28"/>
        </w:rPr>
        <w:tab/>
        <w:t>C</w:t>
      </w:r>
      <w:r w:rsidRPr="005563BA">
        <w:rPr>
          <w:sz w:val="28"/>
          <w:szCs w:val="28"/>
          <w:vertAlign w:val="subscript"/>
        </w:rPr>
        <w:t>B</w:t>
      </w:r>
      <w:r w:rsidRPr="005563BA">
        <w:rPr>
          <w:sz w:val="28"/>
          <w:szCs w:val="28"/>
        </w:rPr>
        <w:t xml:space="preserve"> = 2.04</w:t>
      </w:r>
    </w:p>
    <w:p w:rsidR="00027ACA" w:rsidRPr="005563BA" w:rsidRDefault="003B01D3" w:rsidP="003B01D3">
      <w:pPr>
        <w:rPr>
          <w:sz w:val="28"/>
          <w:szCs w:val="28"/>
        </w:rPr>
      </w:pPr>
      <w:r>
        <w:rPr>
          <w:sz w:val="28"/>
          <w:szCs w:val="28"/>
        </w:rPr>
        <w:t xml:space="preserve">           </w:t>
      </w:r>
      <w:r w:rsidR="00027ACA" w:rsidRPr="005563BA">
        <w:rPr>
          <w:rFonts w:ascii="Calibri" w:hAnsi="Calibri"/>
          <w:sz w:val="28"/>
          <w:szCs w:val="28"/>
        </w:rPr>
        <w:t xml:space="preserve">– </w:t>
      </w:r>
      <w:r w:rsidR="00027ACA" w:rsidRPr="005563BA">
        <w:rPr>
          <w:rFonts w:ascii="Symbol" w:hAnsi="Symbol"/>
          <w:sz w:val="28"/>
          <w:szCs w:val="28"/>
        </w:rPr>
        <w:t></w:t>
      </w:r>
      <w:r w:rsidR="00027ACA" w:rsidRPr="005563BA">
        <w:rPr>
          <w:sz w:val="28"/>
          <w:szCs w:val="28"/>
        </w:rPr>
        <w:t>H</w:t>
      </w:r>
      <w:r w:rsidR="00027ACA" w:rsidRPr="005563BA">
        <w:rPr>
          <w:sz w:val="28"/>
          <w:szCs w:val="28"/>
          <w:vertAlign w:val="subscript"/>
        </w:rPr>
        <w:t>calc</w:t>
      </w:r>
      <w:r w:rsidR="00027ACA" w:rsidRPr="005563BA">
        <w:rPr>
          <w:sz w:val="28"/>
          <w:szCs w:val="28"/>
        </w:rPr>
        <w:t xml:space="preserve"> = </w:t>
      </w:r>
      <w:r w:rsidRPr="00BC19EE">
        <w:rPr>
          <w:color w:val="000000" w:themeColor="text1"/>
          <w:sz w:val="28"/>
          <w:szCs w:val="28"/>
        </w:rPr>
        <w:t>E</w:t>
      </w:r>
      <w:r w:rsidRPr="00BC19EE">
        <w:rPr>
          <w:color w:val="000000" w:themeColor="text1"/>
          <w:sz w:val="28"/>
          <w:szCs w:val="28"/>
          <w:vertAlign w:val="subscript"/>
        </w:rPr>
        <w:t>A</w:t>
      </w:r>
      <w:r w:rsidRPr="00BC19EE">
        <w:rPr>
          <w:color w:val="000000" w:themeColor="text1"/>
          <w:sz w:val="28"/>
          <w:szCs w:val="28"/>
        </w:rPr>
        <w:t>E</w:t>
      </w:r>
      <w:r w:rsidRPr="00BC19EE">
        <w:rPr>
          <w:color w:val="000000" w:themeColor="text1"/>
          <w:sz w:val="28"/>
          <w:szCs w:val="28"/>
          <w:vertAlign w:val="subscript"/>
        </w:rPr>
        <w:t>B</w:t>
      </w:r>
      <w:r w:rsidRPr="00BC19EE">
        <w:rPr>
          <w:color w:val="000000" w:themeColor="text1"/>
          <w:sz w:val="28"/>
          <w:szCs w:val="28"/>
        </w:rPr>
        <w:t xml:space="preserve">  +  C</w:t>
      </w:r>
      <w:r w:rsidRPr="00BC19EE">
        <w:rPr>
          <w:color w:val="000000" w:themeColor="text1"/>
          <w:sz w:val="28"/>
          <w:szCs w:val="28"/>
          <w:vertAlign w:val="subscript"/>
        </w:rPr>
        <w:t>A</w:t>
      </w:r>
      <w:r w:rsidRPr="00BC19EE">
        <w:rPr>
          <w:color w:val="000000" w:themeColor="text1"/>
          <w:sz w:val="28"/>
          <w:szCs w:val="28"/>
        </w:rPr>
        <w:t>C</w:t>
      </w:r>
      <w:r w:rsidRPr="00BC19EE">
        <w:rPr>
          <w:color w:val="000000" w:themeColor="text1"/>
          <w:sz w:val="28"/>
          <w:szCs w:val="28"/>
          <w:vertAlign w:val="subscript"/>
        </w:rPr>
        <w:t>B</w:t>
      </w:r>
      <w:r w:rsidRPr="00BC19EE">
        <w:rPr>
          <w:color w:val="000000" w:themeColor="text1"/>
          <w:sz w:val="28"/>
          <w:szCs w:val="28"/>
        </w:rPr>
        <w:t xml:space="preserve">  +  W  </w:t>
      </w:r>
      <w:r>
        <w:rPr>
          <w:sz w:val="28"/>
          <w:szCs w:val="28"/>
        </w:rPr>
        <w:t xml:space="preserve">= </w:t>
      </w:r>
      <w:r w:rsidR="00027ACA" w:rsidRPr="005563BA">
        <w:rPr>
          <w:sz w:val="28"/>
          <w:szCs w:val="28"/>
        </w:rPr>
        <w:t xml:space="preserve">[(3.06) (2.31)]   +  [(1.88)  (2.04)]  +  </w:t>
      </w:r>
      <w:r w:rsidR="00027ACA" w:rsidRPr="005563BA">
        <w:rPr>
          <w:rFonts w:ascii="Calibri" w:hAnsi="Calibri"/>
          <w:sz w:val="28"/>
          <w:szCs w:val="28"/>
        </w:rPr>
        <w:t>–</w:t>
      </w:r>
      <w:r w:rsidR="00027ACA" w:rsidRPr="005563BA">
        <w:rPr>
          <w:sz w:val="28"/>
          <w:szCs w:val="28"/>
        </w:rPr>
        <w:t xml:space="preserve">0.87 </w:t>
      </w:r>
    </w:p>
    <w:p w:rsidR="00027ACA" w:rsidRPr="005563BA" w:rsidRDefault="00027ACA" w:rsidP="00E26F3A">
      <w:pPr>
        <w:ind w:left="720"/>
        <w:rPr>
          <w:sz w:val="28"/>
          <w:szCs w:val="28"/>
        </w:rPr>
      </w:pPr>
      <w:r w:rsidRPr="005563BA">
        <w:rPr>
          <w:rFonts w:ascii="Symbol" w:hAnsi="Symbol"/>
          <w:sz w:val="28"/>
          <w:szCs w:val="28"/>
        </w:rPr>
        <w:t></w:t>
      </w:r>
      <w:r w:rsidRPr="005563BA">
        <w:rPr>
          <w:sz w:val="28"/>
          <w:szCs w:val="28"/>
        </w:rPr>
        <w:t>H</w:t>
      </w:r>
      <w:r w:rsidRPr="005563BA">
        <w:rPr>
          <w:sz w:val="28"/>
          <w:szCs w:val="28"/>
          <w:vertAlign w:val="subscript"/>
        </w:rPr>
        <w:t>calc</w:t>
      </w:r>
      <w:r w:rsidRPr="005563BA">
        <w:rPr>
          <w:sz w:val="28"/>
          <w:szCs w:val="28"/>
        </w:rPr>
        <w:t xml:space="preserve">  = </w:t>
      </w:r>
      <w:r w:rsidRPr="005563BA">
        <w:rPr>
          <w:rFonts w:ascii="Calibri" w:hAnsi="Calibri"/>
          <w:sz w:val="28"/>
          <w:szCs w:val="28"/>
        </w:rPr>
        <w:t xml:space="preserve">– </w:t>
      </w:r>
      <w:r w:rsidRPr="005563BA">
        <w:rPr>
          <w:sz w:val="28"/>
          <w:szCs w:val="28"/>
        </w:rPr>
        <w:t>10.0 kcal/</w:t>
      </w:r>
      <w:r w:rsidRPr="00AC0086">
        <w:rPr>
          <w:sz w:val="28"/>
          <w:szCs w:val="28"/>
        </w:rPr>
        <w:t xml:space="preserve">mol  </w:t>
      </w:r>
      <w:r w:rsidR="000550F4" w:rsidRPr="00AC0086">
        <w:rPr>
          <w:sz w:val="28"/>
          <w:szCs w:val="28"/>
        </w:rPr>
        <w:t xml:space="preserve"> (This is a prediction of an enthalpy that has not </w:t>
      </w:r>
      <w:r w:rsidR="00E26F3A" w:rsidRPr="00BB6280">
        <w:rPr>
          <w:color w:val="000000" w:themeColor="text1"/>
          <w:sz w:val="28"/>
          <w:szCs w:val="28"/>
        </w:rPr>
        <w:t xml:space="preserve">been  </w:t>
      </w:r>
      <w:r w:rsidR="00E26F3A">
        <w:rPr>
          <w:sz w:val="28"/>
          <w:szCs w:val="28"/>
        </w:rPr>
        <w:t xml:space="preserve"> </w:t>
      </w:r>
      <w:r w:rsidR="000550F4" w:rsidRPr="00AC0086">
        <w:rPr>
          <w:sz w:val="28"/>
          <w:szCs w:val="28"/>
        </w:rPr>
        <w:t>measured.)</w:t>
      </w:r>
    </w:p>
    <w:p w:rsidR="00620692" w:rsidRDefault="00620692">
      <w:pPr>
        <w:rPr>
          <w:sz w:val="28"/>
          <w:szCs w:val="28"/>
        </w:rPr>
      </w:pPr>
      <w:r>
        <w:rPr>
          <w:sz w:val="28"/>
          <w:szCs w:val="28"/>
        </w:rPr>
        <w:br w:type="page"/>
      </w:r>
    </w:p>
    <w:p w:rsidR="008959F2" w:rsidRPr="00E26F3A" w:rsidRDefault="008959F2" w:rsidP="00597F93">
      <w:pPr>
        <w:jc w:val="center"/>
      </w:pPr>
      <w:r w:rsidRPr="005563BA">
        <w:rPr>
          <w:sz w:val="28"/>
          <w:szCs w:val="28"/>
        </w:rPr>
        <w:lastRenderedPageBreak/>
        <w:t>Distinguishing Features of ECW</w:t>
      </w:r>
    </w:p>
    <w:p w:rsidR="008959F2" w:rsidRPr="005563BA" w:rsidRDefault="008959F2" w:rsidP="008959F2">
      <w:pPr>
        <w:rPr>
          <w:sz w:val="28"/>
          <w:szCs w:val="28"/>
        </w:rPr>
      </w:pPr>
      <w:r w:rsidRPr="005563BA">
        <w:rPr>
          <w:sz w:val="28"/>
          <w:szCs w:val="28"/>
        </w:rPr>
        <w:t xml:space="preserve">Comparison of </w:t>
      </w:r>
      <w:r w:rsidRPr="005563BA">
        <w:rPr>
          <w:rFonts w:ascii="Symbol" w:hAnsi="Symbol"/>
          <w:sz w:val="28"/>
          <w:szCs w:val="28"/>
        </w:rPr>
        <w:t></w:t>
      </w:r>
      <w:r w:rsidRPr="005563BA">
        <w:rPr>
          <w:sz w:val="28"/>
          <w:szCs w:val="28"/>
        </w:rPr>
        <w:t>H of adduct formation calculated with ECW to the measured enthalpy changes of adduct formation can provide quantitative insights into the following, which is n</w:t>
      </w:r>
      <w:r w:rsidR="00960F59">
        <w:rPr>
          <w:sz w:val="28"/>
          <w:szCs w:val="28"/>
        </w:rPr>
        <w:t>ot possible with any other acid-</w:t>
      </w:r>
      <w:r w:rsidRPr="005563BA">
        <w:rPr>
          <w:sz w:val="28"/>
          <w:szCs w:val="28"/>
        </w:rPr>
        <w:t>base models.</w:t>
      </w:r>
    </w:p>
    <w:p w:rsidR="001002AB" w:rsidRPr="005563BA" w:rsidRDefault="000550F4" w:rsidP="008959F2">
      <w:pPr>
        <w:numPr>
          <w:ilvl w:val="1"/>
          <w:numId w:val="2"/>
        </w:numPr>
        <w:rPr>
          <w:sz w:val="28"/>
          <w:szCs w:val="28"/>
        </w:rPr>
      </w:pPr>
      <w:r>
        <w:rPr>
          <w:sz w:val="28"/>
          <w:szCs w:val="28"/>
        </w:rPr>
        <w:t xml:space="preserve">Steric </w:t>
      </w:r>
      <w:r w:rsidRPr="00AC0086">
        <w:rPr>
          <w:sz w:val="28"/>
          <w:szCs w:val="28"/>
        </w:rPr>
        <w:t>hind</w:t>
      </w:r>
      <w:r w:rsidR="004D09F9" w:rsidRPr="00AC0086">
        <w:rPr>
          <w:sz w:val="28"/>
          <w:szCs w:val="28"/>
        </w:rPr>
        <w:t>rance</w:t>
      </w:r>
    </w:p>
    <w:p w:rsidR="001002AB" w:rsidRPr="005563BA" w:rsidRDefault="008959F2" w:rsidP="008959F2">
      <w:pPr>
        <w:numPr>
          <w:ilvl w:val="1"/>
          <w:numId w:val="2"/>
        </w:numPr>
        <w:rPr>
          <w:sz w:val="28"/>
          <w:szCs w:val="28"/>
        </w:rPr>
      </w:pPr>
      <w:r w:rsidRPr="005563BA">
        <w:rPr>
          <w:rFonts w:ascii="Symbol" w:hAnsi="Symbol"/>
          <w:sz w:val="28"/>
          <w:szCs w:val="28"/>
        </w:rPr>
        <w:t></w:t>
      </w:r>
      <w:r w:rsidR="00CA3019" w:rsidRPr="005563BA">
        <w:rPr>
          <w:sz w:val="28"/>
          <w:szCs w:val="28"/>
        </w:rPr>
        <w:t xml:space="preserve"> </w:t>
      </w:r>
      <w:r w:rsidR="004D09F9" w:rsidRPr="005563BA">
        <w:rPr>
          <w:sz w:val="28"/>
          <w:szCs w:val="28"/>
        </w:rPr>
        <w:t>bonding stabilization</w:t>
      </w:r>
      <w:r w:rsidR="002F6566" w:rsidRPr="005563BA">
        <w:rPr>
          <w:sz w:val="28"/>
          <w:szCs w:val="28"/>
        </w:rPr>
        <w:t xml:space="preserve"> in coordination complexes</w:t>
      </w:r>
    </w:p>
    <w:p w:rsidR="003E3DEB" w:rsidRPr="005563BA" w:rsidRDefault="003E3DEB" w:rsidP="005E7716">
      <w:pPr>
        <w:ind w:firstLine="720"/>
        <w:rPr>
          <w:sz w:val="28"/>
          <w:szCs w:val="28"/>
        </w:rPr>
      </w:pPr>
    </w:p>
    <w:p w:rsidR="00B36D17" w:rsidRPr="005563BA" w:rsidRDefault="008959F2" w:rsidP="005E7716">
      <w:pPr>
        <w:ind w:firstLine="720"/>
        <w:rPr>
          <w:sz w:val="28"/>
          <w:szCs w:val="28"/>
        </w:rPr>
      </w:pPr>
      <w:r w:rsidRPr="005563BA">
        <w:rPr>
          <w:sz w:val="28"/>
          <w:szCs w:val="28"/>
        </w:rPr>
        <w:t>Example</w:t>
      </w:r>
      <w:r w:rsidR="00FC1CC4" w:rsidRPr="005563BA">
        <w:rPr>
          <w:sz w:val="28"/>
          <w:szCs w:val="28"/>
        </w:rPr>
        <w:t xml:space="preserve"> 1</w:t>
      </w:r>
      <w:r w:rsidR="00B36D17" w:rsidRPr="005563BA">
        <w:rPr>
          <w:sz w:val="28"/>
          <w:szCs w:val="28"/>
        </w:rPr>
        <w:t>:  steric effects</w:t>
      </w:r>
      <w:r w:rsidRPr="005563BA">
        <w:rPr>
          <w:sz w:val="28"/>
          <w:szCs w:val="28"/>
        </w:rPr>
        <w:t>:</w:t>
      </w:r>
    </w:p>
    <w:p w:rsidR="008959F2" w:rsidRPr="005563BA" w:rsidRDefault="008959F2" w:rsidP="00B36D17">
      <w:pPr>
        <w:ind w:left="720" w:firstLine="720"/>
        <w:rPr>
          <w:sz w:val="28"/>
          <w:szCs w:val="28"/>
        </w:rPr>
      </w:pPr>
      <w:r w:rsidRPr="005563BA">
        <w:rPr>
          <w:sz w:val="28"/>
          <w:szCs w:val="28"/>
        </w:rPr>
        <w:t xml:space="preserve"> </w:t>
      </w:r>
      <w:r w:rsidR="00E46E57" w:rsidRPr="005563BA">
        <w:rPr>
          <w:sz w:val="28"/>
          <w:szCs w:val="28"/>
        </w:rPr>
        <w:t>B(CH</w:t>
      </w:r>
      <w:r w:rsidR="00E46E57" w:rsidRPr="005563BA">
        <w:rPr>
          <w:sz w:val="28"/>
          <w:szCs w:val="28"/>
          <w:vertAlign w:val="subscript"/>
        </w:rPr>
        <w:t>3</w:t>
      </w:r>
      <w:r w:rsidR="00E46E57" w:rsidRPr="005563BA">
        <w:rPr>
          <w:sz w:val="28"/>
          <w:szCs w:val="28"/>
        </w:rPr>
        <w:t>)</w:t>
      </w:r>
      <w:r w:rsidR="00E46E57" w:rsidRPr="005563BA">
        <w:rPr>
          <w:sz w:val="28"/>
          <w:szCs w:val="28"/>
          <w:vertAlign w:val="subscript"/>
        </w:rPr>
        <w:t>3</w:t>
      </w:r>
      <w:r w:rsidRPr="005563BA">
        <w:rPr>
          <w:sz w:val="28"/>
          <w:szCs w:val="28"/>
        </w:rPr>
        <w:t xml:space="preserve">  +  </w:t>
      </w:r>
      <w:r w:rsidR="00E46E57" w:rsidRPr="005563BA">
        <w:rPr>
          <w:sz w:val="28"/>
          <w:szCs w:val="28"/>
        </w:rPr>
        <w:t>N(CH</w:t>
      </w:r>
      <w:r w:rsidR="00E46E57" w:rsidRPr="005563BA">
        <w:rPr>
          <w:sz w:val="28"/>
          <w:szCs w:val="28"/>
          <w:vertAlign w:val="subscript"/>
        </w:rPr>
        <w:t>3</w:t>
      </w:r>
      <w:r w:rsidR="00E46E57" w:rsidRPr="005563BA">
        <w:rPr>
          <w:sz w:val="28"/>
          <w:szCs w:val="28"/>
        </w:rPr>
        <w:t>)</w:t>
      </w:r>
      <w:r w:rsidR="00E46E57" w:rsidRPr="005563BA">
        <w:rPr>
          <w:sz w:val="28"/>
          <w:szCs w:val="28"/>
          <w:vertAlign w:val="subscript"/>
        </w:rPr>
        <w:t>3</w:t>
      </w:r>
      <w:r w:rsidR="00E46E57" w:rsidRPr="005563BA">
        <w:rPr>
          <w:sz w:val="28"/>
          <w:szCs w:val="28"/>
        </w:rPr>
        <w:t xml:space="preserve">  </w:t>
      </w:r>
      <w:r w:rsidRPr="005563BA">
        <w:rPr>
          <w:sz w:val="28"/>
          <w:szCs w:val="28"/>
        </w:rPr>
        <w:tab/>
      </w:r>
      <w:r w:rsidR="00FC1CC4" w:rsidRPr="005563BA">
        <w:rPr>
          <w:rFonts w:ascii="Symbol" w:hAnsi="Symbol"/>
          <w:sz w:val="28"/>
          <w:szCs w:val="28"/>
        </w:rPr>
        <w:t></w:t>
      </w:r>
      <w:r w:rsidR="002E4B5E" w:rsidRPr="005563BA">
        <w:rPr>
          <w:sz w:val="28"/>
          <w:szCs w:val="28"/>
        </w:rPr>
        <w:tab/>
      </w:r>
      <w:r w:rsidR="00E46E57" w:rsidRPr="005563BA">
        <w:rPr>
          <w:sz w:val="28"/>
          <w:szCs w:val="28"/>
        </w:rPr>
        <w:t>B(CH</w:t>
      </w:r>
      <w:r w:rsidR="00E46E57" w:rsidRPr="005563BA">
        <w:rPr>
          <w:sz w:val="28"/>
          <w:szCs w:val="28"/>
          <w:vertAlign w:val="subscript"/>
        </w:rPr>
        <w:t>3</w:t>
      </w:r>
      <w:r w:rsidR="00E46E57" w:rsidRPr="005563BA">
        <w:rPr>
          <w:sz w:val="28"/>
          <w:szCs w:val="28"/>
        </w:rPr>
        <w:t>)</w:t>
      </w:r>
      <w:r w:rsidR="00E46E57" w:rsidRPr="005563BA">
        <w:rPr>
          <w:sz w:val="28"/>
          <w:szCs w:val="28"/>
          <w:vertAlign w:val="subscript"/>
        </w:rPr>
        <w:t>3</w:t>
      </w:r>
      <w:r w:rsidR="00E46E57" w:rsidRPr="005563BA">
        <w:rPr>
          <w:sz w:val="28"/>
          <w:szCs w:val="28"/>
        </w:rPr>
        <w:t>:N(CH</w:t>
      </w:r>
      <w:r w:rsidR="00E46E57" w:rsidRPr="005563BA">
        <w:rPr>
          <w:sz w:val="28"/>
          <w:szCs w:val="28"/>
          <w:vertAlign w:val="subscript"/>
        </w:rPr>
        <w:t>3</w:t>
      </w:r>
      <w:r w:rsidR="00E46E57" w:rsidRPr="005563BA">
        <w:rPr>
          <w:sz w:val="28"/>
          <w:szCs w:val="28"/>
        </w:rPr>
        <w:t>)</w:t>
      </w:r>
      <w:r w:rsidR="00E46E57" w:rsidRPr="005563BA">
        <w:rPr>
          <w:sz w:val="28"/>
          <w:szCs w:val="28"/>
          <w:vertAlign w:val="subscript"/>
        </w:rPr>
        <w:t>3</w:t>
      </w:r>
      <w:r w:rsidR="00E46E57" w:rsidRPr="005563BA">
        <w:rPr>
          <w:sz w:val="28"/>
          <w:szCs w:val="28"/>
        </w:rPr>
        <w:t xml:space="preserve">  </w:t>
      </w:r>
    </w:p>
    <w:p w:rsidR="008959F2" w:rsidRPr="005563BA" w:rsidRDefault="008959F2" w:rsidP="008959F2">
      <w:pPr>
        <w:ind w:firstLine="720"/>
        <w:rPr>
          <w:sz w:val="28"/>
          <w:szCs w:val="28"/>
        </w:rPr>
      </w:pPr>
      <w:r w:rsidRPr="005563BA">
        <w:rPr>
          <w:sz w:val="28"/>
          <w:szCs w:val="28"/>
        </w:rPr>
        <w:tab/>
        <w:t xml:space="preserve"> </w:t>
      </w:r>
      <w:r w:rsidR="00E46E57" w:rsidRPr="005563BA">
        <w:rPr>
          <w:sz w:val="28"/>
          <w:szCs w:val="28"/>
        </w:rPr>
        <w:t>B(CH</w:t>
      </w:r>
      <w:r w:rsidR="00E46E57" w:rsidRPr="005563BA">
        <w:rPr>
          <w:sz w:val="28"/>
          <w:szCs w:val="28"/>
          <w:vertAlign w:val="subscript"/>
        </w:rPr>
        <w:t>3</w:t>
      </w:r>
      <w:r w:rsidR="00E46E57" w:rsidRPr="005563BA">
        <w:rPr>
          <w:sz w:val="28"/>
          <w:szCs w:val="28"/>
        </w:rPr>
        <w:t>)</w:t>
      </w:r>
      <w:r w:rsidR="00E46E57" w:rsidRPr="005563BA">
        <w:rPr>
          <w:sz w:val="28"/>
          <w:szCs w:val="28"/>
          <w:vertAlign w:val="subscript"/>
        </w:rPr>
        <w:t>3</w:t>
      </w:r>
      <w:r w:rsidR="00E46E57" w:rsidRPr="005563BA">
        <w:rPr>
          <w:sz w:val="28"/>
          <w:szCs w:val="28"/>
        </w:rPr>
        <w:t xml:space="preserve">  </w:t>
      </w:r>
      <w:r w:rsidRPr="005563BA">
        <w:rPr>
          <w:sz w:val="28"/>
          <w:szCs w:val="28"/>
        </w:rPr>
        <w:tab/>
        <w:t>E</w:t>
      </w:r>
      <w:r w:rsidRPr="005563BA">
        <w:rPr>
          <w:sz w:val="28"/>
          <w:szCs w:val="28"/>
          <w:vertAlign w:val="subscript"/>
        </w:rPr>
        <w:t>A</w:t>
      </w:r>
      <w:r w:rsidR="00E46E57" w:rsidRPr="005563BA">
        <w:rPr>
          <w:sz w:val="28"/>
          <w:szCs w:val="28"/>
        </w:rPr>
        <w:t xml:space="preserve"> = 2.90</w:t>
      </w:r>
      <w:r w:rsidRPr="005563BA">
        <w:rPr>
          <w:sz w:val="28"/>
          <w:szCs w:val="28"/>
        </w:rPr>
        <w:tab/>
      </w:r>
      <w:r w:rsidRPr="005563BA">
        <w:rPr>
          <w:sz w:val="28"/>
          <w:szCs w:val="28"/>
        </w:rPr>
        <w:tab/>
        <w:t>C</w:t>
      </w:r>
      <w:r w:rsidRPr="005563BA">
        <w:rPr>
          <w:sz w:val="28"/>
          <w:szCs w:val="28"/>
          <w:vertAlign w:val="subscript"/>
        </w:rPr>
        <w:t>A</w:t>
      </w:r>
      <w:r w:rsidR="00E46E57" w:rsidRPr="005563BA">
        <w:rPr>
          <w:sz w:val="28"/>
          <w:szCs w:val="28"/>
        </w:rPr>
        <w:t>= 3.60</w:t>
      </w:r>
      <w:r w:rsidRPr="005563BA">
        <w:rPr>
          <w:sz w:val="28"/>
          <w:szCs w:val="28"/>
        </w:rPr>
        <w:tab/>
      </w:r>
    </w:p>
    <w:p w:rsidR="008959F2" w:rsidRPr="005563BA" w:rsidRDefault="008959F2" w:rsidP="008959F2">
      <w:pPr>
        <w:ind w:firstLine="720"/>
        <w:rPr>
          <w:sz w:val="28"/>
          <w:szCs w:val="28"/>
        </w:rPr>
      </w:pPr>
      <w:r w:rsidRPr="005563BA">
        <w:rPr>
          <w:sz w:val="28"/>
          <w:szCs w:val="28"/>
        </w:rPr>
        <w:tab/>
      </w:r>
      <w:r w:rsidR="00E46E57" w:rsidRPr="005563BA">
        <w:rPr>
          <w:sz w:val="28"/>
          <w:szCs w:val="28"/>
        </w:rPr>
        <w:t>N(CH</w:t>
      </w:r>
      <w:r w:rsidR="00E46E57" w:rsidRPr="005563BA">
        <w:rPr>
          <w:sz w:val="28"/>
          <w:szCs w:val="28"/>
          <w:vertAlign w:val="subscript"/>
        </w:rPr>
        <w:t>3</w:t>
      </w:r>
      <w:r w:rsidR="00E46E57" w:rsidRPr="005563BA">
        <w:rPr>
          <w:sz w:val="28"/>
          <w:szCs w:val="28"/>
        </w:rPr>
        <w:t>)</w:t>
      </w:r>
      <w:r w:rsidR="00E46E57" w:rsidRPr="005563BA">
        <w:rPr>
          <w:sz w:val="28"/>
          <w:szCs w:val="28"/>
          <w:vertAlign w:val="subscript"/>
        </w:rPr>
        <w:t>3</w:t>
      </w:r>
      <w:r w:rsidR="00E46E57" w:rsidRPr="005563BA">
        <w:rPr>
          <w:sz w:val="28"/>
          <w:szCs w:val="28"/>
        </w:rPr>
        <w:t xml:space="preserve">  </w:t>
      </w:r>
      <w:r w:rsidR="00AA2D6B" w:rsidRPr="005563BA">
        <w:rPr>
          <w:sz w:val="28"/>
          <w:szCs w:val="28"/>
        </w:rPr>
        <w:tab/>
      </w:r>
      <w:r w:rsidRPr="005563BA">
        <w:rPr>
          <w:sz w:val="28"/>
          <w:szCs w:val="28"/>
        </w:rPr>
        <w:t>E</w:t>
      </w:r>
      <w:r w:rsidRPr="005563BA">
        <w:rPr>
          <w:sz w:val="28"/>
          <w:szCs w:val="28"/>
          <w:vertAlign w:val="subscript"/>
        </w:rPr>
        <w:t>B</w:t>
      </w:r>
      <w:r w:rsidR="00E46E57" w:rsidRPr="005563BA">
        <w:rPr>
          <w:sz w:val="28"/>
          <w:szCs w:val="28"/>
        </w:rPr>
        <w:t xml:space="preserve"> = 1.21</w:t>
      </w:r>
      <w:r w:rsidR="00AA2D6B" w:rsidRPr="005563BA">
        <w:rPr>
          <w:sz w:val="28"/>
          <w:szCs w:val="28"/>
        </w:rPr>
        <w:tab/>
      </w:r>
      <w:r w:rsidR="00AA2D6B" w:rsidRPr="005563BA">
        <w:rPr>
          <w:sz w:val="28"/>
          <w:szCs w:val="28"/>
        </w:rPr>
        <w:tab/>
        <w:t>C</w:t>
      </w:r>
      <w:r w:rsidRPr="005563BA">
        <w:rPr>
          <w:sz w:val="28"/>
          <w:szCs w:val="28"/>
          <w:vertAlign w:val="subscript"/>
        </w:rPr>
        <w:t>B</w:t>
      </w:r>
      <w:r w:rsidR="00E46E57" w:rsidRPr="005563BA">
        <w:rPr>
          <w:sz w:val="28"/>
          <w:szCs w:val="28"/>
        </w:rPr>
        <w:t>= 5.61</w:t>
      </w:r>
    </w:p>
    <w:p w:rsidR="008959F2" w:rsidRPr="005563BA" w:rsidRDefault="008959F2" w:rsidP="008959F2">
      <w:pPr>
        <w:ind w:firstLine="720"/>
        <w:rPr>
          <w:sz w:val="28"/>
          <w:szCs w:val="28"/>
        </w:rPr>
      </w:pPr>
      <w:r w:rsidRPr="005563BA">
        <w:rPr>
          <w:sz w:val="28"/>
          <w:szCs w:val="28"/>
        </w:rPr>
        <w:tab/>
      </w:r>
      <w:r w:rsidRPr="005563BA">
        <w:rPr>
          <w:rFonts w:ascii="Symbol" w:hAnsi="Symbol"/>
          <w:sz w:val="28"/>
          <w:szCs w:val="28"/>
        </w:rPr>
        <w:t></w:t>
      </w:r>
      <w:r w:rsidRPr="005563BA">
        <w:rPr>
          <w:sz w:val="28"/>
          <w:szCs w:val="28"/>
        </w:rPr>
        <w:t>H</w:t>
      </w:r>
      <w:r w:rsidRPr="005563BA">
        <w:rPr>
          <w:sz w:val="28"/>
          <w:szCs w:val="28"/>
          <w:vertAlign w:val="subscript"/>
        </w:rPr>
        <w:t>measured</w:t>
      </w:r>
      <w:r w:rsidR="00AA2D6B" w:rsidRPr="005563BA">
        <w:rPr>
          <w:sz w:val="28"/>
          <w:szCs w:val="28"/>
        </w:rPr>
        <w:t xml:space="preserve"> =  </w:t>
      </w:r>
      <w:r w:rsidR="00AA2D6B" w:rsidRPr="005563BA">
        <w:rPr>
          <w:rFonts w:ascii="Calibri" w:hAnsi="Calibri"/>
          <w:sz w:val="28"/>
          <w:szCs w:val="28"/>
        </w:rPr>
        <w:t>–</w:t>
      </w:r>
      <w:r w:rsidR="00E46E57" w:rsidRPr="005563BA">
        <w:rPr>
          <w:sz w:val="28"/>
          <w:szCs w:val="28"/>
        </w:rPr>
        <w:t>17.62</w:t>
      </w:r>
      <w:r w:rsidRPr="005563BA">
        <w:rPr>
          <w:sz w:val="28"/>
          <w:szCs w:val="28"/>
        </w:rPr>
        <w:t xml:space="preserve"> kcal/mol</w:t>
      </w:r>
      <w:r w:rsidRPr="005563BA">
        <w:rPr>
          <w:sz w:val="28"/>
          <w:szCs w:val="28"/>
        </w:rPr>
        <w:tab/>
      </w:r>
      <w:r w:rsidRPr="005563BA">
        <w:rPr>
          <w:sz w:val="28"/>
          <w:szCs w:val="28"/>
        </w:rPr>
        <w:tab/>
      </w:r>
      <w:r w:rsidR="00AA2D6B" w:rsidRPr="005563BA">
        <w:rPr>
          <w:rFonts w:ascii="Symbol" w:hAnsi="Symbol"/>
          <w:sz w:val="28"/>
          <w:szCs w:val="28"/>
        </w:rPr>
        <w:t></w:t>
      </w:r>
      <w:r w:rsidRPr="005563BA">
        <w:rPr>
          <w:sz w:val="28"/>
          <w:szCs w:val="28"/>
        </w:rPr>
        <w:t>H</w:t>
      </w:r>
      <w:r w:rsidRPr="005563BA">
        <w:rPr>
          <w:sz w:val="28"/>
          <w:szCs w:val="28"/>
          <w:vertAlign w:val="subscript"/>
        </w:rPr>
        <w:t>calculated</w:t>
      </w:r>
      <w:r w:rsidR="00AA2D6B" w:rsidRPr="005563BA">
        <w:rPr>
          <w:sz w:val="28"/>
          <w:szCs w:val="28"/>
        </w:rPr>
        <w:t xml:space="preserve"> =  </w:t>
      </w:r>
      <w:r w:rsidR="00AA2D6B" w:rsidRPr="005563BA">
        <w:rPr>
          <w:rFonts w:ascii="Calibri" w:hAnsi="Calibri"/>
          <w:sz w:val="28"/>
          <w:szCs w:val="28"/>
        </w:rPr>
        <w:t>–</w:t>
      </w:r>
      <w:r w:rsidR="00E46E57" w:rsidRPr="005563BA">
        <w:rPr>
          <w:sz w:val="28"/>
          <w:szCs w:val="28"/>
        </w:rPr>
        <w:t>23.7</w:t>
      </w:r>
      <w:r w:rsidRPr="005563BA">
        <w:rPr>
          <w:sz w:val="28"/>
          <w:szCs w:val="28"/>
        </w:rPr>
        <w:t xml:space="preserve"> kcal/mol</w:t>
      </w:r>
    </w:p>
    <w:p w:rsidR="00B521CE" w:rsidRPr="005563BA" w:rsidRDefault="00B521CE" w:rsidP="00B521CE">
      <w:pPr>
        <w:ind w:left="1440" w:firstLine="720"/>
        <w:rPr>
          <w:sz w:val="28"/>
          <w:szCs w:val="28"/>
        </w:rPr>
      </w:pPr>
      <w:r w:rsidRPr="005563BA">
        <w:rPr>
          <w:sz w:val="28"/>
          <w:szCs w:val="28"/>
        </w:rPr>
        <w:t xml:space="preserve">(reduction in measured </w:t>
      </w:r>
      <w:r w:rsidRPr="005563BA">
        <w:rPr>
          <w:rFonts w:ascii="Symbol" w:hAnsi="Symbol"/>
          <w:sz w:val="28"/>
          <w:szCs w:val="28"/>
        </w:rPr>
        <w:t></w:t>
      </w:r>
      <w:r w:rsidRPr="005563BA">
        <w:rPr>
          <w:sz w:val="28"/>
          <w:szCs w:val="28"/>
        </w:rPr>
        <w:t xml:space="preserve">H due to Steric hindrance) </w:t>
      </w:r>
    </w:p>
    <w:p w:rsidR="008959F2" w:rsidRPr="005563BA" w:rsidRDefault="002F3D2B" w:rsidP="00B521CE">
      <w:pPr>
        <w:ind w:left="1440" w:firstLine="720"/>
        <w:rPr>
          <w:sz w:val="28"/>
          <w:szCs w:val="28"/>
        </w:rPr>
      </w:pPr>
      <w:r w:rsidRPr="005563BA">
        <w:rPr>
          <w:sz w:val="28"/>
          <w:szCs w:val="28"/>
        </w:rPr>
        <w:t xml:space="preserve"> Steric </w:t>
      </w:r>
      <w:r w:rsidR="008959F2" w:rsidRPr="005563BA">
        <w:rPr>
          <w:sz w:val="28"/>
          <w:szCs w:val="28"/>
        </w:rPr>
        <w:t xml:space="preserve">strain energy = </w:t>
      </w:r>
      <w:r w:rsidR="00AA2D6B" w:rsidRPr="005563BA">
        <w:rPr>
          <w:rFonts w:ascii="Symbol" w:hAnsi="Symbol"/>
          <w:sz w:val="28"/>
          <w:szCs w:val="28"/>
        </w:rPr>
        <w:t></w:t>
      </w:r>
      <w:r w:rsidR="008959F2" w:rsidRPr="005563BA">
        <w:rPr>
          <w:sz w:val="28"/>
          <w:szCs w:val="28"/>
        </w:rPr>
        <w:t>H</w:t>
      </w:r>
      <w:r w:rsidR="008959F2" w:rsidRPr="005563BA">
        <w:rPr>
          <w:sz w:val="28"/>
          <w:szCs w:val="28"/>
          <w:vertAlign w:val="subscript"/>
        </w:rPr>
        <w:t>measured</w:t>
      </w:r>
      <w:r w:rsidR="00AA2D6B" w:rsidRPr="005563BA">
        <w:rPr>
          <w:sz w:val="28"/>
          <w:szCs w:val="28"/>
        </w:rPr>
        <w:t xml:space="preserve">  </w:t>
      </w:r>
      <w:r w:rsidR="00AA2D6B" w:rsidRPr="005563BA">
        <w:rPr>
          <w:rFonts w:ascii="Calibri" w:hAnsi="Calibri"/>
          <w:sz w:val="28"/>
          <w:szCs w:val="28"/>
        </w:rPr>
        <w:t xml:space="preserve">– </w:t>
      </w:r>
      <w:r w:rsidR="008959F2" w:rsidRPr="005563BA">
        <w:rPr>
          <w:sz w:val="28"/>
          <w:szCs w:val="28"/>
        </w:rPr>
        <w:t xml:space="preserve"> </w:t>
      </w:r>
      <w:r w:rsidR="00AA2D6B" w:rsidRPr="005563BA">
        <w:rPr>
          <w:rFonts w:ascii="Symbol" w:hAnsi="Symbol"/>
          <w:sz w:val="28"/>
          <w:szCs w:val="28"/>
        </w:rPr>
        <w:t></w:t>
      </w:r>
      <w:r w:rsidR="008959F2" w:rsidRPr="005563BA">
        <w:rPr>
          <w:sz w:val="28"/>
          <w:szCs w:val="28"/>
        </w:rPr>
        <w:t>H</w:t>
      </w:r>
      <w:r w:rsidR="008959F2" w:rsidRPr="005563BA">
        <w:rPr>
          <w:sz w:val="28"/>
          <w:szCs w:val="28"/>
          <w:vertAlign w:val="subscript"/>
        </w:rPr>
        <w:t xml:space="preserve">calculated </w:t>
      </w:r>
      <w:r w:rsidR="00E46E57" w:rsidRPr="005563BA">
        <w:rPr>
          <w:sz w:val="28"/>
          <w:szCs w:val="28"/>
        </w:rPr>
        <w:t>=  6.1</w:t>
      </w:r>
      <w:r w:rsidR="008959F2" w:rsidRPr="005563BA">
        <w:rPr>
          <w:sz w:val="28"/>
          <w:szCs w:val="28"/>
        </w:rPr>
        <w:t xml:space="preserve"> kcal/mol </w:t>
      </w:r>
    </w:p>
    <w:p w:rsidR="00E46E57" w:rsidRPr="005563BA" w:rsidRDefault="00E46E57" w:rsidP="00620692">
      <w:pPr>
        <w:rPr>
          <w:sz w:val="28"/>
          <w:szCs w:val="28"/>
        </w:rPr>
      </w:pPr>
      <w:r w:rsidRPr="005563BA">
        <w:rPr>
          <w:sz w:val="28"/>
          <w:szCs w:val="28"/>
        </w:rPr>
        <w:t>(steric strain estimated from hydrocarbon structurally analogous to adduct = 7.8 kcal/mol)</w:t>
      </w:r>
    </w:p>
    <w:p w:rsidR="003E3DEB" w:rsidRPr="005563BA" w:rsidRDefault="003E3DEB" w:rsidP="005E7716">
      <w:pPr>
        <w:ind w:firstLine="720"/>
        <w:rPr>
          <w:sz w:val="28"/>
          <w:szCs w:val="28"/>
        </w:rPr>
      </w:pPr>
    </w:p>
    <w:p w:rsidR="00B36D17" w:rsidRPr="005563BA" w:rsidRDefault="00FC1CC4" w:rsidP="005E7716">
      <w:pPr>
        <w:ind w:firstLine="720"/>
        <w:rPr>
          <w:sz w:val="28"/>
          <w:szCs w:val="28"/>
        </w:rPr>
      </w:pPr>
      <w:r w:rsidRPr="005563BA">
        <w:rPr>
          <w:sz w:val="28"/>
          <w:szCs w:val="28"/>
        </w:rPr>
        <w:t>Example 2:</w:t>
      </w:r>
      <w:r w:rsidR="00B36D17" w:rsidRPr="005563BA">
        <w:rPr>
          <w:sz w:val="28"/>
          <w:szCs w:val="28"/>
        </w:rPr>
        <w:t xml:space="preserve">  </w:t>
      </w:r>
      <w:r w:rsidR="00B36D17" w:rsidRPr="005563BA">
        <w:rPr>
          <w:rFonts w:ascii="Symbol" w:hAnsi="Symbol"/>
          <w:sz w:val="28"/>
          <w:szCs w:val="28"/>
        </w:rPr>
        <w:t></w:t>
      </w:r>
      <w:r w:rsidR="00B36D17" w:rsidRPr="005563BA">
        <w:rPr>
          <w:sz w:val="28"/>
          <w:szCs w:val="28"/>
        </w:rPr>
        <w:t xml:space="preserve"> bonding</w:t>
      </w:r>
      <w:r w:rsidR="003B7E93" w:rsidRPr="005563BA">
        <w:rPr>
          <w:sz w:val="28"/>
          <w:szCs w:val="28"/>
        </w:rPr>
        <w:t xml:space="preserve"> stabilization</w:t>
      </w:r>
      <w:r w:rsidR="00B36D17" w:rsidRPr="005563BA">
        <w:rPr>
          <w:sz w:val="28"/>
          <w:szCs w:val="28"/>
        </w:rPr>
        <w:t xml:space="preserve">  </w:t>
      </w:r>
      <w:r w:rsidRPr="005563BA">
        <w:rPr>
          <w:sz w:val="28"/>
          <w:szCs w:val="28"/>
        </w:rPr>
        <w:t xml:space="preserve"> </w:t>
      </w:r>
    </w:p>
    <w:p w:rsidR="00FC1CC4" w:rsidRPr="005563BA" w:rsidRDefault="00FC1CC4" w:rsidP="00B36D17">
      <w:pPr>
        <w:ind w:left="720" w:firstLine="720"/>
        <w:rPr>
          <w:sz w:val="28"/>
          <w:szCs w:val="28"/>
        </w:rPr>
      </w:pPr>
      <w:r w:rsidRPr="005563BA">
        <w:rPr>
          <w:sz w:val="28"/>
          <w:szCs w:val="28"/>
        </w:rPr>
        <w:t xml:space="preserve"> Rh</w:t>
      </w:r>
      <w:r w:rsidRPr="005563BA">
        <w:rPr>
          <w:sz w:val="28"/>
          <w:szCs w:val="28"/>
          <w:vertAlign w:val="subscript"/>
        </w:rPr>
        <w:t>2</w:t>
      </w:r>
      <w:r w:rsidRPr="005563BA">
        <w:rPr>
          <w:sz w:val="28"/>
          <w:szCs w:val="28"/>
        </w:rPr>
        <w:t>(but)</w:t>
      </w:r>
      <w:r w:rsidRPr="005563BA">
        <w:rPr>
          <w:sz w:val="28"/>
          <w:szCs w:val="28"/>
          <w:vertAlign w:val="subscript"/>
        </w:rPr>
        <w:t>4</w:t>
      </w:r>
      <w:r w:rsidR="00E46E57" w:rsidRPr="005563BA">
        <w:rPr>
          <w:sz w:val="28"/>
          <w:szCs w:val="28"/>
        </w:rPr>
        <w:t xml:space="preserve"> (but = butyrate)  +   C</w:t>
      </w:r>
      <w:r w:rsidR="00E46E57" w:rsidRPr="005563BA">
        <w:rPr>
          <w:sz w:val="28"/>
          <w:szCs w:val="28"/>
          <w:vertAlign w:val="subscript"/>
        </w:rPr>
        <w:t>5</w:t>
      </w:r>
      <w:r w:rsidR="00E46E57" w:rsidRPr="005563BA">
        <w:rPr>
          <w:sz w:val="28"/>
          <w:szCs w:val="28"/>
        </w:rPr>
        <w:t>H</w:t>
      </w:r>
      <w:r w:rsidR="00E46E57" w:rsidRPr="005563BA">
        <w:rPr>
          <w:sz w:val="28"/>
          <w:szCs w:val="28"/>
          <w:vertAlign w:val="subscript"/>
        </w:rPr>
        <w:t>5</w:t>
      </w:r>
      <w:r w:rsidR="00E46E57" w:rsidRPr="005563BA">
        <w:rPr>
          <w:sz w:val="28"/>
          <w:szCs w:val="28"/>
        </w:rPr>
        <w:t>N</w:t>
      </w:r>
      <w:r w:rsidRPr="005563BA">
        <w:rPr>
          <w:sz w:val="28"/>
          <w:szCs w:val="28"/>
        </w:rPr>
        <w:tab/>
      </w:r>
      <w:r w:rsidRPr="005563BA">
        <w:rPr>
          <w:sz w:val="28"/>
          <w:szCs w:val="28"/>
        </w:rPr>
        <w:tab/>
      </w:r>
      <w:r w:rsidRPr="005563BA">
        <w:rPr>
          <w:rFonts w:ascii="Symbol" w:hAnsi="Symbol"/>
          <w:sz w:val="28"/>
          <w:szCs w:val="28"/>
        </w:rPr>
        <w:t></w:t>
      </w:r>
      <w:r w:rsidR="002E4B5E" w:rsidRPr="005563BA">
        <w:rPr>
          <w:sz w:val="28"/>
          <w:szCs w:val="28"/>
        </w:rPr>
        <w:tab/>
        <w:t>C</w:t>
      </w:r>
      <w:r w:rsidR="002E4B5E" w:rsidRPr="005563BA">
        <w:rPr>
          <w:sz w:val="28"/>
          <w:szCs w:val="28"/>
          <w:vertAlign w:val="subscript"/>
        </w:rPr>
        <w:t>5</w:t>
      </w:r>
      <w:r w:rsidR="002E4B5E" w:rsidRPr="005563BA">
        <w:rPr>
          <w:sz w:val="28"/>
          <w:szCs w:val="28"/>
        </w:rPr>
        <w:t>H</w:t>
      </w:r>
      <w:r w:rsidR="002E4B5E" w:rsidRPr="005563BA">
        <w:rPr>
          <w:sz w:val="28"/>
          <w:szCs w:val="28"/>
          <w:vertAlign w:val="subscript"/>
        </w:rPr>
        <w:t>5</w:t>
      </w:r>
      <w:r w:rsidR="00597F93">
        <w:rPr>
          <w:sz w:val="28"/>
          <w:szCs w:val="28"/>
        </w:rPr>
        <w:t>N</w:t>
      </w:r>
      <w:r w:rsidR="002E4B5E" w:rsidRPr="005563BA">
        <w:rPr>
          <w:sz w:val="28"/>
          <w:szCs w:val="28"/>
        </w:rPr>
        <w:t>:</w:t>
      </w:r>
      <w:r w:rsidRPr="005563BA">
        <w:rPr>
          <w:sz w:val="28"/>
          <w:szCs w:val="28"/>
        </w:rPr>
        <w:t>Rh</w:t>
      </w:r>
      <w:r w:rsidRPr="005563BA">
        <w:rPr>
          <w:sz w:val="28"/>
          <w:szCs w:val="28"/>
          <w:vertAlign w:val="subscript"/>
        </w:rPr>
        <w:t>2</w:t>
      </w:r>
      <w:r w:rsidRPr="005563BA">
        <w:rPr>
          <w:sz w:val="28"/>
          <w:szCs w:val="28"/>
        </w:rPr>
        <w:t>(but)</w:t>
      </w:r>
      <w:r w:rsidRPr="005563BA">
        <w:rPr>
          <w:sz w:val="28"/>
          <w:szCs w:val="28"/>
          <w:vertAlign w:val="subscript"/>
        </w:rPr>
        <w:t>4</w:t>
      </w:r>
      <w:r w:rsidR="00E46E57" w:rsidRPr="005563BA">
        <w:rPr>
          <w:sz w:val="28"/>
          <w:szCs w:val="28"/>
        </w:rPr>
        <w:t xml:space="preserve"> </w:t>
      </w:r>
    </w:p>
    <w:p w:rsidR="008959F2" w:rsidRPr="005563BA" w:rsidRDefault="00FC1CC4" w:rsidP="006547C6">
      <w:pPr>
        <w:ind w:left="720" w:firstLine="720"/>
        <w:rPr>
          <w:sz w:val="28"/>
          <w:szCs w:val="28"/>
        </w:rPr>
      </w:pPr>
      <w:r w:rsidRPr="005563BA">
        <w:rPr>
          <w:sz w:val="28"/>
          <w:szCs w:val="28"/>
        </w:rPr>
        <w:t>Rh</w:t>
      </w:r>
      <w:r w:rsidRPr="005563BA">
        <w:rPr>
          <w:sz w:val="28"/>
          <w:szCs w:val="28"/>
          <w:vertAlign w:val="subscript"/>
        </w:rPr>
        <w:t>2</w:t>
      </w:r>
      <w:r w:rsidRPr="005563BA">
        <w:rPr>
          <w:sz w:val="28"/>
          <w:szCs w:val="28"/>
        </w:rPr>
        <w:t>(but)</w:t>
      </w:r>
      <w:r w:rsidRPr="005563BA">
        <w:rPr>
          <w:sz w:val="28"/>
          <w:szCs w:val="28"/>
          <w:vertAlign w:val="subscript"/>
        </w:rPr>
        <w:t>4</w:t>
      </w:r>
      <w:r w:rsidRPr="005563BA">
        <w:rPr>
          <w:sz w:val="28"/>
          <w:szCs w:val="28"/>
        </w:rPr>
        <w:tab/>
        <w:t>E</w:t>
      </w:r>
      <w:r w:rsidRPr="005563BA">
        <w:rPr>
          <w:sz w:val="28"/>
          <w:szCs w:val="28"/>
          <w:vertAlign w:val="subscript"/>
        </w:rPr>
        <w:t>A</w:t>
      </w:r>
      <w:r w:rsidRPr="005563BA">
        <w:rPr>
          <w:sz w:val="28"/>
          <w:szCs w:val="28"/>
        </w:rPr>
        <w:t xml:space="preserve"> = 1.81</w:t>
      </w:r>
      <w:r w:rsidRPr="005563BA">
        <w:rPr>
          <w:sz w:val="28"/>
          <w:szCs w:val="28"/>
        </w:rPr>
        <w:tab/>
      </w:r>
      <w:r w:rsidRPr="005563BA">
        <w:rPr>
          <w:sz w:val="28"/>
          <w:szCs w:val="28"/>
        </w:rPr>
        <w:tab/>
        <w:t>C</w:t>
      </w:r>
      <w:r w:rsidRPr="005563BA">
        <w:rPr>
          <w:sz w:val="28"/>
          <w:szCs w:val="28"/>
          <w:vertAlign w:val="subscript"/>
        </w:rPr>
        <w:t>A</w:t>
      </w:r>
      <w:r w:rsidRPr="005563BA">
        <w:rPr>
          <w:sz w:val="28"/>
          <w:szCs w:val="28"/>
        </w:rPr>
        <w:t xml:space="preserve"> = 2.61</w:t>
      </w:r>
    </w:p>
    <w:p w:rsidR="00FC1CC4" w:rsidRPr="005563BA" w:rsidRDefault="00E46E57" w:rsidP="006547C6">
      <w:pPr>
        <w:ind w:left="720" w:firstLine="720"/>
        <w:rPr>
          <w:sz w:val="28"/>
          <w:szCs w:val="28"/>
        </w:rPr>
      </w:pPr>
      <w:r w:rsidRPr="005563BA">
        <w:rPr>
          <w:sz w:val="28"/>
          <w:szCs w:val="28"/>
        </w:rPr>
        <w:t>C</w:t>
      </w:r>
      <w:r w:rsidRPr="005563BA">
        <w:rPr>
          <w:sz w:val="28"/>
          <w:szCs w:val="28"/>
          <w:vertAlign w:val="subscript"/>
        </w:rPr>
        <w:t>5</w:t>
      </w:r>
      <w:r w:rsidRPr="005563BA">
        <w:rPr>
          <w:sz w:val="28"/>
          <w:szCs w:val="28"/>
        </w:rPr>
        <w:t>H</w:t>
      </w:r>
      <w:r w:rsidRPr="005563BA">
        <w:rPr>
          <w:sz w:val="28"/>
          <w:szCs w:val="28"/>
          <w:vertAlign w:val="subscript"/>
        </w:rPr>
        <w:t>5</w:t>
      </w:r>
      <w:r w:rsidRPr="005563BA">
        <w:rPr>
          <w:sz w:val="28"/>
          <w:szCs w:val="28"/>
        </w:rPr>
        <w:t>N</w:t>
      </w:r>
      <w:r w:rsidR="002F6566" w:rsidRPr="005563BA">
        <w:rPr>
          <w:sz w:val="28"/>
          <w:szCs w:val="28"/>
        </w:rPr>
        <w:tab/>
      </w:r>
      <w:r w:rsidR="002F6566" w:rsidRPr="005563BA">
        <w:rPr>
          <w:sz w:val="28"/>
          <w:szCs w:val="28"/>
        </w:rPr>
        <w:tab/>
        <w:t>E</w:t>
      </w:r>
      <w:r w:rsidR="002F6566" w:rsidRPr="005563BA">
        <w:rPr>
          <w:sz w:val="28"/>
          <w:szCs w:val="28"/>
          <w:vertAlign w:val="subscript"/>
        </w:rPr>
        <w:t>B</w:t>
      </w:r>
      <w:r w:rsidRPr="005563BA">
        <w:rPr>
          <w:sz w:val="28"/>
          <w:szCs w:val="28"/>
        </w:rPr>
        <w:t xml:space="preserve"> = 1.78</w:t>
      </w:r>
      <w:r w:rsidR="002F6566" w:rsidRPr="005563BA">
        <w:rPr>
          <w:sz w:val="28"/>
          <w:szCs w:val="28"/>
        </w:rPr>
        <w:tab/>
      </w:r>
      <w:r w:rsidR="002F6566" w:rsidRPr="005563BA">
        <w:rPr>
          <w:sz w:val="28"/>
          <w:szCs w:val="28"/>
        </w:rPr>
        <w:tab/>
        <w:t>C</w:t>
      </w:r>
      <w:r w:rsidR="002F6566" w:rsidRPr="005563BA">
        <w:rPr>
          <w:sz w:val="28"/>
          <w:szCs w:val="28"/>
          <w:vertAlign w:val="subscript"/>
        </w:rPr>
        <w:t>B</w:t>
      </w:r>
      <w:r w:rsidRPr="005563BA">
        <w:rPr>
          <w:sz w:val="28"/>
          <w:szCs w:val="28"/>
        </w:rPr>
        <w:t xml:space="preserve"> = 3.54</w:t>
      </w:r>
    </w:p>
    <w:p w:rsidR="002F6566" w:rsidRPr="005563BA" w:rsidRDefault="002F6566" w:rsidP="006547C6">
      <w:pPr>
        <w:ind w:left="720" w:firstLine="720"/>
        <w:rPr>
          <w:sz w:val="28"/>
          <w:szCs w:val="28"/>
        </w:rPr>
      </w:pPr>
      <w:r w:rsidRPr="005563BA">
        <w:rPr>
          <w:sz w:val="28"/>
          <w:szCs w:val="28"/>
        </w:rPr>
        <w:t xml:space="preserve"> </w:t>
      </w:r>
      <w:r w:rsidRPr="005563BA">
        <w:rPr>
          <w:rFonts w:ascii="Symbol" w:hAnsi="Symbol"/>
          <w:sz w:val="28"/>
          <w:szCs w:val="28"/>
        </w:rPr>
        <w:t></w:t>
      </w:r>
      <w:r w:rsidRPr="005563BA">
        <w:rPr>
          <w:sz w:val="28"/>
          <w:szCs w:val="28"/>
        </w:rPr>
        <w:t>H</w:t>
      </w:r>
      <w:r w:rsidRPr="005563BA">
        <w:rPr>
          <w:sz w:val="28"/>
          <w:szCs w:val="28"/>
          <w:vertAlign w:val="subscript"/>
        </w:rPr>
        <w:t>measured</w:t>
      </w:r>
      <w:r w:rsidRPr="005563BA">
        <w:rPr>
          <w:sz w:val="28"/>
          <w:szCs w:val="28"/>
        </w:rPr>
        <w:t xml:space="preserve"> =  </w:t>
      </w:r>
      <w:r w:rsidRPr="005563BA">
        <w:rPr>
          <w:rFonts w:ascii="Calibri" w:hAnsi="Calibri"/>
          <w:sz w:val="28"/>
          <w:szCs w:val="28"/>
        </w:rPr>
        <w:t>–</w:t>
      </w:r>
      <w:r w:rsidR="00284B74" w:rsidRPr="005563BA">
        <w:rPr>
          <w:sz w:val="28"/>
          <w:szCs w:val="28"/>
        </w:rPr>
        <w:t>16.6</w:t>
      </w:r>
      <w:r w:rsidRPr="005563BA">
        <w:rPr>
          <w:sz w:val="28"/>
          <w:szCs w:val="28"/>
        </w:rPr>
        <w:t xml:space="preserve"> kcal/mol</w:t>
      </w:r>
      <w:r w:rsidRPr="005563BA">
        <w:rPr>
          <w:sz w:val="28"/>
          <w:szCs w:val="28"/>
        </w:rPr>
        <w:tab/>
      </w:r>
      <w:r w:rsidRPr="005563BA">
        <w:rPr>
          <w:sz w:val="28"/>
          <w:szCs w:val="28"/>
        </w:rPr>
        <w:tab/>
      </w:r>
      <w:r w:rsidRPr="005563BA">
        <w:rPr>
          <w:rFonts w:ascii="Symbol" w:hAnsi="Symbol"/>
          <w:sz w:val="28"/>
          <w:szCs w:val="28"/>
        </w:rPr>
        <w:t></w:t>
      </w:r>
      <w:r w:rsidRPr="005563BA">
        <w:rPr>
          <w:sz w:val="28"/>
          <w:szCs w:val="28"/>
        </w:rPr>
        <w:t>H</w:t>
      </w:r>
      <w:r w:rsidRPr="005563BA">
        <w:rPr>
          <w:sz w:val="28"/>
          <w:szCs w:val="28"/>
          <w:vertAlign w:val="subscript"/>
        </w:rPr>
        <w:t>calculated</w:t>
      </w:r>
      <w:r w:rsidRPr="005563BA">
        <w:rPr>
          <w:sz w:val="28"/>
          <w:szCs w:val="28"/>
        </w:rPr>
        <w:t xml:space="preserve"> =  </w:t>
      </w:r>
      <w:r w:rsidRPr="005563BA">
        <w:rPr>
          <w:rFonts w:ascii="Calibri" w:hAnsi="Calibri"/>
          <w:sz w:val="28"/>
          <w:szCs w:val="28"/>
        </w:rPr>
        <w:t>–</w:t>
      </w:r>
      <w:r w:rsidR="00284B74" w:rsidRPr="005563BA">
        <w:rPr>
          <w:sz w:val="28"/>
          <w:szCs w:val="28"/>
        </w:rPr>
        <w:t>12.5</w:t>
      </w:r>
      <w:r w:rsidRPr="005563BA">
        <w:rPr>
          <w:sz w:val="28"/>
          <w:szCs w:val="28"/>
        </w:rPr>
        <w:t xml:space="preserve"> kcal/mol</w:t>
      </w:r>
    </w:p>
    <w:p w:rsidR="002F6566" w:rsidRPr="005563BA" w:rsidRDefault="002F6566" w:rsidP="00B521CE">
      <w:pPr>
        <w:ind w:left="1440" w:firstLine="720"/>
        <w:rPr>
          <w:sz w:val="28"/>
          <w:szCs w:val="28"/>
        </w:rPr>
      </w:pPr>
      <w:r w:rsidRPr="005563BA">
        <w:rPr>
          <w:sz w:val="28"/>
          <w:szCs w:val="28"/>
        </w:rPr>
        <w:t>(</w:t>
      </w:r>
      <w:r w:rsidR="00B521CE" w:rsidRPr="005563BA">
        <w:rPr>
          <w:sz w:val="28"/>
          <w:szCs w:val="28"/>
        </w:rPr>
        <w:t xml:space="preserve">increase </w:t>
      </w:r>
      <w:r w:rsidR="002F3D2B" w:rsidRPr="005563BA">
        <w:rPr>
          <w:sz w:val="28"/>
          <w:szCs w:val="28"/>
        </w:rPr>
        <w:t>in measured</w:t>
      </w:r>
      <w:r w:rsidRPr="005563BA">
        <w:rPr>
          <w:sz w:val="28"/>
          <w:szCs w:val="28"/>
        </w:rPr>
        <w:t xml:space="preserve"> </w:t>
      </w:r>
      <w:r w:rsidR="002F3D2B" w:rsidRPr="005563BA">
        <w:rPr>
          <w:rFonts w:ascii="Symbol" w:hAnsi="Symbol"/>
          <w:sz w:val="28"/>
          <w:szCs w:val="28"/>
        </w:rPr>
        <w:t></w:t>
      </w:r>
      <w:r w:rsidR="002F3D2B" w:rsidRPr="005563BA">
        <w:rPr>
          <w:sz w:val="28"/>
          <w:szCs w:val="28"/>
        </w:rPr>
        <w:t xml:space="preserve">H </w:t>
      </w:r>
      <w:r w:rsidRPr="005563BA">
        <w:rPr>
          <w:sz w:val="28"/>
          <w:szCs w:val="28"/>
        </w:rPr>
        <w:t>due to</w:t>
      </w:r>
      <w:r w:rsidRPr="005563BA">
        <w:rPr>
          <w:rFonts w:ascii="Symbol" w:hAnsi="Symbol"/>
          <w:sz w:val="28"/>
          <w:szCs w:val="28"/>
        </w:rPr>
        <w:t></w:t>
      </w:r>
      <w:r w:rsidRPr="005563BA">
        <w:rPr>
          <w:rFonts w:ascii="Symbol" w:hAnsi="Symbol"/>
          <w:sz w:val="28"/>
          <w:szCs w:val="28"/>
        </w:rPr>
        <w:t></w:t>
      </w:r>
      <w:r w:rsidR="00235902" w:rsidRPr="005563BA">
        <w:rPr>
          <w:sz w:val="28"/>
          <w:szCs w:val="28"/>
        </w:rPr>
        <w:t xml:space="preserve"> </w:t>
      </w:r>
      <w:r w:rsidRPr="005563BA">
        <w:rPr>
          <w:sz w:val="28"/>
          <w:szCs w:val="28"/>
        </w:rPr>
        <w:t xml:space="preserve">bonding to </w:t>
      </w:r>
      <w:r w:rsidR="00CA3019" w:rsidRPr="005563BA">
        <w:rPr>
          <w:sz w:val="28"/>
          <w:szCs w:val="28"/>
        </w:rPr>
        <w:t>C</w:t>
      </w:r>
      <w:r w:rsidR="00CA3019" w:rsidRPr="005563BA">
        <w:rPr>
          <w:sz w:val="28"/>
          <w:szCs w:val="28"/>
          <w:vertAlign w:val="subscript"/>
        </w:rPr>
        <w:t>5</w:t>
      </w:r>
      <w:r w:rsidR="00CA3019" w:rsidRPr="005563BA">
        <w:rPr>
          <w:sz w:val="28"/>
          <w:szCs w:val="28"/>
        </w:rPr>
        <w:t>H</w:t>
      </w:r>
      <w:r w:rsidR="00CA3019" w:rsidRPr="005563BA">
        <w:rPr>
          <w:sz w:val="28"/>
          <w:szCs w:val="28"/>
          <w:vertAlign w:val="subscript"/>
        </w:rPr>
        <w:t>5</w:t>
      </w:r>
      <w:r w:rsidR="00CA3019" w:rsidRPr="005563BA">
        <w:rPr>
          <w:sz w:val="28"/>
          <w:szCs w:val="28"/>
        </w:rPr>
        <w:t>N</w:t>
      </w:r>
      <w:r w:rsidR="009232D7">
        <w:rPr>
          <w:sz w:val="28"/>
          <w:szCs w:val="28"/>
        </w:rPr>
        <w:t>)</w:t>
      </w:r>
      <w:r w:rsidR="00CA3019" w:rsidRPr="005563BA">
        <w:rPr>
          <w:sz w:val="28"/>
          <w:szCs w:val="28"/>
        </w:rPr>
        <w:tab/>
      </w:r>
    </w:p>
    <w:p w:rsidR="004D09F9" w:rsidRPr="005563BA" w:rsidRDefault="00B521CE" w:rsidP="006547C6">
      <w:pPr>
        <w:ind w:left="1440" w:firstLine="720"/>
        <w:rPr>
          <w:sz w:val="28"/>
          <w:szCs w:val="28"/>
        </w:rPr>
      </w:pPr>
      <w:r w:rsidRPr="005563BA">
        <w:rPr>
          <w:rFonts w:ascii="Symbol" w:hAnsi="Symbol"/>
          <w:sz w:val="28"/>
          <w:szCs w:val="28"/>
        </w:rPr>
        <w:t></w:t>
      </w:r>
      <w:r w:rsidR="002F6566" w:rsidRPr="005563BA">
        <w:rPr>
          <w:sz w:val="28"/>
          <w:szCs w:val="28"/>
        </w:rPr>
        <w:t xml:space="preserve"> </w:t>
      </w:r>
      <w:r w:rsidRPr="005563BA">
        <w:rPr>
          <w:sz w:val="28"/>
          <w:szCs w:val="28"/>
        </w:rPr>
        <w:t>stabilization</w:t>
      </w:r>
      <w:r w:rsidR="002F6566" w:rsidRPr="005563BA">
        <w:rPr>
          <w:sz w:val="28"/>
          <w:szCs w:val="28"/>
        </w:rPr>
        <w:t xml:space="preserve"> = </w:t>
      </w:r>
      <w:r w:rsidR="002F6566" w:rsidRPr="005563BA">
        <w:rPr>
          <w:rFonts w:ascii="Symbol" w:hAnsi="Symbol"/>
          <w:sz w:val="28"/>
          <w:szCs w:val="28"/>
        </w:rPr>
        <w:t></w:t>
      </w:r>
      <w:r w:rsidR="002F6566" w:rsidRPr="005563BA">
        <w:rPr>
          <w:sz w:val="28"/>
          <w:szCs w:val="28"/>
        </w:rPr>
        <w:t>H</w:t>
      </w:r>
      <w:r w:rsidR="002F6566" w:rsidRPr="005563BA">
        <w:rPr>
          <w:sz w:val="28"/>
          <w:szCs w:val="28"/>
          <w:vertAlign w:val="subscript"/>
        </w:rPr>
        <w:t>measured</w:t>
      </w:r>
      <w:r w:rsidR="002F6566" w:rsidRPr="005563BA">
        <w:rPr>
          <w:sz w:val="28"/>
          <w:szCs w:val="28"/>
        </w:rPr>
        <w:t xml:space="preserve">  </w:t>
      </w:r>
      <w:r w:rsidR="002F6566" w:rsidRPr="005563BA">
        <w:rPr>
          <w:rFonts w:ascii="Calibri" w:hAnsi="Calibri"/>
          <w:sz w:val="28"/>
          <w:szCs w:val="28"/>
        </w:rPr>
        <w:t xml:space="preserve">– </w:t>
      </w:r>
      <w:r w:rsidR="002F6566" w:rsidRPr="005563BA">
        <w:rPr>
          <w:sz w:val="28"/>
          <w:szCs w:val="28"/>
        </w:rPr>
        <w:t xml:space="preserve"> </w:t>
      </w:r>
      <w:r w:rsidR="002F6566" w:rsidRPr="005563BA">
        <w:rPr>
          <w:rFonts w:ascii="Symbol" w:hAnsi="Symbol"/>
          <w:sz w:val="28"/>
          <w:szCs w:val="28"/>
        </w:rPr>
        <w:t></w:t>
      </w:r>
      <w:r w:rsidR="002F6566" w:rsidRPr="005563BA">
        <w:rPr>
          <w:sz w:val="28"/>
          <w:szCs w:val="28"/>
        </w:rPr>
        <w:t>H</w:t>
      </w:r>
      <w:r w:rsidR="002F6566" w:rsidRPr="005563BA">
        <w:rPr>
          <w:sz w:val="28"/>
          <w:szCs w:val="28"/>
          <w:vertAlign w:val="subscript"/>
        </w:rPr>
        <w:t xml:space="preserve">calculated </w:t>
      </w:r>
      <w:r w:rsidR="002F6566" w:rsidRPr="005563BA">
        <w:rPr>
          <w:sz w:val="28"/>
          <w:szCs w:val="28"/>
        </w:rPr>
        <w:t xml:space="preserve">=  </w:t>
      </w:r>
      <w:r w:rsidR="002F6566" w:rsidRPr="005563BA">
        <w:rPr>
          <w:rFonts w:ascii="Calibri" w:hAnsi="Calibri"/>
          <w:sz w:val="28"/>
          <w:szCs w:val="28"/>
        </w:rPr>
        <w:t xml:space="preserve">– </w:t>
      </w:r>
      <w:r w:rsidR="00284B74" w:rsidRPr="005563BA">
        <w:rPr>
          <w:sz w:val="28"/>
          <w:szCs w:val="28"/>
        </w:rPr>
        <w:t>4.1</w:t>
      </w:r>
      <w:r w:rsidR="002F6566" w:rsidRPr="005563BA">
        <w:rPr>
          <w:sz w:val="28"/>
          <w:szCs w:val="28"/>
        </w:rPr>
        <w:t xml:space="preserve"> kcal/mol</w:t>
      </w:r>
    </w:p>
    <w:p w:rsidR="005563BA" w:rsidRDefault="005563BA" w:rsidP="005563BA">
      <w:pPr>
        <w:rPr>
          <w:sz w:val="28"/>
          <w:szCs w:val="28"/>
        </w:rPr>
      </w:pPr>
    </w:p>
    <w:p w:rsidR="002F6566" w:rsidRPr="005563BA" w:rsidRDefault="004D09F9" w:rsidP="005563BA">
      <w:pPr>
        <w:jc w:val="center"/>
        <w:rPr>
          <w:sz w:val="28"/>
          <w:szCs w:val="28"/>
        </w:rPr>
      </w:pPr>
      <w:r w:rsidRPr="005563BA">
        <w:rPr>
          <w:sz w:val="28"/>
          <w:szCs w:val="28"/>
        </w:rPr>
        <w:t>Graphical Display of ECW:</w:t>
      </w:r>
    </w:p>
    <w:p w:rsidR="004D09F9" w:rsidRPr="005563BA" w:rsidRDefault="004D09F9" w:rsidP="004D09F9">
      <w:pPr>
        <w:rPr>
          <w:sz w:val="28"/>
          <w:szCs w:val="28"/>
        </w:rPr>
      </w:pPr>
      <w:r w:rsidRPr="005563BA">
        <w:rPr>
          <w:sz w:val="28"/>
          <w:szCs w:val="28"/>
        </w:rPr>
        <w:t>Rearranging and factoring equation 1 (where W = 0,) yields the equation below;</w:t>
      </w:r>
    </w:p>
    <w:p w:rsidR="00547917" w:rsidRPr="005563BA" w:rsidRDefault="00547917" w:rsidP="00547917">
      <w:pPr>
        <w:rPr>
          <w:rFonts w:eastAsiaTheme="minorEastAsia"/>
          <w:sz w:val="28"/>
          <w:szCs w:val="28"/>
        </w:rPr>
      </w:pPr>
      <w:r w:rsidRPr="005563BA">
        <w:rPr>
          <w:sz w:val="28"/>
          <w:szCs w:val="28"/>
        </w:rPr>
        <w:tab/>
      </w:r>
      <m:oMath>
        <m:f>
          <m:fPr>
            <m:ctrlPr>
              <w:rPr>
                <w:rFonts w:ascii="Cambria Math" w:hAnsi="Cambria Math"/>
                <w:i/>
                <w:sz w:val="28"/>
                <w:szCs w:val="28"/>
              </w:rPr>
            </m:ctrlPr>
          </m:fPr>
          <m:num>
            <m:r>
              <w:rPr>
                <w:rFonts w:ascii="Cambria Math" w:hAnsi="Cambria Math"/>
                <w:sz w:val="28"/>
                <w:szCs w:val="28"/>
              </w:rPr>
              <m:t>- ΔH</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den>
        </m:f>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B</m:t>
                </m:r>
              </m:sub>
            </m:sSub>
          </m:num>
          <m:den>
            <m:r>
              <w:rPr>
                <w:rFonts w:ascii="Cambria Math" w:hAnsi="Cambria Math"/>
                <w:sz w:val="28"/>
                <w:szCs w:val="28"/>
              </w:rPr>
              <m:t>2</m:t>
            </m:r>
          </m:den>
        </m:f>
        <m:r>
          <w:rPr>
            <w:rFonts w:ascii="Cambria Math" w:hAnsi="Cambria Math"/>
            <w:sz w:val="28"/>
            <w:szCs w:val="28"/>
          </w:rPr>
          <m:t xml:space="preserve">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e>
        </m:d>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B</m:t>
                </m:r>
              </m:sub>
            </m:sSub>
          </m:num>
          <m:den>
            <m:r>
              <w:rPr>
                <w:rFonts w:ascii="Cambria Math" w:hAnsi="Cambria Math"/>
                <w:sz w:val="28"/>
                <w:szCs w:val="28"/>
              </w:rPr>
              <m:t>2</m:t>
            </m:r>
          </m:den>
        </m:f>
        <m:r>
          <w:rPr>
            <w:rFonts w:ascii="Cambria Math" w:hAnsi="Cambria Math"/>
            <w:sz w:val="28"/>
            <w:szCs w:val="28"/>
          </w:rPr>
          <m:t xml:space="preserve">  </m:t>
        </m:r>
      </m:oMath>
      <w:r w:rsidRPr="005563BA">
        <w:rPr>
          <w:rFonts w:eastAsiaTheme="minorEastAsia"/>
          <w:sz w:val="28"/>
          <w:szCs w:val="28"/>
        </w:rPr>
        <w:tab/>
      </w:r>
      <w:r w:rsidRPr="005563BA">
        <w:rPr>
          <w:rFonts w:eastAsiaTheme="minorEastAsia"/>
          <w:sz w:val="28"/>
          <w:szCs w:val="28"/>
        </w:rPr>
        <w:tab/>
      </w:r>
      <w:r w:rsidRPr="005563BA">
        <w:rPr>
          <w:rFonts w:eastAsiaTheme="minorEastAsia"/>
          <w:sz w:val="28"/>
          <w:szCs w:val="28"/>
        </w:rPr>
        <w:tab/>
        <w:t xml:space="preserve">Where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e>
        </m:d>
      </m:oMath>
      <w:r w:rsidRPr="005563BA">
        <w:rPr>
          <w:rFonts w:eastAsiaTheme="minorEastAsia"/>
          <w:sz w:val="28"/>
          <w:szCs w:val="28"/>
        </w:rPr>
        <w:t xml:space="preserve"> = </w:t>
      </w:r>
      <m:oMath>
        <m:f>
          <m:fPr>
            <m:ctrlPr>
              <w:rPr>
                <w:rFonts w:ascii="Cambria Math" w:eastAsiaTheme="minorEastAsia"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den>
        </m:f>
      </m:oMath>
    </w:p>
    <w:p w:rsidR="00547917" w:rsidRPr="00757E38" w:rsidRDefault="00547917" w:rsidP="00757E38">
      <w:pPr>
        <w:ind w:firstLine="720"/>
        <w:rPr>
          <w:sz w:val="24"/>
          <w:szCs w:val="24"/>
        </w:rPr>
      </w:pPr>
      <w:r w:rsidRPr="005563BA">
        <w:rPr>
          <w:sz w:val="28"/>
          <w:szCs w:val="28"/>
        </w:rPr>
        <w:t xml:space="preserve">This equation shows that a plot of </w:t>
      </w:r>
      <m:oMath>
        <m:f>
          <m:fPr>
            <m:ctrlPr>
              <w:rPr>
                <w:rFonts w:ascii="Cambria Math" w:hAnsi="Cambria Math"/>
                <w:i/>
                <w:sz w:val="28"/>
                <w:szCs w:val="28"/>
              </w:rPr>
            </m:ctrlPr>
          </m:fPr>
          <m:num>
            <m:r>
              <w:rPr>
                <w:rFonts w:ascii="Cambria Math" w:hAnsi="Cambria Math"/>
                <w:sz w:val="28"/>
                <w:szCs w:val="28"/>
              </w:rPr>
              <m:t>- ΔH</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den>
        </m:f>
        <m:r>
          <w:rPr>
            <w:rFonts w:ascii="Cambria Math" w:hAnsi="Cambria Math"/>
            <w:sz w:val="28"/>
            <w:szCs w:val="28"/>
          </w:rPr>
          <m:t xml:space="preserve"> </m:t>
        </m:r>
      </m:oMath>
      <w:r w:rsidRPr="005563BA">
        <w:rPr>
          <w:sz w:val="28"/>
          <w:szCs w:val="28"/>
        </w:rPr>
        <w:t>vs R</w:t>
      </w:r>
      <w:r w:rsidRPr="005563BA">
        <w:rPr>
          <w:sz w:val="28"/>
          <w:szCs w:val="28"/>
          <w:vertAlign w:val="subscript"/>
        </w:rPr>
        <w:t>A</w:t>
      </w:r>
      <w:r w:rsidRPr="005563BA">
        <w:rPr>
          <w:sz w:val="28"/>
          <w:szCs w:val="28"/>
        </w:rPr>
        <w:t xml:space="preserve"> is linear with a slope of (C</w:t>
      </w:r>
      <w:r w:rsidRPr="005563BA">
        <w:rPr>
          <w:sz w:val="28"/>
          <w:szCs w:val="28"/>
          <w:vertAlign w:val="subscript"/>
        </w:rPr>
        <w:t>B</w:t>
      </w:r>
      <w:r w:rsidRPr="005563BA">
        <w:rPr>
          <w:sz w:val="28"/>
          <w:szCs w:val="28"/>
        </w:rPr>
        <w:t xml:space="preserve"> – E</w:t>
      </w:r>
      <w:r w:rsidRPr="005563BA">
        <w:rPr>
          <w:sz w:val="28"/>
          <w:szCs w:val="28"/>
          <w:vertAlign w:val="subscript"/>
        </w:rPr>
        <w:t>B</w:t>
      </w:r>
      <w:r w:rsidRPr="005563BA">
        <w:rPr>
          <w:sz w:val="28"/>
          <w:szCs w:val="28"/>
        </w:rPr>
        <w:t xml:space="preserve">) /2 and an intercept of </w:t>
      </w:r>
      <w:r w:rsidR="00B521CE" w:rsidRPr="005563BA">
        <w:rPr>
          <w:sz w:val="28"/>
          <w:szCs w:val="28"/>
        </w:rPr>
        <w:t>(C</w:t>
      </w:r>
      <w:r w:rsidR="00B521CE" w:rsidRPr="005563BA">
        <w:rPr>
          <w:sz w:val="28"/>
          <w:szCs w:val="28"/>
          <w:vertAlign w:val="subscript"/>
        </w:rPr>
        <w:t>B</w:t>
      </w:r>
      <w:r w:rsidR="00B521CE" w:rsidRPr="005563BA">
        <w:rPr>
          <w:sz w:val="28"/>
          <w:szCs w:val="28"/>
        </w:rPr>
        <w:t xml:space="preserve"> + </w:t>
      </w:r>
      <w:r w:rsidRPr="005563BA">
        <w:rPr>
          <w:sz w:val="28"/>
          <w:szCs w:val="28"/>
        </w:rPr>
        <w:t>E</w:t>
      </w:r>
      <w:r w:rsidRPr="005563BA">
        <w:rPr>
          <w:sz w:val="28"/>
          <w:szCs w:val="28"/>
          <w:vertAlign w:val="subscript"/>
        </w:rPr>
        <w:t>B</w:t>
      </w:r>
      <w:r w:rsidR="00B521CE" w:rsidRPr="005563BA">
        <w:rPr>
          <w:sz w:val="28"/>
          <w:szCs w:val="28"/>
        </w:rPr>
        <w:t>)</w:t>
      </w:r>
      <w:r w:rsidRPr="005563BA">
        <w:rPr>
          <w:sz w:val="28"/>
          <w:szCs w:val="28"/>
        </w:rPr>
        <w:t>/2</w:t>
      </w:r>
      <w:r w:rsidR="00AC0086">
        <w:rPr>
          <w:sz w:val="28"/>
          <w:szCs w:val="28"/>
        </w:rPr>
        <w:t xml:space="preserve">.  </w:t>
      </w:r>
      <w:r w:rsidRPr="00AC0086">
        <w:rPr>
          <w:sz w:val="28"/>
          <w:szCs w:val="28"/>
        </w:rPr>
        <w:t xml:space="preserve">The </w:t>
      </w:r>
      <w:r w:rsidR="00A56DC9">
        <w:rPr>
          <w:sz w:val="28"/>
          <w:szCs w:val="28"/>
        </w:rPr>
        <w:t>order</w:t>
      </w:r>
      <w:r w:rsidRPr="00AC0086">
        <w:rPr>
          <w:sz w:val="28"/>
          <w:szCs w:val="28"/>
        </w:rPr>
        <w:t xml:space="preserve"> of the interactions </w:t>
      </w:r>
      <w:r w:rsidR="00AC0086" w:rsidRPr="00AC0086">
        <w:rPr>
          <w:sz w:val="28"/>
          <w:szCs w:val="28"/>
        </w:rPr>
        <w:t>of the 4 bases displayed in the</w:t>
      </w:r>
      <w:r w:rsidR="000634FB" w:rsidRPr="00AC0086">
        <w:rPr>
          <w:sz w:val="28"/>
          <w:szCs w:val="28"/>
        </w:rPr>
        <w:t xml:space="preserve"> “Cramer-Bopp” </w:t>
      </w:r>
      <w:r w:rsidRPr="00AC0086">
        <w:rPr>
          <w:sz w:val="28"/>
          <w:szCs w:val="28"/>
        </w:rPr>
        <w:t xml:space="preserve">plot </w:t>
      </w:r>
      <w:r w:rsidR="000634FB" w:rsidRPr="00AC0086">
        <w:rPr>
          <w:sz w:val="28"/>
          <w:szCs w:val="28"/>
        </w:rPr>
        <w:t xml:space="preserve">below </w:t>
      </w:r>
      <w:r w:rsidRPr="00AC0086">
        <w:rPr>
          <w:sz w:val="28"/>
          <w:szCs w:val="28"/>
        </w:rPr>
        <w:t>varies with R</w:t>
      </w:r>
      <w:r w:rsidRPr="00AC0086">
        <w:rPr>
          <w:sz w:val="28"/>
          <w:szCs w:val="28"/>
          <w:vertAlign w:val="subscript"/>
        </w:rPr>
        <w:t>A</w:t>
      </w:r>
      <w:r w:rsidR="00EC038C" w:rsidRPr="00AC0086">
        <w:rPr>
          <w:sz w:val="28"/>
          <w:szCs w:val="28"/>
        </w:rPr>
        <w:t xml:space="preserve"> of the acid</w:t>
      </w:r>
      <w:r w:rsidRPr="00AC0086">
        <w:rPr>
          <w:sz w:val="28"/>
          <w:szCs w:val="28"/>
        </w:rPr>
        <w:t>, which depends on</w:t>
      </w:r>
      <w:r w:rsidRPr="00AC0086">
        <w:rPr>
          <w:i/>
          <w:sz w:val="28"/>
          <w:szCs w:val="28"/>
        </w:rPr>
        <w:t xml:space="preserve"> both</w:t>
      </w:r>
      <w:r w:rsidRPr="00AC0086">
        <w:rPr>
          <w:sz w:val="28"/>
          <w:szCs w:val="28"/>
        </w:rPr>
        <w:t xml:space="preserve"> E and C parameters of the acid.  </w:t>
      </w:r>
      <w:r w:rsidR="00757E38" w:rsidRPr="000D31F3">
        <w:rPr>
          <w:color w:val="000000" w:themeColor="text1"/>
          <w:sz w:val="28"/>
          <w:szCs w:val="28"/>
        </w:rPr>
        <w:t>The plot can be constructed using the relationships that at R</w:t>
      </w:r>
      <w:r w:rsidR="00DD4C23" w:rsidRPr="000D31F3">
        <w:rPr>
          <w:color w:val="000000" w:themeColor="text1"/>
          <w:sz w:val="28"/>
          <w:szCs w:val="28"/>
          <w:vertAlign w:val="subscript"/>
        </w:rPr>
        <w:t>A</w:t>
      </w:r>
      <w:r w:rsidR="00757E38" w:rsidRPr="000D31F3">
        <w:rPr>
          <w:color w:val="000000" w:themeColor="text1"/>
          <w:sz w:val="28"/>
          <w:szCs w:val="28"/>
        </w:rPr>
        <w:t xml:space="preserve"> = 1, –</w:t>
      </w:r>
      <w:r w:rsidR="00757E38" w:rsidRPr="000D31F3">
        <w:rPr>
          <w:rFonts w:ascii="Symbol" w:hAnsi="Symbol"/>
          <w:color w:val="000000" w:themeColor="text1"/>
          <w:sz w:val="28"/>
          <w:szCs w:val="28"/>
        </w:rPr>
        <w:t></w:t>
      </w:r>
      <w:r w:rsidR="00757E38" w:rsidRPr="000D31F3">
        <w:rPr>
          <w:color w:val="000000" w:themeColor="text1"/>
          <w:sz w:val="28"/>
          <w:szCs w:val="28"/>
        </w:rPr>
        <w:t>H / (C</w:t>
      </w:r>
      <w:r w:rsidR="00757E38" w:rsidRPr="000D31F3">
        <w:rPr>
          <w:color w:val="000000" w:themeColor="text1"/>
          <w:sz w:val="28"/>
          <w:szCs w:val="28"/>
          <w:vertAlign w:val="subscript"/>
        </w:rPr>
        <w:t>A</w:t>
      </w:r>
      <w:r w:rsidR="00757E38" w:rsidRPr="000D31F3">
        <w:rPr>
          <w:color w:val="000000" w:themeColor="text1"/>
          <w:sz w:val="28"/>
          <w:szCs w:val="28"/>
        </w:rPr>
        <w:t xml:space="preserve"> + E</w:t>
      </w:r>
      <w:r w:rsidR="00757E38" w:rsidRPr="000D31F3">
        <w:rPr>
          <w:color w:val="000000" w:themeColor="text1"/>
          <w:sz w:val="28"/>
          <w:szCs w:val="28"/>
          <w:vertAlign w:val="subscript"/>
        </w:rPr>
        <w:t>A</w:t>
      </w:r>
      <w:r w:rsidR="00757E38" w:rsidRPr="000D31F3">
        <w:rPr>
          <w:color w:val="000000" w:themeColor="text1"/>
          <w:sz w:val="28"/>
          <w:szCs w:val="28"/>
        </w:rPr>
        <w:t>) = C</w:t>
      </w:r>
      <w:r w:rsidR="00757E38" w:rsidRPr="000D31F3">
        <w:rPr>
          <w:color w:val="000000" w:themeColor="text1"/>
          <w:sz w:val="28"/>
          <w:szCs w:val="28"/>
          <w:vertAlign w:val="subscript"/>
        </w:rPr>
        <w:t>B</w:t>
      </w:r>
      <w:r w:rsidR="00757E38" w:rsidRPr="000D31F3">
        <w:rPr>
          <w:color w:val="000000" w:themeColor="text1"/>
          <w:sz w:val="28"/>
          <w:szCs w:val="28"/>
        </w:rPr>
        <w:t xml:space="preserve"> and at R</w:t>
      </w:r>
      <w:r w:rsidR="00DD4C23" w:rsidRPr="000D31F3">
        <w:rPr>
          <w:color w:val="000000" w:themeColor="text1"/>
          <w:sz w:val="28"/>
          <w:szCs w:val="28"/>
          <w:vertAlign w:val="subscript"/>
        </w:rPr>
        <w:t>A</w:t>
      </w:r>
      <w:r w:rsidR="00757E38" w:rsidRPr="000D31F3">
        <w:rPr>
          <w:color w:val="000000" w:themeColor="text1"/>
          <w:sz w:val="28"/>
          <w:szCs w:val="28"/>
        </w:rPr>
        <w:t>=-1, –</w:t>
      </w:r>
      <w:r w:rsidR="00757E38" w:rsidRPr="000D31F3">
        <w:rPr>
          <w:rFonts w:ascii="Symbol" w:hAnsi="Symbol"/>
          <w:color w:val="000000" w:themeColor="text1"/>
          <w:sz w:val="28"/>
          <w:szCs w:val="28"/>
        </w:rPr>
        <w:t></w:t>
      </w:r>
      <w:r w:rsidR="00757E38" w:rsidRPr="000D31F3">
        <w:rPr>
          <w:color w:val="000000" w:themeColor="text1"/>
          <w:sz w:val="28"/>
          <w:szCs w:val="28"/>
        </w:rPr>
        <w:t>H / (C</w:t>
      </w:r>
      <w:r w:rsidR="00757E38" w:rsidRPr="000D31F3">
        <w:rPr>
          <w:color w:val="000000" w:themeColor="text1"/>
          <w:sz w:val="28"/>
          <w:szCs w:val="28"/>
          <w:vertAlign w:val="subscript"/>
        </w:rPr>
        <w:t>A</w:t>
      </w:r>
      <w:r w:rsidR="00757E38" w:rsidRPr="000D31F3">
        <w:rPr>
          <w:color w:val="000000" w:themeColor="text1"/>
          <w:sz w:val="28"/>
          <w:szCs w:val="28"/>
        </w:rPr>
        <w:t xml:space="preserve"> + E</w:t>
      </w:r>
      <w:r w:rsidR="00757E38" w:rsidRPr="000D31F3">
        <w:rPr>
          <w:color w:val="000000" w:themeColor="text1"/>
          <w:sz w:val="28"/>
          <w:szCs w:val="28"/>
          <w:vertAlign w:val="subscript"/>
        </w:rPr>
        <w:t>A</w:t>
      </w:r>
      <w:r w:rsidR="00757E38" w:rsidRPr="000D31F3">
        <w:rPr>
          <w:color w:val="000000" w:themeColor="text1"/>
          <w:sz w:val="28"/>
          <w:szCs w:val="28"/>
        </w:rPr>
        <w:t>) = E</w:t>
      </w:r>
      <w:r w:rsidR="00757E38" w:rsidRPr="000D31F3">
        <w:rPr>
          <w:color w:val="000000" w:themeColor="text1"/>
          <w:sz w:val="28"/>
          <w:szCs w:val="28"/>
          <w:vertAlign w:val="subscript"/>
        </w:rPr>
        <w:t>B</w:t>
      </w:r>
      <w:r w:rsidR="00757E38" w:rsidRPr="000D31F3">
        <w:rPr>
          <w:b/>
          <w:color w:val="000000" w:themeColor="text1"/>
          <w:sz w:val="28"/>
          <w:szCs w:val="28"/>
        </w:rPr>
        <w:t xml:space="preserve"> </w:t>
      </w:r>
      <w:r w:rsidR="000634FB" w:rsidRPr="00AC0086">
        <w:rPr>
          <w:sz w:val="28"/>
          <w:szCs w:val="28"/>
        </w:rPr>
        <w:t>This plot for the 4 bases shown</w:t>
      </w:r>
      <w:r w:rsidR="00757E38">
        <w:rPr>
          <w:sz w:val="28"/>
          <w:szCs w:val="28"/>
        </w:rPr>
        <w:t xml:space="preserve"> </w:t>
      </w:r>
      <w:r w:rsidR="00757E38" w:rsidRPr="00F468EA">
        <w:rPr>
          <w:sz w:val="28"/>
          <w:szCs w:val="28"/>
        </w:rPr>
        <w:t>below</w:t>
      </w:r>
      <w:r w:rsidR="000634FB" w:rsidRPr="00757E38">
        <w:rPr>
          <w:b/>
          <w:color w:val="2F5496" w:themeColor="accent5" w:themeShade="BF"/>
          <w:sz w:val="28"/>
          <w:szCs w:val="28"/>
        </w:rPr>
        <w:t xml:space="preserve"> </w:t>
      </w:r>
      <w:r w:rsidR="000634FB" w:rsidRPr="00AC0086">
        <w:rPr>
          <w:sz w:val="28"/>
          <w:szCs w:val="28"/>
        </w:rPr>
        <w:t xml:space="preserve">clearly illustrates that there is </w:t>
      </w:r>
      <w:r w:rsidR="000634FB" w:rsidRPr="00F468EA">
        <w:rPr>
          <w:i/>
          <w:color w:val="000000" w:themeColor="text1"/>
          <w:sz w:val="28"/>
          <w:szCs w:val="28"/>
          <w:u w:val="single"/>
        </w:rPr>
        <w:t xml:space="preserve">no inherent </w:t>
      </w:r>
      <w:r w:rsidR="00804C41" w:rsidRPr="00F468EA">
        <w:rPr>
          <w:i/>
          <w:color w:val="000000" w:themeColor="text1"/>
          <w:sz w:val="28"/>
          <w:szCs w:val="28"/>
          <w:u w:val="single"/>
        </w:rPr>
        <w:t>order of base strengths for all acids</w:t>
      </w:r>
      <w:r w:rsidR="000634FB" w:rsidRPr="00F468EA">
        <w:rPr>
          <w:color w:val="000000" w:themeColor="text1"/>
          <w:sz w:val="28"/>
          <w:szCs w:val="28"/>
          <w:u w:val="single"/>
        </w:rPr>
        <w:t>.</w:t>
      </w:r>
      <w:r w:rsidR="000634FB" w:rsidRPr="000D31F3">
        <w:rPr>
          <w:color w:val="000000" w:themeColor="text1"/>
          <w:sz w:val="28"/>
          <w:szCs w:val="28"/>
        </w:rPr>
        <w:t xml:space="preserve">  </w:t>
      </w:r>
      <w:r w:rsidR="00927AAB" w:rsidRPr="00AC0086">
        <w:rPr>
          <w:sz w:val="28"/>
          <w:szCs w:val="28"/>
        </w:rPr>
        <w:t>ECW i</w:t>
      </w:r>
      <w:r w:rsidRPr="00AC0086">
        <w:rPr>
          <w:sz w:val="28"/>
          <w:szCs w:val="28"/>
        </w:rPr>
        <w:t xml:space="preserve">s </w:t>
      </w:r>
      <w:r w:rsidR="00AE40A1" w:rsidRPr="00AC0086">
        <w:rPr>
          <w:sz w:val="28"/>
          <w:szCs w:val="28"/>
        </w:rPr>
        <w:t>a quantitative model that</w:t>
      </w:r>
      <w:r w:rsidR="003F242E" w:rsidRPr="00AC0086">
        <w:rPr>
          <w:sz w:val="28"/>
          <w:szCs w:val="28"/>
        </w:rPr>
        <w:t xml:space="preserve"> </w:t>
      </w:r>
      <w:r w:rsidR="001D796F" w:rsidRPr="00AC0086">
        <w:rPr>
          <w:sz w:val="28"/>
          <w:szCs w:val="28"/>
        </w:rPr>
        <w:t>uses</w:t>
      </w:r>
      <w:r w:rsidR="00804C41">
        <w:rPr>
          <w:sz w:val="28"/>
          <w:szCs w:val="28"/>
        </w:rPr>
        <w:t xml:space="preserve"> two parameters for each </w:t>
      </w:r>
      <w:r w:rsidR="0043617D" w:rsidRPr="00AC0086">
        <w:rPr>
          <w:sz w:val="28"/>
          <w:szCs w:val="28"/>
        </w:rPr>
        <w:t xml:space="preserve">acid </w:t>
      </w:r>
      <w:r w:rsidR="00A56DC9">
        <w:rPr>
          <w:sz w:val="28"/>
          <w:szCs w:val="28"/>
        </w:rPr>
        <w:t>(</w:t>
      </w:r>
      <w:r w:rsidR="0043617D" w:rsidRPr="00AC0086">
        <w:rPr>
          <w:sz w:val="28"/>
          <w:szCs w:val="28"/>
        </w:rPr>
        <w:t xml:space="preserve">and </w:t>
      </w:r>
      <w:r w:rsidR="00804C41">
        <w:rPr>
          <w:sz w:val="28"/>
          <w:szCs w:val="28"/>
        </w:rPr>
        <w:t>each base)</w:t>
      </w:r>
      <w:r w:rsidR="003F242E" w:rsidRPr="00AC0086">
        <w:rPr>
          <w:sz w:val="28"/>
          <w:szCs w:val="28"/>
        </w:rPr>
        <w:t xml:space="preserve"> </w:t>
      </w:r>
      <w:r w:rsidR="001D796F" w:rsidRPr="00AC0086">
        <w:rPr>
          <w:sz w:val="28"/>
          <w:szCs w:val="28"/>
        </w:rPr>
        <w:t>and can</w:t>
      </w:r>
      <w:r w:rsidR="003F242E" w:rsidRPr="00AC0086">
        <w:rPr>
          <w:sz w:val="28"/>
          <w:szCs w:val="28"/>
        </w:rPr>
        <w:t xml:space="preserve"> </w:t>
      </w:r>
      <w:r w:rsidR="00804C41">
        <w:rPr>
          <w:sz w:val="28"/>
          <w:szCs w:val="28"/>
        </w:rPr>
        <w:t xml:space="preserve">provide the order of base strengths toward </w:t>
      </w:r>
      <w:r w:rsidR="00EA796C" w:rsidRPr="00AC0086">
        <w:rPr>
          <w:sz w:val="28"/>
          <w:szCs w:val="28"/>
        </w:rPr>
        <w:t xml:space="preserve">any </w:t>
      </w:r>
      <w:r w:rsidR="003F242E" w:rsidRPr="00AC0086">
        <w:rPr>
          <w:sz w:val="28"/>
          <w:szCs w:val="28"/>
        </w:rPr>
        <w:t>acid</w:t>
      </w:r>
      <w:r w:rsidR="00EB6D4B" w:rsidRPr="00AC0086">
        <w:rPr>
          <w:sz w:val="28"/>
          <w:szCs w:val="28"/>
        </w:rPr>
        <w:t xml:space="preserve"> (Ra </w:t>
      </w:r>
      <w:r w:rsidR="008F69B4" w:rsidRPr="00AC0086">
        <w:rPr>
          <w:sz w:val="28"/>
          <w:szCs w:val="28"/>
        </w:rPr>
        <w:t xml:space="preserve">= </w:t>
      </w:r>
      <w:r w:rsidR="00EB6D4B" w:rsidRPr="00AC0086">
        <w:rPr>
          <w:sz w:val="28"/>
          <w:szCs w:val="28"/>
        </w:rPr>
        <w:t>1 to -1)</w:t>
      </w:r>
      <w:r w:rsidR="001D796F" w:rsidRPr="00AC0086">
        <w:rPr>
          <w:sz w:val="28"/>
          <w:szCs w:val="28"/>
        </w:rPr>
        <w:t xml:space="preserve">. </w:t>
      </w:r>
      <w:r w:rsidR="00897C48" w:rsidRPr="00AC0086">
        <w:rPr>
          <w:sz w:val="28"/>
          <w:szCs w:val="28"/>
        </w:rPr>
        <w:t xml:space="preserve"> </w:t>
      </w:r>
      <w:r w:rsidR="001D796F" w:rsidRPr="00AC0086">
        <w:rPr>
          <w:sz w:val="28"/>
          <w:szCs w:val="28"/>
        </w:rPr>
        <w:t>M</w:t>
      </w:r>
      <w:r w:rsidR="00897C48" w:rsidRPr="00AC0086">
        <w:rPr>
          <w:sz w:val="28"/>
          <w:szCs w:val="28"/>
        </w:rPr>
        <w:t>odels</w:t>
      </w:r>
      <w:r w:rsidR="003F242E" w:rsidRPr="00AC0086">
        <w:rPr>
          <w:sz w:val="28"/>
          <w:szCs w:val="28"/>
        </w:rPr>
        <w:t xml:space="preserve"> </w:t>
      </w:r>
      <w:r w:rsidR="0043617D" w:rsidRPr="00AC0086">
        <w:rPr>
          <w:sz w:val="28"/>
          <w:szCs w:val="28"/>
        </w:rPr>
        <w:t xml:space="preserve">with </w:t>
      </w:r>
      <w:r w:rsidR="003F242E" w:rsidRPr="00AC0086">
        <w:rPr>
          <w:sz w:val="28"/>
          <w:szCs w:val="28"/>
        </w:rPr>
        <w:t>one parameter</w:t>
      </w:r>
      <w:r w:rsidR="005F43C5" w:rsidRPr="00AC0086">
        <w:rPr>
          <w:sz w:val="28"/>
          <w:szCs w:val="28"/>
        </w:rPr>
        <w:t xml:space="preserve"> </w:t>
      </w:r>
      <w:r w:rsidR="00897C48" w:rsidRPr="00AC0086">
        <w:rPr>
          <w:sz w:val="28"/>
          <w:szCs w:val="28"/>
        </w:rPr>
        <w:t>for</w:t>
      </w:r>
      <w:r w:rsidR="00AE40A1" w:rsidRPr="00AC0086">
        <w:rPr>
          <w:sz w:val="28"/>
          <w:szCs w:val="28"/>
        </w:rPr>
        <w:t xml:space="preserve"> </w:t>
      </w:r>
      <w:r w:rsidR="006E73A7">
        <w:rPr>
          <w:sz w:val="28"/>
          <w:szCs w:val="28"/>
        </w:rPr>
        <w:t xml:space="preserve">each </w:t>
      </w:r>
      <w:r w:rsidR="00897C48" w:rsidRPr="00AC0086">
        <w:rPr>
          <w:sz w:val="28"/>
          <w:szCs w:val="28"/>
        </w:rPr>
        <w:t xml:space="preserve">acid </w:t>
      </w:r>
      <w:r w:rsidR="00804C41">
        <w:rPr>
          <w:sz w:val="28"/>
          <w:szCs w:val="28"/>
        </w:rPr>
        <w:t xml:space="preserve">cannot provide relative base </w:t>
      </w:r>
      <w:r w:rsidR="001D796F" w:rsidRPr="00AC0086">
        <w:rPr>
          <w:sz w:val="28"/>
          <w:szCs w:val="28"/>
        </w:rPr>
        <w:t xml:space="preserve">strengths </w:t>
      </w:r>
      <w:r w:rsidR="00237476" w:rsidRPr="00AC0086">
        <w:rPr>
          <w:sz w:val="28"/>
          <w:szCs w:val="28"/>
        </w:rPr>
        <w:t>for</w:t>
      </w:r>
      <w:r w:rsidR="006E73A7">
        <w:rPr>
          <w:sz w:val="28"/>
          <w:szCs w:val="28"/>
        </w:rPr>
        <w:t xml:space="preserve"> acids with a</w:t>
      </w:r>
      <w:r w:rsidR="001D796F" w:rsidRPr="00AC0086">
        <w:rPr>
          <w:sz w:val="28"/>
          <w:szCs w:val="28"/>
        </w:rPr>
        <w:t xml:space="preserve"> wide range </w:t>
      </w:r>
      <w:r w:rsidR="006E73A7">
        <w:rPr>
          <w:sz w:val="28"/>
          <w:szCs w:val="28"/>
        </w:rPr>
        <w:t xml:space="preserve">of </w:t>
      </w:r>
      <w:r w:rsidR="000D31F3">
        <w:rPr>
          <w:sz w:val="28"/>
          <w:szCs w:val="28"/>
        </w:rPr>
        <w:t>E&amp;C</w:t>
      </w:r>
      <w:r w:rsidR="006E73A7">
        <w:rPr>
          <w:sz w:val="28"/>
          <w:szCs w:val="28"/>
        </w:rPr>
        <w:t xml:space="preserve"> </w:t>
      </w:r>
      <w:r w:rsidR="006E73A7" w:rsidRPr="005563BA">
        <w:rPr>
          <w:sz w:val="28"/>
          <w:szCs w:val="28"/>
        </w:rPr>
        <w:t>R</w:t>
      </w:r>
      <w:r w:rsidR="006E73A7" w:rsidRPr="005563BA">
        <w:rPr>
          <w:sz w:val="28"/>
          <w:szCs w:val="28"/>
          <w:vertAlign w:val="subscript"/>
        </w:rPr>
        <w:t>A</w:t>
      </w:r>
      <w:r w:rsidR="006E73A7">
        <w:rPr>
          <w:sz w:val="28"/>
          <w:szCs w:val="28"/>
          <w:vertAlign w:val="subscript"/>
        </w:rPr>
        <w:t xml:space="preserve">  </w:t>
      </w:r>
      <w:r w:rsidR="006E73A7">
        <w:rPr>
          <w:sz w:val="28"/>
          <w:szCs w:val="28"/>
        </w:rPr>
        <w:t xml:space="preserve">values </w:t>
      </w:r>
      <w:r w:rsidR="008F69B4" w:rsidRPr="00AC0086">
        <w:rPr>
          <w:sz w:val="28"/>
          <w:szCs w:val="28"/>
        </w:rPr>
        <w:t xml:space="preserve">, </w:t>
      </w:r>
      <w:r w:rsidRPr="00AC0086">
        <w:rPr>
          <w:sz w:val="28"/>
          <w:szCs w:val="28"/>
        </w:rPr>
        <w:t>(ex</w:t>
      </w:r>
      <w:r w:rsidR="00B36D17" w:rsidRPr="00AC0086">
        <w:rPr>
          <w:sz w:val="28"/>
          <w:szCs w:val="28"/>
        </w:rPr>
        <w:t xml:space="preserve">. donor numbers, </w:t>
      </w:r>
      <w:r w:rsidRPr="00AC0086">
        <w:rPr>
          <w:sz w:val="28"/>
          <w:szCs w:val="28"/>
        </w:rPr>
        <w:t xml:space="preserve"> pK</w:t>
      </w:r>
      <w:r w:rsidRPr="00AC0086">
        <w:rPr>
          <w:sz w:val="28"/>
          <w:szCs w:val="28"/>
          <w:vertAlign w:val="subscript"/>
        </w:rPr>
        <w:t>b</w:t>
      </w:r>
      <w:r w:rsidRPr="00AC0086">
        <w:rPr>
          <w:sz w:val="28"/>
          <w:szCs w:val="28"/>
        </w:rPr>
        <w:t>,  or hard/soft</w:t>
      </w:r>
      <w:r w:rsidR="008F69B4" w:rsidRPr="00AC0086">
        <w:rPr>
          <w:sz w:val="28"/>
          <w:szCs w:val="28"/>
        </w:rPr>
        <w:t>).</w:t>
      </w:r>
    </w:p>
    <w:p w:rsidR="002F6566" w:rsidRDefault="0092483D" w:rsidP="002F6566">
      <w:pPr>
        <w:ind w:firstLine="720"/>
      </w:pPr>
      <w:r w:rsidRPr="0092483D">
        <w:rPr>
          <w:noProof/>
        </w:rPr>
        <w:drawing>
          <wp:inline distT="0" distB="0" distL="0" distR="0">
            <wp:extent cx="6268685" cy="36949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8685" cy="3694987"/>
                    </a:xfrm>
                    <a:prstGeom prst="rect">
                      <a:avLst/>
                    </a:prstGeom>
                    <a:noFill/>
                    <a:ln>
                      <a:noFill/>
                    </a:ln>
                  </pic:spPr>
                </pic:pic>
              </a:graphicData>
            </a:graphic>
          </wp:inline>
        </w:drawing>
      </w:r>
    </w:p>
    <w:p w:rsidR="008F69B4" w:rsidRPr="00EB6D4B" w:rsidRDefault="008F69B4" w:rsidP="005C0CE9">
      <w:pPr>
        <w:spacing w:line="276" w:lineRule="auto"/>
        <w:rPr>
          <w:sz w:val="28"/>
          <w:szCs w:val="28"/>
        </w:rPr>
      </w:pPr>
      <w:r w:rsidRPr="00AC0086">
        <w:rPr>
          <w:sz w:val="28"/>
          <w:szCs w:val="28"/>
        </w:rPr>
        <w:lastRenderedPageBreak/>
        <w:t xml:space="preserve">Factoring equation 1 differently yields a form of the above equation that a plot of </w:t>
      </w:r>
      <m:oMath>
        <m:f>
          <m:fPr>
            <m:ctrlPr>
              <w:rPr>
                <w:rFonts w:ascii="Cambria Math" w:hAnsi="Cambria Math"/>
                <w:i/>
                <w:sz w:val="28"/>
                <w:szCs w:val="28"/>
              </w:rPr>
            </m:ctrlPr>
          </m:fPr>
          <m:num>
            <m:r>
              <w:rPr>
                <w:rFonts w:ascii="Cambria Math" w:hAnsi="Cambria Math"/>
                <w:sz w:val="28"/>
                <w:szCs w:val="28"/>
              </w:rPr>
              <m:t>- ΔH</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B</m:t>
                </m:r>
              </m:sub>
            </m:sSub>
          </m:den>
        </m:f>
        <m:r>
          <w:rPr>
            <w:rFonts w:ascii="Cambria Math" w:hAnsi="Cambria Math"/>
            <w:sz w:val="28"/>
            <w:szCs w:val="28"/>
          </w:rPr>
          <m:t xml:space="preserve"> </m:t>
        </m:r>
      </m:oMath>
      <w:r w:rsidRPr="00AC0086">
        <w:rPr>
          <w:sz w:val="28"/>
          <w:szCs w:val="28"/>
        </w:rPr>
        <w:t>vs R</w:t>
      </w:r>
      <w:r w:rsidRPr="00AC0086">
        <w:rPr>
          <w:sz w:val="28"/>
          <w:szCs w:val="28"/>
          <w:vertAlign w:val="subscript"/>
        </w:rPr>
        <w:t xml:space="preserve">B </w:t>
      </w:r>
      <w:r w:rsidRPr="00AC0086">
        <w:rPr>
          <w:sz w:val="28"/>
          <w:szCs w:val="28"/>
        </w:rPr>
        <w:t>determines relative acid strengths for</w:t>
      </w:r>
      <w:r w:rsidR="00E92B5B">
        <w:rPr>
          <w:sz w:val="28"/>
          <w:szCs w:val="28"/>
        </w:rPr>
        <w:t xml:space="preserve"> bases with</w:t>
      </w:r>
      <w:r w:rsidRPr="00AC0086">
        <w:rPr>
          <w:sz w:val="28"/>
          <w:szCs w:val="28"/>
        </w:rPr>
        <w:t xml:space="preserve"> R</w:t>
      </w:r>
      <w:r w:rsidRPr="00AC0086">
        <w:rPr>
          <w:sz w:val="28"/>
          <w:szCs w:val="28"/>
          <w:vertAlign w:val="subscript"/>
        </w:rPr>
        <w:t>B</w:t>
      </w:r>
      <w:r w:rsidRPr="00AC0086">
        <w:rPr>
          <w:sz w:val="28"/>
          <w:szCs w:val="28"/>
        </w:rPr>
        <w:t xml:space="preserve"> = 1 to -1.</w:t>
      </w:r>
      <w:r w:rsidR="00757E38">
        <w:rPr>
          <w:sz w:val="28"/>
          <w:szCs w:val="28"/>
        </w:rPr>
        <w:t xml:space="preserve"> These plots clearly show </w:t>
      </w:r>
      <w:r w:rsidR="00B35CA8" w:rsidRPr="00AC0086">
        <w:rPr>
          <w:sz w:val="28"/>
          <w:szCs w:val="28"/>
        </w:rPr>
        <w:t xml:space="preserve">that </w:t>
      </w:r>
      <w:r w:rsidR="00C062F5" w:rsidRPr="00AC0086">
        <w:rPr>
          <w:sz w:val="28"/>
          <w:szCs w:val="28"/>
        </w:rPr>
        <w:t xml:space="preserve">there </w:t>
      </w:r>
      <w:r w:rsidR="00B35CA8" w:rsidRPr="00AC0086">
        <w:rPr>
          <w:sz w:val="28"/>
          <w:szCs w:val="28"/>
        </w:rPr>
        <w:t>is no one order of base strengths or acid strengths, a concept often misunderstood.</w:t>
      </w:r>
    </w:p>
    <w:p w:rsidR="00C1202F" w:rsidRPr="00143202" w:rsidRDefault="00C1202F" w:rsidP="00C1202F">
      <w:pPr>
        <w:jc w:val="center"/>
        <w:rPr>
          <w:rFonts w:cstheme="minorHAnsi"/>
          <w:sz w:val="28"/>
          <w:szCs w:val="28"/>
        </w:rPr>
      </w:pPr>
      <w:r w:rsidRPr="00143202">
        <w:rPr>
          <w:rFonts w:cstheme="minorHAnsi"/>
          <w:sz w:val="28"/>
          <w:szCs w:val="28"/>
        </w:rPr>
        <w:t>Other Aspects of the ECW model</w:t>
      </w:r>
    </w:p>
    <w:p w:rsidR="00C1202F" w:rsidRPr="00597F93" w:rsidRDefault="00C1202F" w:rsidP="00C1202F">
      <w:pPr>
        <w:rPr>
          <w:rFonts w:cstheme="minorHAnsi"/>
          <w:sz w:val="28"/>
          <w:szCs w:val="28"/>
        </w:rPr>
      </w:pPr>
      <w:r>
        <w:rPr>
          <w:rFonts w:ascii="Calibri" w:hAnsi="Calibri" w:cs="Calibri"/>
          <w:sz w:val="28"/>
          <w:szCs w:val="28"/>
        </w:rPr>
        <w:t>Since the fundamental value of E or C is unknown for any acid or base, in order to obtain a unique set of parameters four standards must be se</w:t>
      </w:r>
      <w:r w:rsidRPr="00AC0086">
        <w:rPr>
          <w:rFonts w:ascii="Calibri" w:hAnsi="Calibri" w:cs="Calibri"/>
          <w:sz w:val="28"/>
          <w:szCs w:val="28"/>
        </w:rPr>
        <w:t>t. The E</w:t>
      </w:r>
      <w:r w:rsidRPr="00AC0086">
        <w:rPr>
          <w:rFonts w:ascii="Calibri" w:hAnsi="Calibri" w:cs="Calibri"/>
          <w:sz w:val="28"/>
          <w:szCs w:val="28"/>
          <w:vertAlign w:val="subscript"/>
        </w:rPr>
        <w:t xml:space="preserve">A </w:t>
      </w:r>
      <w:r w:rsidRPr="00AC0086">
        <w:rPr>
          <w:rFonts w:ascii="Calibri" w:hAnsi="Calibri" w:cs="Calibri"/>
          <w:sz w:val="28"/>
          <w:szCs w:val="28"/>
        </w:rPr>
        <w:t>and C</w:t>
      </w:r>
      <w:r w:rsidRPr="00AC0086">
        <w:rPr>
          <w:rFonts w:ascii="Calibri" w:hAnsi="Calibri" w:cs="Calibri"/>
          <w:sz w:val="28"/>
          <w:szCs w:val="28"/>
          <w:vertAlign w:val="subscript"/>
        </w:rPr>
        <w:t>A</w:t>
      </w:r>
      <w:r w:rsidRPr="00AC0086">
        <w:rPr>
          <w:rFonts w:ascii="Calibri" w:hAnsi="Calibri" w:cs="Calibri"/>
          <w:sz w:val="28"/>
          <w:szCs w:val="28"/>
        </w:rPr>
        <w:t xml:space="preserve"> values of I</w:t>
      </w:r>
      <w:r w:rsidRPr="00AC0086">
        <w:rPr>
          <w:rFonts w:ascii="Calibri" w:hAnsi="Calibri" w:cs="Calibri"/>
          <w:sz w:val="28"/>
          <w:szCs w:val="28"/>
          <w:vertAlign w:val="subscript"/>
        </w:rPr>
        <w:t>2</w:t>
      </w:r>
      <w:r w:rsidRPr="00AC0086">
        <w:rPr>
          <w:rFonts w:ascii="Calibri" w:hAnsi="Calibri" w:cs="Calibri"/>
          <w:sz w:val="28"/>
          <w:szCs w:val="28"/>
        </w:rPr>
        <w:t xml:space="preserve"> were set at 0.50 and 2.00, respectively and the E</w:t>
      </w:r>
      <w:r w:rsidRPr="00AC0086">
        <w:rPr>
          <w:rFonts w:ascii="Calibri" w:hAnsi="Calibri" w:cs="Calibri"/>
          <w:sz w:val="28"/>
          <w:szCs w:val="28"/>
          <w:vertAlign w:val="subscript"/>
        </w:rPr>
        <w:t>B</w:t>
      </w:r>
      <w:r w:rsidRPr="00AC0086">
        <w:rPr>
          <w:rFonts w:ascii="Calibri" w:hAnsi="Calibri" w:cs="Calibri"/>
          <w:sz w:val="28"/>
          <w:szCs w:val="28"/>
        </w:rPr>
        <w:t xml:space="preserve"> for CH</w:t>
      </w:r>
      <w:r w:rsidRPr="00AC0086">
        <w:rPr>
          <w:rFonts w:ascii="Calibri" w:hAnsi="Calibri" w:cs="Calibri"/>
          <w:sz w:val="28"/>
          <w:szCs w:val="28"/>
          <w:vertAlign w:val="subscript"/>
        </w:rPr>
        <w:t>3</w:t>
      </w:r>
      <w:r w:rsidRPr="00AC0086">
        <w:rPr>
          <w:rFonts w:ascii="Calibri" w:hAnsi="Calibri" w:cs="Calibri"/>
          <w:sz w:val="28"/>
          <w:szCs w:val="28"/>
        </w:rPr>
        <w:t>C(O)N(CH</w:t>
      </w:r>
      <w:r w:rsidRPr="00AC0086">
        <w:rPr>
          <w:rFonts w:ascii="Calibri" w:hAnsi="Calibri" w:cs="Calibri"/>
          <w:sz w:val="28"/>
          <w:szCs w:val="28"/>
          <w:vertAlign w:val="subscript"/>
        </w:rPr>
        <w:t>3</w:t>
      </w:r>
      <w:r w:rsidRPr="00AC0086">
        <w:rPr>
          <w:rFonts w:ascii="Calibri" w:hAnsi="Calibri" w:cs="Calibri"/>
          <w:sz w:val="28"/>
          <w:szCs w:val="28"/>
        </w:rPr>
        <w:t>)</w:t>
      </w:r>
      <w:r w:rsidRPr="00AC0086">
        <w:rPr>
          <w:rFonts w:ascii="Calibri" w:hAnsi="Calibri" w:cs="Calibri"/>
          <w:sz w:val="28"/>
          <w:szCs w:val="28"/>
          <w:vertAlign w:val="subscript"/>
        </w:rPr>
        <w:t>2</w:t>
      </w:r>
      <w:r w:rsidRPr="00AC0086">
        <w:rPr>
          <w:rFonts w:ascii="Calibri" w:hAnsi="Calibri" w:cs="Calibri"/>
          <w:sz w:val="28"/>
          <w:szCs w:val="28"/>
        </w:rPr>
        <w:t xml:space="preserve"> was set at 2.35 and C</w:t>
      </w:r>
      <w:r w:rsidRPr="00AC0086">
        <w:rPr>
          <w:rFonts w:ascii="Calibri" w:hAnsi="Calibri" w:cs="Calibri"/>
          <w:sz w:val="28"/>
          <w:szCs w:val="28"/>
          <w:vertAlign w:val="subscript"/>
        </w:rPr>
        <w:t xml:space="preserve">B </w:t>
      </w:r>
      <w:r w:rsidRPr="00AC0086">
        <w:rPr>
          <w:rFonts w:ascii="Calibri" w:hAnsi="Calibri" w:cs="Calibri"/>
          <w:sz w:val="28"/>
          <w:szCs w:val="28"/>
        </w:rPr>
        <w:t>for (C</w:t>
      </w:r>
      <w:r w:rsidRPr="00AC0086">
        <w:rPr>
          <w:rFonts w:ascii="Calibri" w:hAnsi="Calibri" w:cs="Calibri"/>
          <w:sz w:val="28"/>
          <w:szCs w:val="28"/>
          <w:vertAlign w:val="subscript"/>
        </w:rPr>
        <w:t>2</w:t>
      </w:r>
      <w:r w:rsidRPr="00AC0086">
        <w:rPr>
          <w:rFonts w:ascii="Calibri" w:hAnsi="Calibri" w:cs="Calibri"/>
          <w:sz w:val="28"/>
          <w:szCs w:val="28"/>
        </w:rPr>
        <w:t>H</w:t>
      </w:r>
      <w:r w:rsidRPr="00AC0086">
        <w:rPr>
          <w:rFonts w:ascii="Calibri" w:hAnsi="Calibri" w:cs="Calibri"/>
          <w:sz w:val="28"/>
          <w:szCs w:val="28"/>
          <w:vertAlign w:val="subscript"/>
        </w:rPr>
        <w:t>5</w:t>
      </w:r>
      <w:r w:rsidRPr="00AC0086">
        <w:rPr>
          <w:rFonts w:ascii="Calibri" w:hAnsi="Calibri" w:cs="Calibri"/>
          <w:sz w:val="28"/>
          <w:szCs w:val="28"/>
        </w:rPr>
        <w:t>)</w:t>
      </w:r>
      <w:r w:rsidRPr="00AC0086">
        <w:rPr>
          <w:rFonts w:ascii="Calibri" w:hAnsi="Calibri" w:cs="Calibri"/>
          <w:sz w:val="28"/>
          <w:szCs w:val="28"/>
          <w:vertAlign w:val="subscript"/>
        </w:rPr>
        <w:t>2</w:t>
      </w:r>
      <w:r w:rsidRPr="00AC0086">
        <w:rPr>
          <w:rFonts w:ascii="Calibri" w:hAnsi="Calibri" w:cs="Calibri"/>
          <w:sz w:val="28"/>
          <w:szCs w:val="28"/>
        </w:rPr>
        <w:t xml:space="preserve">S was set at 2.35. These standard parameters impose electrostatic–covalent contributions to the </w:t>
      </w:r>
      <w:r w:rsidRPr="00597F93">
        <w:rPr>
          <w:rFonts w:cstheme="minorHAnsi"/>
          <w:sz w:val="28"/>
          <w:szCs w:val="28"/>
        </w:rPr>
        <w:t xml:space="preserve">adduct bond providing a model consistent with the Pauling and Mulliken bonding descriptions. </w:t>
      </w:r>
      <w:r w:rsidRPr="00597F93">
        <w:rPr>
          <w:rFonts w:cstheme="minorHAnsi"/>
          <w:i/>
          <w:sz w:val="28"/>
          <w:szCs w:val="28"/>
        </w:rPr>
        <w:t>The ability of the current E and C parameters to calculate enthalpies that accurately reproduce the measured enthalpies and predict additional enthalpies is not affected by the choice of the standard.</w:t>
      </w:r>
      <w:r w:rsidRPr="00597F93">
        <w:rPr>
          <w:rFonts w:cstheme="minorHAnsi"/>
          <w:sz w:val="28"/>
          <w:szCs w:val="28"/>
        </w:rPr>
        <w:t xml:space="preserve"> The detailed matrix formulation shows how to change the standard parameters </w:t>
      </w:r>
      <w:r w:rsidRPr="00597F93">
        <w:rPr>
          <w:rFonts w:cstheme="minorHAnsi"/>
          <w:sz w:val="28"/>
          <w:szCs w:val="28"/>
          <w:vertAlign w:val="superscript"/>
        </w:rPr>
        <w:t>(2)</w:t>
      </w:r>
      <w:r w:rsidRPr="00597F93">
        <w:rPr>
          <w:rFonts w:cstheme="minorHAnsi"/>
          <w:sz w:val="28"/>
          <w:szCs w:val="28"/>
        </w:rPr>
        <w:t>. One may impose any model one choses by selecting four values as dictated by the transformation matrix given in the reference. The parameters can be transformed to fit any suitable model which is useful.</w:t>
      </w:r>
    </w:p>
    <w:p w:rsidR="00C1202F" w:rsidRPr="00C43E54" w:rsidRDefault="00C1202F" w:rsidP="00C1202F">
      <w:pPr>
        <w:rPr>
          <w:rFonts w:cstheme="minorHAnsi"/>
          <w:i/>
          <w:color w:val="222222"/>
          <w:sz w:val="28"/>
          <w:szCs w:val="28"/>
        </w:rPr>
      </w:pPr>
      <w:r>
        <w:rPr>
          <w:rFonts w:cstheme="minorHAnsi"/>
          <w:color w:val="222222"/>
          <w:sz w:val="28"/>
          <w:szCs w:val="28"/>
        </w:rPr>
        <w:t>As discussed in references, d</w:t>
      </w:r>
      <w:r w:rsidRPr="00143202">
        <w:rPr>
          <w:rFonts w:cstheme="minorHAnsi"/>
          <w:color w:val="222222"/>
          <w:sz w:val="28"/>
          <w:szCs w:val="28"/>
        </w:rPr>
        <w:t xml:space="preserve">ue to increasing enthalpy data that became available since the EC equation was first proposed the parameters have been improved. </w:t>
      </w:r>
      <w:r w:rsidRPr="00C43E54">
        <w:rPr>
          <w:rFonts w:cstheme="minorHAnsi"/>
          <w:i/>
          <w:color w:val="222222"/>
          <w:sz w:val="28"/>
          <w:szCs w:val="28"/>
        </w:rPr>
        <w:t xml:space="preserve">Mixing E and C numbers from the literature prior to 1990 with current improved parameters will result in incorrect calculations and is to be avoided.  </w:t>
      </w:r>
    </w:p>
    <w:p w:rsidR="00C1202F" w:rsidRPr="00EE760E" w:rsidRDefault="00C1202F" w:rsidP="00C1202F">
      <w:pPr>
        <w:spacing w:before="104" w:after="104" w:line="334" w:lineRule="atLeast"/>
        <w:rPr>
          <w:rFonts w:cstheme="minorHAnsi"/>
          <w:color w:val="222222"/>
          <w:sz w:val="28"/>
          <w:szCs w:val="28"/>
        </w:rPr>
      </w:pPr>
      <w:r w:rsidRPr="004B1827">
        <w:rPr>
          <w:rFonts w:eastAsia="Times New Roman" w:cstheme="minorHAnsi"/>
          <w:color w:val="222222"/>
          <w:sz w:val="28"/>
          <w:szCs w:val="28"/>
        </w:rPr>
        <w:t>Enthalpies measured in the gas phase and poorly solvated solvents are not abundant due to the limited solubility of many acids and bases in poorly solvated solvents and the difficulty in making these measurement</w:t>
      </w:r>
      <w:r>
        <w:rPr>
          <w:rFonts w:eastAsia="Times New Roman" w:cstheme="minorHAnsi"/>
          <w:color w:val="222222"/>
          <w:sz w:val="28"/>
          <w:szCs w:val="28"/>
        </w:rPr>
        <w:t>s</w:t>
      </w:r>
      <w:r w:rsidRPr="004B1827">
        <w:rPr>
          <w:rFonts w:eastAsia="Times New Roman" w:cstheme="minorHAnsi"/>
          <w:color w:val="222222"/>
          <w:sz w:val="28"/>
          <w:szCs w:val="28"/>
        </w:rPr>
        <w:t xml:space="preserve">. </w:t>
      </w:r>
      <w:r>
        <w:rPr>
          <w:rFonts w:eastAsia="Times New Roman" w:cstheme="minorHAnsi"/>
          <w:color w:val="222222"/>
          <w:sz w:val="28"/>
          <w:szCs w:val="28"/>
        </w:rPr>
        <w:t xml:space="preserve">This has limited the number of acids and bases that can be assigned E and C parameters. However, </w:t>
      </w:r>
      <w:r>
        <w:rPr>
          <w:rFonts w:cstheme="minorHAnsi"/>
          <w:color w:val="222222"/>
          <w:sz w:val="28"/>
          <w:szCs w:val="28"/>
        </w:rPr>
        <w:t xml:space="preserve">with the available set of E, C, and W parameters, the enthalpies of adduct formation of over 2000 adducts can be predicted. For displacement reactions:   </w:t>
      </w:r>
      <w:r w:rsidRPr="00C43E54">
        <w:rPr>
          <w:rFonts w:cstheme="minorHAnsi"/>
          <w:color w:val="222222"/>
          <w:sz w:val="28"/>
          <w:szCs w:val="28"/>
        </w:rPr>
        <w:t>A</w:t>
      </w:r>
      <w:r>
        <w:rPr>
          <w:rFonts w:cstheme="minorHAnsi"/>
          <w:color w:val="222222"/>
          <w:sz w:val="28"/>
          <w:szCs w:val="28"/>
        </w:rPr>
        <w:t>:</w:t>
      </w:r>
      <w:r w:rsidRPr="00C43E54">
        <w:rPr>
          <w:rFonts w:cstheme="minorHAnsi"/>
          <w:color w:val="222222"/>
          <w:sz w:val="28"/>
          <w:szCs w:val="28"/>
        </w:rPr>
        <w:t>B +</w:t>
      </w:r>
      <w:r>
        <w:rPr>
          <w:rFonts w:cstheme="minorHAnsi"/>
          <w:color w:val="222222"/>
          <w:sz w:val="28"/>
          <w:szCs w:val="28"/>
        </w:rPr>
        <w:t xml:space="preserve"> :</w:t>
      </w:r>
      <w:r w:rsidRPr="00C43E54">
        <w:rPr>
          <w:rFonts w:cstheme="minorHAnsi"/>
          <w:color w:val="222222"/>
          <w:sz w:val="28"/>
          <w:szCs w:val="28"/>
        </w:rPr>
        <w:t>B’ -&gt; A</w:t>
      </w:r>
      <w:r>
        <w:rPr>
          <w:rFonts w:cstheme="minorHAnsi"/>
          <w:color w:val="222222"/>
          <w:sz w:val="28"/>
          <w:szCs w:val="28"/>
        </w:rPr>
        <w:t>:</w:t>
      </w:r>
      <w:r w:rsidRPr="00C43E54">
        <w:rPr>
          <w:rFonts w:cstheme="minorHAnsi"/>
          <w:color w:val="222222"/>
          <w:sz w:val="28"/>
          <w:szCs w:val="28"/>
        </w:rPr>
        <w:t xml:space="preserve">B’ + </w:t>
      </w:r>
      <w:r>
        <w:rPr>
          <w:rFonts w:cstheme="minorHAnsi"/>
          <w:color w:val="222222"/>
          <w:sz w:val="28"/>
          <w:szCs w:val="28"/>
        </w:rPr>
        <w:t>:</w:t>
      </w:r>
      <w:r w:rsidRPr="00C43E54">
        <w:rPr>
          <w:rFonts w:cstheme="minorHAnsi"/>
          <w:color w:val="222222"/>
          <w:sz w:val="28"/>
          <w:szCs w:val="28"/>
        </w:rPr>
        <w:t>B    or   A</w:t>
      </w:r>
      <w:r>
        <w:rPr>
          <w:rFonts w:cstheme="minorHAnsi"/>
          <w:color w:val="222222"/>
          <w:sz w:val="28"/>
          <w:szCs w:val="28"/>
        </w:rPr>
        <w:t>:</w:t>
      </w:r>
      <w:r w:rsidRPr="00C43E54">
        <w:rPr>
          <w:rFonts w:cstheme="minorHAnsi"/>
          <w:color w:val="222222"/>
          <w:sz w:val="28"/>
          <w:szCs w:val="28"/>
        </w:rPr>
        <w:t>B + A’ -&gt; A’</w:t>
      </w:r>
      <w:r>
        <w:rPr>
          <w:rFonts w:cstheme="minorHAnsi"/>
          <w:color w:val="222222"/>
          <w:sz w:val="28"/>
          <w:szCs w:val="28"/>
        </w:rPr>
        <w:t>:</w:t>
      </w:r>
      <w:r w:rsidRPr="00C43E54">
        <w:rPr>
          <w:rFonts w:cstheme="minorHAnsi"/>
          <w:color w:val="222222"/>
          <w:sz w:val="28"/>
          <w:szCs w:val="28"/>
        </w:rPr>
        <w:t>B + A</w:t>
      </w:r>
      <w:r>
        <w:rPr>
          <w:rFonts w:cstheme="minorHAnsi"/>
          <w:color w:val="222222"/>
          <w:sz w:val="28"/>
          <w:szCs w:val="28"/>
        </w:rPr>
        <w:t xml:space="preserve">  </w:t>
      </w:r>
      <w:r>
        <w:rPr>
          <w:rFonts w:eastAsia="Times New Roman" w:cstheme="minorHAnsi"/>
          <w:color w:val="222222"/>
          <w:sz w:val="28"/>
          <w:szCs w:val="28"/>
        </w:rPr>
        <w:t>o</w:t>
      </w:r>
      <w:r w:rsidRPr="00EE760E">
        <w:rPr>
          <w:rFonts w:eastAsia="Times New Roman" w:cstheme="minorHAnsi"/>
          <w:color w:val="222222"/>
          <w:sz w:val="28"/>
          <w:szCs w:val="28"/>
        </w:rPr>
        <w:t>ver 180, 000 enthalpies can be predicted and</w:t>
      </w:r>
      <w:r>
        <w:rPr>
          <w:rFonts w:eastAsia="Times New Roman" w:cstheme="minorHAnsi"/>
          <w:color w:val="222222"/>
          <w:sz w:val="28"/>
          <w:szCs w:val="28"/>
        </w:rPr>
        <w:t xml:space="preserve"> for exchange reaction:  A:B + A”:B” -&gt; A:B” + A”:B  the number is nearly </w:t>
      </w:r>
      <w:r w:rsidRPr="00EE760E">
        <w:rPr>
          <w:rFonts w:eastAsia="Times New Roman" w:cstheme="minorHAnsi"/>
          <w:color w:val="222222"/>
          <w:sz w:val="28"/>
          <w:szCs w:val="28"/>
        </w:rPr>
        <w:t>2,000,000</w:t>
      </w:r>
      <w:r>
        <w:rPr>
          <w:rFonts w:eastAsia="Times New Roman" w:cstheme="minorHAnsi"/>
          <w:color w:val="222222"/>
          <w:sz w:val="28"/>
          <w:szCs w:val="28"/>
        </w:rPr>
        <w:t>.</w:t>
      </w:r>
    </w:p>
    <w:p w:rsidR="00620692" w:rsidRDefault="00620692">
      <w:pPr>
        <w:rPr>
          <w:rFonts w:cstheme="minorHAnsi"/>
          <w:sz w:val="28"/>
          <w:szCs w:val="28"/>
        </w:rPr>
      </w:pPr>
      <w:r>
        <w:rPr>
          <w:rFonts w:cstheme="minorHAnsi"/>
          <w:sz w:val="28"/>
          <w:szCs w:val="28"/>
        </w:rPr>
        <w:br w:type="page"/>
      </w:r>
    </w:p>
    <w:p w:rsidR="00C1202F" w:rsidRPr="00AD1547" w:rsidRDefault="00C1202F" w:rsidP="00C1202F">
      <w:pPr>
        <w:spacing w:before="104" w:after="104" w:line="334" w:lineRule="atLeast"/>
        <w:ind w:left="2880"/>
        <w:rPr>
          <w:rFonts w:eastAsia="Times New Roman" w:cstheme="minorHAnsi"/>
          <w:color w:val="222222"/>
          <w:sz w:val="28"/>
          <w:szCs w:val="28"/>
        </w:rPr>
      </w:pPr>
      <w:r>
        <w:rPr>
          <w:rFonts w:eastAsia="Times New Roman" w:cstheme="minorHAnsi"/>
          <w:color w:val="222222"/>
          <w:sz w:val="28"/>
          <w:szCs w:val="28"/>
        </w:rPr>
        <w:lastRenderedPageBreak/>
        <w:t xml:space="preserve">   </w:t>
      </w:r>
      <w:r w:rsidRPr="00AD1547">
        <w:rPr>
          <w:rFonts w:eastAsia="Times New Roman" w:cstheme="minorHAnsi"/>
          <w:color w:val="222222"/>
          <w:sz w:val="28"/>
          <w:szCs w:val="28"/>
        </w:rPr>
        <w:t>Extension of the ECW Model</w:t>
      </w:r>
    </w:p>
    <w:p w:rsidR="00C1202F" w:rsidRPr="005563BA" w:rsidRDefault="00C1202F" w:rsidP="00C1202F">
      <w:pPr>
        <w:jc w:val="both"/>
        <w:rPr>
          <w:rFonts w:ascii="Times New Roman" w:hAnsi="Times New Roman" w:cs="Times New Roman"/>
          <w:sz w:val="28"/>
          <w:szCs w:val="28"/>
        </w:rPr>
      </w:pPr>
      <w:r w:rsidRPr="000D31F3">
        <w:rPr>
          <w:rFonts w:ascii="Times New Roman" w:hAnsi="Times New Roman" w:cs="Times New Roman"/>
          <w:color w:val="000000" w:themeColor="text1"/>
          <w:sz w:val="28"/>
          <w:szCs w:val="28"/>
        </w:rPr>
        <w:t>Besides correlating and predicting enthalpies of adduct formation for Lewis and bases</w:t>
      </w:r>
      <w:r w:rsidRPr="00597F93">
        <w:rPr>
          <w:rFonts w:ascii="Times New Roman" w:hAnsi="Times New Roman" w:cs="Times New Roman"/>
          <w:color w:val="FF0000"/>
          <w:sz w:val="28"/>
          <w:szCs w:val="28"/>
        </w:rPr>
        <w:t xml:space="preserve">, </w:t>
      </w:r>
      <w:r>
        <w:rPr>
          <w:rFonts w:ascii="Times New Roman" w:hAnsi="Times New Roman" w:cs="Times New Roman"/>
          <w:sz w:val="28"/>
          <w:szCs w:val="28"/>
        </w:rPr>
        <w:t>t</w:t>
      </w:r>
      <w:r w:rsidRPr="005563BA">
        <w:rPr>
          <w:rFonts w:ascii="Times New Roman" w:hAnsi="Times New Roman" w:cs="Times New Roman"/>
          <w:sz w:val="28"/>
          <w:szCs w:val="28"/>
        </w:rPr>
        <w:t>he E</w:t>
      </w:r>
      <w:r w:rsidRPr="005563BA">
        <w:rPr>
          <w:rFonts w:ascii="Times New Roman" w:hAnsi="Times New Roman" w:cs="Times New Roman"/>
          <w:sz w:val="28"/>
          <w:szCs w:val="28"/>
          <w:vertAlign w:val="subscript"/>
        </w:rPr>
        <w:t>B</w:t>
      </w:r>
      <w:r w:rsidRPr="005563BA">
        <w:rPr>
          <w:rFonts w:ascii="Times New Roman" w:hAnsi="Times New Roman" w:cs="Times New Roman"/>
          <w:sz w:val="28"/>
          <w:szCs w:val="28"/>
        </w:rPr>
        <w:t xml:space="preserve"> and C</w:t>
      </w:r>
      <w:r w:rsidRPr="005563BA">
        <w:rPr>
          <w:rFonts w:ascii="Times New Roman" w:hAnsi="Times New Roman" w:cs="Times New Roman"/>
          <w:sz w:val="28"/>
          <w:szCs w:val="28"/>
          <w:vertAlign w:val="subscript"/>
        </w:rPr>
        <w:t>B</w:t>
      </w:r>
      <w:r w:rsidRPr="005563BA">
        <w:rPr>
          <w:rFonts w:ascii="Times New Roman" w:hAnsi="Times New Roman" w:cs="Times New Roman"/>
          <w:sz w:val="28"/>
          <w:szCs w:val="28"/>
        </w:rPr>
        <w:t xml:space="preserve"> parameter </w:t>
      </w:r>
      <w:r>
        <w:rPr>
          <w:rFonts w:ascii="Times New Roman" w:hAnsi="Times New Roman" w:cs="Times New Roman"/>
          <w:sz w:val="28"/>
          <w:szCs w:val="28"/>
        </w:rPr>
        <w:t xml:space="preserve">have been used </w:t>
      </w:r>
      <w:r w:rsidRPr="005563BA">
        <w:rPr>
          <w:rFonts w:ascii="Times New Roman" w:hAnsi="Times New Roman" w:cs="Times New Roman"/>
          <w:sz w:val="28"/>
          <w:szCs w:val="28"/>
        </w:rPr>
        <w:t>as a reference scale of donor strength for analysis of physicochemical properties accompanying adduct formation</w:t>
      </w:r>
      <w:r w:rsidRPr="008E534F">
        <w:rPr>
          <w:rFonts w:ascii="Times New Roman" w:hAnsi="Times New Roman" w:cs="Times New Roman"/>
          <w:color w:val="000000" w:themeColor="text1"/>
          <w:sz w:val="28"/>
          <w:szCs w:val="28"/>
          <w:vertAlign w:val="superscript"/>
        </w:rPr>
        <w:t>(1)</w:t>
      </w:r>
      <w:r w:rsidRPr="008E534F">
        <w:rPr>
          <w:rFonts w:ascii="Times New Roman" w:hAnsi="Times New Roman" w:cs="Times New Roman"/>
          <w:color w:val="000000" w:themeColor="text1"/>
          <w:sz w:val="28"/>
          <w:szCs w:val="28"/>
        </w:rPr>
        <w:t xml:space="preserve">. </w:t>
      </w:r>
      <w:r w:rsidRPr="005563BA">
        <w:rPr>
          <w:rFonts w:ascii="Times New Roman" w:hAnsi="Times New Roman" w:cs="Times New Roman"/>
          <w:sz w:val="28"/>
          <w:szCs w:val="28"/>
        </w:rPr>
        <w:t xml:space="preserve">For example, the </w:t>
      </w:r>
      <w:r w:rsidRPr="005563BA">
        <w:rPr>
          <w:rFonts w:ascii="Times New Roman" w:eastAsia="Times New Roman" w:hAnsi="Times New Roman" w:cs="Times New Roman"/>
          <w:color w:val="222222"/>
          <w:sz w:val="28"/>
          <w:szCs w:val="28"/>
        </w:rPr>
        <w:t xml:space="preserve">shift of the phenol OH stretching frequency, </w:t>
      </w:r>
      <w:r w:rsidRPr="005563BA">
        <w:rPr>
          <w:rFonts w:ascii="Symbol" w:hAnsi="Symbol" w:cs="Times New Roman"/>
          <w:sz w:val="28"/>
          <w:szCs w:val="28"/>
        </w:rPr>
        <w:t></w:t>
      </w:r>
      <w:r w:rsidRPr="005563BA">
        <w:rPr>
          <w:rFonts w:ascii="Symbol" w:hAnsi="Symbol" w:cs="Times New Roman"/>
          <w:sz w:val="28"/>
          <w:szCs w:val="28"/>
        </w:rPr>
        <w:t></w:t>
      </w:r>
      <w:r w:rsidRPr="005563BA">
        <w:rPr>
          <w:rFonts w:ascii="Symbol" w:hAnsi="Symbol" w:cs="Times New Roman"/>
          <w:sz w:val="28"/>
          <w:szCs w:val="28"/>
          <w:vertAlign w:val="subscript"/>
        </w:rPr>
        <w:t></w:t>
      </w:r>
      <w:r w:rsidRPr="005563BA">
        <w:rPr>
          <w:rFonts w:ascii="Symbol" w:hAnsi="Symbol" w:cs="Times New Roman"/>
          <w:sz w:val="28"/>
          <w:szCs w:val="28"/>
          <w:vertAlign w:val="subscript"/>
        </w:rPr>
        <w:t></w:t>
      </w:r>
      <w:r w:rsidRPr="005563BA">
        <w:rPr>
          <w:rFonts w:ascii="Symbol" w:eastAsia="Times New Roman" w:hAnsi="Symbol" w:cs="Times New Roman"/>
          <w:color w:val="222222"/>
          <w:sz w:val="28"/>
          <w:szCs w:val="28"/>
        </w:rPr>
        <w:t></w:t>
      </w:r>
      <w:r w:rsidRPr="005563BA">
        <w:rPr>
          <w:rFonts w:ascii="Times New Roman" w:eastAsia="Times New Roman" w:hAnsi="Times New Roman" w:cs="Times New Roman"/>
          <w:color w:val="222222"/>
          <w:sz w:val="28"/>
          <w:szCs w:val="28"/>
        </w:rPr>
        <w:t xml:space="preserve"> that occurs upon adduct formation</w:t>
      </w:r>
      <w:r w:rsidRPr="005563BA">
        <w:rPr>
          <w:rFonts w:ascii="Times New Roman" w:hAnsi="Times New Roman" w:cs="Times New Roman"/>
          <w:sz w:val="28"/>
          <w:szCs w:val="28"/>
        </w:rPr>
        <w:t xml:space="preserve"> with 21 donors was analyzed by</w:t>
      </w:r>
    </w:p>
    <w:p w:rsidR="00C1202F" w:rsidRDefault="00C1202F" w:rsidP="00C1202F">
      <w:pPr>
        <w:spacing w:after="21" w:line="240" w:lineRule="auto"/>
        <w:jc w:val="center"/>
        <w:rPr>
          <w:rFonts w:ascii="&amp;quot" w:eastAsia="Times New Roman" w:hAnsi="&amp;quot" w:cs="Arial"/>
          <w:color w:val="222222"/>
          <w:sz w:val="28"/>
          <w:szCs w:val="28"/>
          <w:vertAlign w:val="superscript"/>
        </w:rPr>
      </w:pPr>
      <w:r w:rsidRPr="005563BA">
        <w:rPr>
          <w:rFonts w:ascii="Symbol" w:hAnsi="Symbol"/>
          <w:sz w:val="28"/>
          <w:szCs w:val="28"/>
        </w:rPr>
        <w:t></w:t>
      </w:r>
      <w:r w:rsidRPr="005563BA">
        <w:rPr>
          <w:rFonts w:ascii="Symbol" w:hAnsi="Symbol"/>
          <w:sz w:val="28"/>
          <w:szCs w:val="28"/>
        </w:rPr>
        <w:t></w:t>
      </w:r>
      <w:r w:rsidRPr="005563BA">
        <w:rPr>
          <w:rFonts w:ascii="Symbol" w:hAnsi="Symbol"/>
          <w:sz w:val="28"/>
          <w:szCs w:val="28"/>
          <w:vertAlign w:val="subscript"/>
        </w:rPr>
        <w:t></w:t>
      </w:r>
      <w:r w:rsidRPr="005563BA">
        <w:rPr>
          <w:rFonts w:ascii="Symbol" w:hAnsi="Symbol"/>
          <w:sz w:val="28"/>
          <w:szCs w:val="28"/>
          <w:vertAlign w:val="subscript"/>
        </w:rPr>
        <w:t></w:t>
      </w:r>
      <w:r w:rsidRPr="005563BA">
        <w:rPr>
          <w:rFonts w:ascii="Symbol" w:hAnsi="Symbol"/>
          <w:sz w:val="28"/>
          <w:szCs w:val="28"/>
          <w:vertAlign w:val="subscript"/>
        </w:rPr>
        <w:t></w:t>
      </w:r>
      <w:r w:rsidRPr="005563BA">
        <w:rPr>
          <w:rFonts w:ascii="&amp;quot" w:eastAsia="Times New Roman" w:hAnsi="&amp;quot" w:cs="Arial"/>
          <w:color w:val="222222"/>
          <w:sz w:val="28"/>
          <w:szCs w:val="28"/>
        </w:rPr>
        <w:t xml:space="preserve">= </w:t>
      </w:r>
      <w:r w:rsidRPr="005563BA">
        <w:rPr>
          <w:rFonts w:ascii="&amp;quot" w:eastAsia="Times New Roman" w:hAnsi="&amp;quot" w:cs="Arial"/>
          <w:iCs/>
          <w:color w:val="222222"/>
          <w:sz w:val="28"/>
          <w:szCs w:val="28"/>
        </w:rPr>
        <w:t>E</w:t>
      </w:r>
      <w:r w:rsidRPr="005563BA">
        <w:rPr>
          <w:rFonts w:ascii="&amp;quot" w:eastAsia="Times New Roman" w:hAnsi="&amp;quot" w:cs="Arial"/>
          <w:iCs/>
          <w:color w:val="222222"/>
          <w:sz w:val="28"/>
          <w:szCs w:val="28"/>
          <w:vertAlign w:val="subscript"/>
        </w:rPr>
        <w:t>A</w:t>
      </w:r>
      <w:r w:rsidRPr="005563BA">
        <w:rPr>
          <w:rFonts w:ascii="&amp;quot" w:eastAsia="Times New Roman" w:hAnsi="&amp;quot" w:cs="Arial"/>
          <w:i/>
          <w:iCs/>
          <w:color w:val="222222"/>
          <w:sz w:val="28"/>
          <w:szCs w:val="28"/>
        </w:rPr>
        <w:t>*</w:t>
      </w:r>
      <w:r w:rsidRPr="005563BA">
        <w:rPr>
          <w:rFonts w:ascii="&amp;quot" w:eastAsia="Times New Roman" w:hAnsi="&amp;quot" w:cs="Arial"/>
          <w:color w:val="222222"/>
          <w:sz w:val="28"/>
          <w:szCs w:val="28"/>
        </w:rPr>
        <w:t xml:space="preserve"> </w:t>
      </w:r>
      <w:r w:rsidRPr="005563BA">
        <w:rPr>
          <w:sz w:val="28"/>
          <w:szCs w:val="28"/>
        </w:rPr>
        <w:t>E</w:t>
      </w:r>
      <w:r>
        <w:rPr>
          <w:sz w:val="28"/>
          <w:szCs w:val="28"/>
          <w:vertAlign w:val="subscript"/>
        </w:rPr>
        <w:t>B</w:t>
      </w:r>
      <w:r w:rsidRPr="005563BA">
        <w:rPr>
          <w:rFonts w:ascii="&amp;quot" w:eastAsia="Times New Roman" w:hAnsi="&amp;quot" w:cs="Arial"/>
          <w:iCs/>
          <w:color w:val="222222"/>
          <w:sz w:val="28"/>
          <w:szCs w:val="28"/>
          <w:vertAlign w:val="subscript"/>
        </w:rPr>
        <w:t xml:space="preserve"> </w:t>
      </w:r>
      <w:r w:rsidRPr="005563BA">
        <w:rPr>
          <w:rFonts w:ascii="&amp;quot" w:eastAsia="Times New Roman" w:hAnsi="&amp;quot" w:cs="Arial"/>
          <w:color w:val="222222"/>
          <w:sz w:val="28"/>
          <w:szCs w:val="28"/>
        </w:rPr>
        <w:t xml:space="preserve">+ </w:t>
      </w:r>
      <w:r w:rsidRPr="005563BA">
        <w:rPr>
          <w:rFonts w:ascii="&amp;quot" w:eastAsia="Times New Roman" w:hAnsi="&amp;quot" w:cs="Arial"/>
          <w:iCs/>
          <w:color w:val="222222"/>
          <w:sz w:val="28"/>
          <w:szCs w:val="28"/>
        </w:rPr>
        <w:t>C</w:t>
      </w:r>
      <w:r w:rsidRPr="005563BA">
        <w:rPr>
          <w:rFonts w:ascii="&amp;quot" w:eastAsia="Times New Roman" w:hAnsi="&amp;quot" w:cs="Arial"/>
          <w:iCs/>
          <w:color w:val="222222"/>
          <w:sz w:val="28"/>
          <w:szCs w:val="28"/>
          <w:vertAlign w:val="subscript"/>
        </w:rPr>
        <w:t>A</w:t>
      </w:r>
      <w:r w:rsidRPr="005563BA">
        <w:rPr>
          <w:rFonts w:ascii="&amp;quot" w:eastAsia="Times New Roman" w:hAnsi="&amp;quot" w:cs="Arial"/>
          <w:iCs/>
          <w:color w:val="222222"/>
          <w:sz w:val="28"/>
          <w:szCs w:val="28"/>
        </w:rPr>
        <w:t>*C</w:t>
      </w:r>
      <w:r w:rsidRPr="005563BA">
        <w:rPr>
          <w:rFonts w:ascii="&amp;quot" w:eastAsia="Times New Roman" w:hAnsi="&amp;quot" w:cs="Arial"/>
          <w:iCs/>
          <w:color w:val="222222"/>
          <w:sz w:val="28"/>
          <w:szCs w:val="28"/>
          <w:vertAlign w:val="subscript"/>
        </w:rPr>
        <w:t>B</w:t>
      </w:r>
      <w:r w:rsidRPr="005563BA">
        <w:rPr>
          <w:rFonts w:ascii="&amp;quot" w:eastAsia="Times New Roman" w:hAnsi="&amp;quot" w:cs="Arial"/>
          <w:color w:val="222222"/>
          <w:sz w:val="28"/>
          <w:szCs w:val="28"/>
        </w:rPr>
        <w:t xml:space="preserve"> + </w:t>
      </w:r>
      <w:r w:rsidRPr="005563BA">
        <w:rPr>
          <w:rFonts w:ascii="&amp;quot" w:eastAsia="Times New Roman" w:hAnsi="&amp;quot" w:cs="Arial"/>
          <w:iCs/>
          <w:color w:val="222222"/>
          <w:sz w:val="28"/>
          <w:szCs w:val="28"/>
        </w:rPr>
        <w:t>W</w:t>
      </w:r>
      <w:r w:rsidRPr="005563BA">
        <w:rPr>
          <w:rFonts w:ascii="&amp;quot" w:eastAsia="Times New Roman" w:hAnsi="&amp;quot" w:cs="Arial"/>
          <w:color w:val="222222"/>
          <w:sz w:val="28"/>
          <w:szCs w:val="28"/>
          <w:vertAlign w:val="superscript"/>
        </w:rPr>
        <w:t>*</w:t>
      </w:r>
    </w:p>
    <w:p w:rsidR="00C1202F" w:rsidRPr="005563BA" w:rsidRDefault="00C1202F" w:rsidP="00C1202F">
      <w:pPr>
        <w:spacing w:after="21" w:line="240" w:lineRule="auto"/>
        <w:jc w:val="center"/>
        <w:rPr>
          <w:rFonts w:ascii="&amp;quot" w:eastAsia="Times New Roman" w:hAnsi="&amp;quot" w:cs="Arial"/>
          <w:color w:val="222222"/>
          <w:sz w:val="28"/>
          <w:szCs w:val="28"/>
          <w:vertAlign w:val="superscript"/>
        </w:rPr>
      </w:pPr>
    </w:p>
    <w:p w:rsidR="00C1202F" w:rsidRPr="00DD1B4A" w:rsidRDefault="00C1202F" w:rsidP="00C1202F">
      <w:pPr>
        <w:rPr>
          <w:sz w:val="28"/>
          <w:szCs w:val="28"/>
        </w:rPr>
      </w:pPr>
      <w:r w:rsidRPr="005563BA">
        <w:rPr>
          <w:rFonts w:eastAsia="Times New Roman" w:cstheme="minorHAnsi"/>
          <w:color w:val="222222"/>
          <w:sz w:val="28"/>
          <w:szCs w:val="28"/>
        </w:rPr>
        <w:t>The asterisks</w:t>
      </w:r>
      <w:r w:rsidRPr="005563BA">
        <w:rPr>
          <w:rFonts w:ascii="Arial" w:eastAsia="Times New Roman" w:hAnsi="Arial" w:cs="Arial"/>
          <w:color w:val="222222"/>
          <w:sz w:val="28"/>
          <w:szCs w:val="28"/>
        </w:rPr>
        <w:t xml:space="preserve"> </w:t>
      </w:r>
      <w:r w:rsidRPr="005563BA">
        <w:rPr>
          <w:rFonts w:eastAsia="Times New Roman" w:cstheme="minorHAnsi"/>
          <w:color w:val="222222"/>
          <w:sz w:val="28"/>
          <w:szCs w:val="28"/>
        </w:rPr>
        <w:t>indicate that the phenol parameters (</w:t>
      </w:r>
      <w:r w:rsidRPr="005563BA">
        <w:rPr>
          <w:rFonts w:eastAsia="Times New Roman" w:cstheme="minorHAnsi"/>
          <w:iCs/>
          <w:color w:val="222222"/>
          <w:sz w:val="28"/>
          <w:szCs w:val="28"/>
        </w:rPr>
        <w:t>E</w:t>
      </w:r>
      <w:r w:rsidRPr="005563BA">
        <w:rPr>
          <w:rFonts w:eastAsia="Times New Roman" w:cstheme="minorHAnsi"/>
          <w:iCs/>
          <w:color w:val="222222"/>
          <w:sz w:val="28"/>
          <w:szCs w:val="28"/>
          <w:vertAlign w:val="subscript"/>
        </w:rPr>
        <w:t>A</w:t>
      </w:r>
      <w:r w:rsidRPr="005563BA">
        <w:rPr>
          <w:rFonts w:eastAsia="Times New Roman" w:cstheme="minorHAnsi"/>
          <w:i/>
          <w:iCs/>
          <w:color w:val="222222"/>
          <w:sz w:val="28"/>
          <w:szCs w:val="28"/>
        </w:rPr>
        <w:t>*</w:t>
      </w:r>
      <w:r w:rsidRPr="005563BA">
        <w:rPr>
          <w:rFonts w:eastAsia="Times New Roman" w:cstheme="minorHAnsi"/>
          <w:color w:val="222222"/>
          <w:sz w:val="28"/>
          <w:szCs w:val="28"/>
        </w:rPr>
        <w:t xml:space="preserve"> = 167, </w:t>
      </w:r>
      <w:r w:rsidRPr="005563BA">
        <w:rPr>
          <w:rFonts w:eastAsia="Times New Roman" w:cstheme="minorHAnsi"/>
          <w:iCs/>
          <w:color w:val="222222"/>
          <w:sz w:val="28"/>
          <w:szCs w:val="28"/>
        </w:rPr>
        <w:t>C</w:t>
      </w:r>
      <w:r w:rsidRPr="005563BA">
        <w:rPr>
          <w:rFonts w:eastAsia="Times New Roman" w:cstheme="minorHAnsi"/>
          <w:iCs/>
          <w:color w:val="222222"/>
          <w:sz w:val="28"/>
          <w:szCs w:val="28"/>
          <w:vertAlign w:val="subscript"/>
        </w:rPr>
        <w:t>A</w:t>
      </w:r>
      <w:r w:rsidRPr="005563BA">
        <w:rPr>
          <w:rFonts w:eastAsia="Times New Roman" w:cstheme="minorHAnsi"/>
          <w:iCs/>
          <w:color w:val="222222"/>
          <w:sz w:val="28"/>
          <w:szCs w:val="28"/>
        </w:rPr>
        <w:t xml:space="preserve">* = 109, W* = -224) </w:t>
      </w:r>
      <w:r w:rsidRPr="005563BA">
        <w:rPr>
          <w:rFonts w:eastAsia="Times New Roman" w:cstheme="minorHAnsi"/>
          <w:color w:val="222222"/>
          <w:sz w:val="28"/>
          <w:szCs w:val="28"/>
        </w:rPr>
        <w:t>are those for frequency shifts and not those for enthalpies, and the correlation indicates the shifts</w:t>
      </w:r>
      <w:r w:rsidRPr="005563BA">
        <w:rPr>
          <w:rFonts w:ascii="Arial" w:eastAsia="Times New Roman" w:hAnsi="Arial" w:cs="Arial"/>
          <w:color w:val="222222"/>
          <w:sz w:val="28"/>
          <w:szCs w:val="28"/>
        </w:rPr>
        <w:t xml:space="preserve"> </w:t>
      </w:r>
      <w:r w:rsidRPr="005563BA">
        <w:rPr>
          <w:rFonts w:eastAsia="Times New Roman" w:cstheme="minorHAnsi"/>
          <w:color w:val="222222"/>
          <w:sz w:val="28"/>
          <w:szCs w:val="28"/>
        </w:rPr>
        <w:t xml:space="preserve">are </w:t>
      </w:r>
      <w:r w:rsidRPr="005563BA">
        <w:rPr>
          <w:sz w:val="28"/>
          <w:szCs w:val="28"/>
        </w:rPr>
        <w:t>dominated by</w:t>
      </w:r>
      <w:r w:rsidRPr="005563BA">
        <w:rPr>
          <w:rFonts w:ascii="Symbol" w:hAnsi="Symbol"/>
          <w:sz w:val="28"/>
          <w:szCs w:val="28"/>
        </w:rPr>
        <w:t></w:t>
      </w:r>
      <w:r w:rsidRPr="005563BA">
        <w:rPr>
          <w:rFonts w:ascii="Symbol" w:hAnsi="Symbol"/>
          <w:sz w:val="28"/>
          <w:szCs w:val="28"/>
        </w:rPr>
        <w:t></w:t>
      </w:r>
      <w:r w:rsidRPr="005563BA">
        <w:rPr>
          <w:sz w:val="28"/>
          <w:szCs w:val="28"/>
        </w:rPr>
        <w:t xml:space="preserve"> donor-acceptor interactions</w:t>
      </w:r>
      <w:r w:rsidRPr="00E6249E">
        <w:rPr>
          <w:sz w:val="28"/>
          <w:szCs w:val="28"/>
        </w:rPr>
        <w:t xml:space="preserve">. </w:t>
      </w:r>
      <w:r w:rsidRPr="00AC0086">
        <w:rPr>
          <w:sz w:val="28"/>
          <w:szCs w:val="28"/>
        </w:rPr>
        <w:t>Similar correlations have been found with other spectroscopic shifts (NMR, EPR, UV-vis, IR, etc.) accompanying adduct formation</w:t>
      </w:r>
      <w:r w:rsidRPr="00AC0086">
        <w:rPr>
          <w:sz w:val="28"/>
          <w:szCs w:val="28"/>
          <w:vertAlign w:val="superscript"/>
        </w:rPr>
        <w:t>(2)</w:t>
      </w:r>
      <w:r w:rsidRPr="00AC0086">
        <w:rPr>
          <w:sz w:val="28"/>
          <w:szCs w:val="28"/>
        </w:rPr>
        <w:t>.  A few correlations dealing with free energy changes associated with adduct formation have been analyzed and provide insight.</w:t>
      </w:r>
    </w:p>
    <w:p w:rsidR="00E6249E" w:rsidRDefault="00E6249E" w:rsidP="00E6249E">
      <w:pPr>
        <w:spacing w:before="104" w:after="104" w:line="334" w:lineRule="atLeast"/>
        <w:jc w:val="center"/>
        <w:rPr>
          <w:rFonts w:ascii="Arial" w:eastAsia="Times New Roman" w:hAnsi="Arial" w:cs="Arial"/>
          <w:color w:val="222222"/>
          <w:sz w:val="28"/>
          <w:szCs w:val="28"/>
        </w:rPr>
      </w:pPr>
    </w:p>
    <w:p w:rsidR="00620692" w:rsidRDefault="00E6249E" w:rsidP="00E6249E">
      <w:pPr>
        <w:spacing w:before="104" w:after="104" w:line="334" w:lineRule="atLeast"/>
        <w:ind w:left="2880"/>
        <w:rPr>
          <w:rFonts w:eastAsia="Times New Roman" w:cstheme="minorHAnsi"/>
          <w:color w:val="222222"/>
          <w:sz w:val="28"/>
          <w:szCs w:val="28"/>
        </w:rPr>
      </w:pPr>
      <w:r>
        <w:rPr>
          <w:rFonts w:eastAsia="Times New Roman" w:cstheme="minorHAnsi"/>
          <w:color w:val="222222"/>
          <w:sz w:val="28"/>
          <w:szCs w:val="28"/>
        </w:rPr>
        <w:t xml:space="preserve">       </w:t>
      </w:r>
    </w:p>
    <w:p w:rsidR="00620692" w:rsidRDefault="00620692">
      <w:pPr>
        <w:rPr>
          <w:rFonts w:eastAsia="Times New Roman" w:cstheme="minorHAnsi"/>
          <w:color w:val="222222"/>
          <w:sz w:val="28"/>
          <w:szCs w:val="28"/>
        </w:rPr>
      </w:pPr>
    </w:p>
    <w:sectPr w:rsidR="00620692" w:rsidSect="000D031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60" w:rsidRDefault="00BD1A60" w:rsidP="000D31F3">
      <w:pPr>
        <w:spacing w:after="0" w:line="240" w:lineRule="auto"/>
      </w:pPr>
      <w:r>
        <w:separator/>
      </w:r>
    </w:p>
  </w:endnote>
  <w:endnote w:type="continuationSeparator" w:id="0">
    <w:p w:rsidR="00BD1A60" w:rsidRDefault="00BD1A60" w:rsidP="000D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1C" w:rsidRDefault="000A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47812"/>
      <w:docPartObj>
        <w:docPartGallery w:val="Page Numbers (Bottom of Page)"/>
        <w:docPartUnique/>
      </w:docPartObj>
    </w:sdtPr>
    <w:sdtEndPr>
      <w:rPr>
        <w:noProof/>
      </w:rPr>
    </w:sdtEndPr>
    <w:sdtContent>
      <w:p w:rsidR="00620692" w:rsidRDefault="00620692">
        <w:pPr>
          <w:pStyle w:val="Footer"/>
          <w:jc w:val="center"/>
        </w:pPr>
        <w:r>
          <w:fldChar w:fldCharType="begin"/>
        </w:r>
        <w:r>
          <w:instrText xml:space="preserve"> PAGE   \* MERGEFORMAT </w:instrText>
        </w:r>
        <w:r>
          <w:fldChar w:fldCharType="separate"/>
        </w:r>
        <w:r w:rsidR="005975F9">
          <w:rPr>
            <w:noProof/>
          </w:rPr>
          <w:t>1</w:t>
        </w:r>
        <w:r>
          <w:rPr>
            <w:noProof/>
          </w:rPr>
          <w:fldChar w:fldCharType="end"/>
        </w:r>
      </w:p>
    </w:sdtContent>
  </w:sdt>
  <w:p w:rsidR="000A341C" w:rsidRDefault="000A3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1C" w:rsidRDefault="000A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60" w:rsidRDefault="00BD1A60" w:rsidP="000D31F3">
      <w:pPr>
        <w:spacing w:after="0" w:line="240" w:lineRule="auto"/>
      </w:pPr>
      <w:r>
        <w:separator/>
      </w:r>
    </w:p>
  </w:footnote>
  <w:footnote w:type="continuationSeparator" w:id="0">
    <w:p w:rsidR="00BD1A60" w:rsidRDefault="00BD1A60" w:rsidP="000D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1C" w:rsidRDefault="000A3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1C" w:rsidRDefault="000A341C" w:rsidP="000A341C">
    <w:r>
      <w:t>Created by [Colleen Partigianoni, Ferris State University, partigic@ferris.edu] and posted on VIPEr </w:t>
    </w:r>
    <w:hyperlink r:id="rId1" w:history="1">
      <w:r>
        <w:rPr>
          <w:rStyle w:val="Hyperlink"/>
        </w:rPr>
        <w:t>(www.ionicviper.org)</w:t>
      </w:r>
    </w:hyperlink>
    <w:r>
      <w:t xml:space="preserve"> on [10/10/2019], Copyright [Colleen Partigianoni, 2019]. This work is licensed under the Creative Commons [Attribution-Non Commercial-Share Alike] License. To view a copy of this license visit </w:t>
    </w:r>
    <w:hyperlink r:id="rId2" w:history="1">
      <w:r>
        <w:rPr>
          <w:rStyle w:val="Hyperlink"/>
        </w:rPr>
        <w:t>http://creativecommons.org/about/license/</w:t>
      </w:r>
    </w:hyperlink>
  </w:p>
  <w:p w:rsidR="000A341C" w:rsidRDefault="000A3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1C" w:rsidRDefault="000A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BEE"/>
    <w:multiLevelType w:val="hybridMultilevel"/>
    <w:tmpl w:val="0628A22E"/>
    <w:lvl w:ilvl="0" w:tplc="ECFAC98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0F008B"/>
    <w:multiLevelType w:val="hybridMultilevel"/>
    <w:tmpl w:val="CA9080D6"/>
    <w:lvl w:ilvl="0" w:tplc="50AAF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26E63"/>
    <w:multiLevelType w:val="hybridMultilevel"/>
    <w:tmpl w:val="5096F124"/>
    <w:lvl w:ilvl="0" w:tplc="9498280C">
      <w:start w:val="1"/>
      <w:numFmt w:val="bullet"/>
      <w:lvlText w:val="•"/>
      <w:lvlJc w:val="left"/>
      <w:pPr>
        <w:tabs>
          <w:tab w:val="num" w:pos="720"/>
        </w:tabs>
        <w:ind w:left="720" w:hanging="360"/>
      </w:pPr>
      <w:rPr>
        <w:rFonts w:ascii="Arial" w:hAnsi="Arial" w:hint="default"/>
      </w:rPr>
    </w:lvl>
    <w:lvl w:ilvl="1" w:tplc="C71ABDB6">
      <w:start w:val="1"/>
      <w:numFmt w:val="bullet"/>
      <w:lvlText w:val="•"/>
      <w:lvlJc w:val="left"/>
      <w:pPr>
        <w:tabs>
          <w:tab w:val="num" w:pos="1440"/>
        </w:tabs>
        <w:ind w:left="1440" w:hanging="360"/>
      </w:pPr>
      <w:rPr>
        <w:rFonts w:ascii="Arial" w:hAnsi="Arial" w:hint="default"/>
      </w:rPr>
    </w:lvl>
    <w:lvl w:ilvl="2" w:tplc="79B69A0E" w:tentative="1">
      <w:start w:val="1"/>
      <w:numFmt w:val="bullet"/>
      <w:lvlText w:val="•"/>
      <w:lvlJc w:val="left"/>
      <w:pPr>
        <w:tabs>
          <w:tab w:val="num" w:pos="2160"/>
        </w:tabs>
        <w:ind w:left="2160" w:hanging="360"/>
      </w:pPr>
      <w:rPr>
        <w:rFonts w:ascii="Arial" w:hAnsi="Arial" w:hint="default"/>
      </w:rPr>
    </w:lvl>
    <w:lvl w:ilvl="3" w:tplc="AEE0400E" w:tentative="1">
      <w:start w:val="1"/>
      <w:numFmt w:val="bullet"/>
      <w:lvlText w:val="•"/>
      <w:lvlJc w:val="left"/>
      <w:pPr>
        <w:tabs>
          <w:tab w:val="num" w:pos="2880"/>
        </w:tabs>
        <w:ind w:left="2880" w:hanging="360"/>
      </w:pPr>
      <w:rPr>
        <w:rFonts w:ascii="Arial" w:hAnsi="Arial" w:hint="default"/>
      </w:rPr>
    </w:lvl>
    <w:lvl w:ilvl="4" w:tplc="A3940BCC" w:tentative="1">
      <w:start w:val="1"/>
      <w:numFmt w:val="bullet"/>
      <w:lvlText w:val="•"/>
      <w:lvlJc w:val="left"/>
      <w:pPr>
        <w:tabs>
          <w:tab w:val="num" w:pos="3600"/>
        </w:tabs>
        <w:ind w:left="3600" w:hanging="360"/>
      </w:pPr>
      <w:rPr>
        <w:rFonts w:ascii="Arial" w:hAnsi="Arial" w:hint="default"/>
      </w:rPr>
    </w:lvl>
    <w:lvl w:ilvl="5" w:tplc="CEDA11B8" w:tentative="1">
      <w:start w:val="1"/>
      <w:numFmt w:val="bullet"/>
      <w:lvlText w:val="•"/>
      <w:lvlJc w:val="left"/>
      <w:pPr>
        <w:tabs>
          <w:tab w:val="num" w:pos="4320"/>
        </w:tabs>
        <w:ind w:left="4320" w:hanging="360"/>
      </w:pPr>
      <w:rPr>
        <w:rFonts w:ascii="Arial" w:hAnsi="Arial" w:hint="default"/>
      </w:rPr>
    </w:lvl>
    <w:lvl w:ilvl="6" w:tplc="03C8630C" w:tentative="1">
      <w:start w:val="1"/>
      <w:numFmt w:val="bullet"/>
      <w:lvlText w:val="•"/>
      <w:lvlJc w:val="left"/>
      <w:pPr>
        <w:tabs>
          <w:tab w:val="num" w:pos="5040"/>
        </w:tabs>
        <w:ind w:left="5040" w:hanging="360"/>
      </w:pPr>
      <w:rPr>
        <w:rFonts w:ascii="Arial" w:hAnsi="Arial" w:hint="default"/>
      </w:rPr>
    </w:lvl>
    <w:lvl w:ilvl="7" w:tplc="26D2962A" w:tentative="1">
      <w:start w:val="1"/>
      <w:numFmt w:val="bullet"/>
      <w:lvlText w:val="•"/>
      <w:lvlJc w:val="left"/>
      <w:pPr>
        <w:tabs>
          <w:tab w:val="num" w:pos="5760"/>
        </w:tabs>
        <w:ind w:left="5760" w:hanging="360"/>
      </w:pPr>
      <w:rPr>
        <w:rFonts w:ascii="Arial" w:hAnsi="Arial" w:hint="default"/>
      </w:rPr>
    </w:lvl>
    <w:lvl w:ilvl="8" w:tplc="553654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BF"/>
    <w:rsid w:val="00027ACA"/>
    <w:rsid w:val="000365A0"/>
    <w:rsid w:val="000550F4"/>
    <w:rsid w:val="000634FB"/>
    <w:rsid w:val="000640B4"/>
    <w:rsid w:val="00066211"/>
    <w:rsid w:val="0007224E"/>
    <w:rsid w:val="00084BCC"/>
    <w:rsid w:val="000A341C"/>
    <w:rsid w:val="000A5046"/>
    <w:rsid w:val="000A6C64"/>
    <w:rsid w:val="000C1661"/>
    <w:rsid w:val="000D031C"/>
    <w:rsid w:val="000D31F3"/>
    <w:rsid w:val="001002AB"/>
    <w:rsid w:val="0010147B"/>
    <w:rsid w:val="0010171A"/>
    <w:rsid w:val="001235BC"/>
    <w:rsid w:val="00133400"/>
    <w:rsid w:val="00143202"/>
    <w:rsid w:val="00173F33"/>
    <w:rsid w:val="0018071A"/>
    <w:rsid w:val="001830F5"/>
    <w:rsid w:val="001B61B2"/>
    <w:rsid w:val="001C370A"/>
    <w:rsid w:val="001D796F"/>
    <w:rsid w:val="00203A26"/>
    <w:rsid w:val="00211CF9"/>
    <w:rsid w:val="00235902"/>
    <w:rsid w:val="00237476"/>
    <w:rsid w:val="00270EA8"/>
    <w:rsid w:val="00272ECB"/>
    <w:rsid w:val="00272F8B"/>
    <w:rsid w:val="00284B74"/>
    <w:rsid w:val="002B6FB1"/>
    <w:rsid w:val="002B7F30"/>
    <w:rsid w:val="002E4B5E"/>
    <w:rsid w:val="002E4E81"/>
    <w:rsid w:val="002F3D2B"/>
    <w:rsid w:val="002F6566"/>
    <w:rsid w:val="00305013"/>
    <w:rsid w:val="003444A8"/>
    <w:rsid w:val="003A70D6"/>
    <w:rsid w:val="003B01D3"/>
    <w:rsid w:val="003B2A52"/>
    <w:rsid w:val="003B7E93"/>
    <w:rsid w:val="003D1F3A"/>
    <w:rsid w:val="003E1404"/>
    <w:rsid w:val="003E3DEB"/>
    <w:rsid w:val="003F242E"/>
    <w:rsid w:val="00406264"/>
    <w:rsid w:val="00425D90"/>
    <w:rsid w:val="00434CA3"/>
    <w:rsid w:val="0043617D"/>
    <w:rsid w:val="00453BD4"/>
    <w:rsid w:val="00493D58"/>
    <w:rsid w:val="004957F8"/>
    <w:rsid w:val="004A258B"/>
    <w:rsid w:val="004B1827"/>
    <w:rsid w:val="004D09F9"/>
    <w:rsid w:val="004F14AE"/>
    <w:rsid w:val="005027B1"/>
    <w:rsid w:val="00523A5B"/>
    <w:rsid w:val="00526397"/>
    <w:rsid w:val="00536526"/>
    <w:rsid w:val="00547917"/>
    <w:rsid w:val="005563BA"/>
    <w:rsid w:val="005975F9"/>
    <w:rsid w:val="00597F93"/>
    <w:rsid w:val="005B5795"/>
    <w:rsid w:val="005C0CE9"/>
    <w:rsid w:val="005D5DFD"/>
    <w:rsid w:val="005E7716"/>
    <w:rsid w:val="005F43C5"/>
    <w:rsid w:val="00620692"/>
    <w:rsid w:val="00634323"/>
    <w:rsid w:val="00636DC3"/>
    <w:rsid w:val="00647437"/>
    <w:rsid w:val="006547C6"/>
    <w:rsid w:val="006A5530"/>
    <w:rsid w:val="006B773E"/>
    <w:rsid w:val="006D2416"/>
    <w:rsid w:val="006E253A"/>
    <w:rsid w:val="006E73A7"/>
    <w:rsid w:val="00727566"/>
    <w:rsid w:val="00757E38"/>
    <w:rsid w:val="007B51C7"/>
    <w:rsid w:val="007C6F04"/>
    <w:rsid w:val="00802540"/>
    <w:rsid w:val="0080285D"/>
    <w:rsid w:val="00804C41"/>
    <w:rsid w:val="00844735"/>
    <w:rsid w:val="00845108"/>
    <w:rsid w:val="008959F2"/>
    <w:rsid w:val="00897C48"/>
    <w:rsid w:val="008C1C11"/>
    <w:rsid w:val="008D4178"/>
    <w:rsid w:val="008E534F"/>
    <w:rsid w:val="008F69B4"/>
    <w:rsid w:val="009232D7"/>
    <w:rsid w:val="0092483D"/>
    <w:rsid w:val="00927AAB"/>
    <w:rsid w:val="009317CD"/>
    <w:rsid w:val="00960F59"/>
    <w:rsid w:val="009921AB"/>
    <w:rsid w:val="009A7649"/>
    <w:rsid w:val="00A06E24"/>
    <w:rsid w:val="00A3619F"/>
    <w:rsid w:val="00A4160F"/>
    <w:rsid w:val="00A56DC9"/>
    <w:rsid w:val="00A62CCE"/>
    <w:rsid w:val="00AA2D6B"/>
    <w:rsid w:val="00AC0086"/>
    <w:rsid w:val="00AD1547"/>
    <w:rsid w:val="00AD48CA"/>
    <w:rsid w:val="00AE3AE4"/>
    <w:rsid w:val="00AE40A1"/>
    <w:rsid w:val="00B02D71"/>
    <w:rsid w:val="00B2788E"/>
    <w:rsid w:val="00B35CA8"/>
    <w:rsid w:val="00B36D17"/>
    <w:rsid w:val="00B521CE"/>
    <w:rsid w:val="00B57144"/>
    <w:rsid w:val="00BA1BFC"/>
    <w:rsid w:val="00BB6280"/>
    <w:rsid w:val="00BC19EE"/>
    <w:rsid w:val="00BD1A60"/>
    <w:rsid w:val="00BD7E45"/>
    <w:rsid w:val="00BF00B1"/>
    <w:rsid w:val="00C062F5"/>
    <w:rsid w:val="00C1202F"/>
    <w:rsid w:val="00C43E54"/>
    <w:rsid w:val="00C65EEA"/>
    <w:rsid w:val="00C67163"/>
    <w:rsid w:val="00C737D5"/>
    <w:rsid w:val="00C8757C"/>
    <w:rsid w:val="00CA3019"/>
    <w:rsid w:val="00CE0DBF"/>
    <w:rsid w:val="00CE5E6F"/>
    <w:rsid w:val="00D66532"/>
    <w:rsid w:val="00D80D22"/>
    <w:rsid w:val="00D81483"/>
    <w:rsid w:val="00DB2D91"/>
    <w:rsid w:val="00DC3B09"/>
    <w:rsid w:val="00DD086E"/>
    <w:rsid w:val="00DD1B4A"/>
    <w:rsid w:val="00DD4C23"/>
    <w:rsid w:val="00E23A17"/>
    <w:rsid w:val="00E26F3A"/>
    <w:rsid w:val="00E40977"/>
    <w:rsid w:val="00E46E57"/>
    <w:rsid w:val="00E5075F"/>
    <w:rsid w:val="00E510E2"/>
    <w:rsid w:val="00E6249E"/>
    <w:rsid w:val="00E64B72"/>
    <w:rsid w:val="00E92B5B"/>
    <w:rsid w:val="00E944FC"/>
    <w:rsid w:val="00EA3449"/>
    <w:rsid w:val="00EA796C"/>
    <w:rsid w:val="00EB6D4B"/>
    <w:rsid w:val="00EC038C"/>
    <w:rsid w:val="00ED5106"/>
    <w:rsid w:val="00EE760E"/>
    <w:rsid w:val="00F1044B"/>
    <w:rsid w:val="00F15BAA"/>
    <w:rsid w:val="00F468EA"/>
    <w:rsid w:val="00F63D91"/>
    <w:rsid w:val="00F7135B"/>
    <w:rsid w:val="00F80AA9"/>
    <w:rsid w:val="00F866E9"/>
    <w:rsid w:val="00F92796"/>
    <w:rsid w:val="00F9516F"/>
    <w:rsid w:val="00FB04AD"/>
    <w:rsid w:val="00FB1418"/>
    <w:rsid w:val="00FC1CC4"/>
    <w:rsid w:val="00FD4E9C"/>
    <w:rsid w:val="00FE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8FCEA-14A1-4911-BAB3-9E620431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09"/>
    <w:pPr>
      <w:ind w:left="720"/>
      <w:contextualSpacing/>
    </w:pPr>
  </w:style>
  <w:style w:type="character" w:styleId="PlaceholderText">
    <w:name w:val="Placeholder Text"/>
    <w:basedOn w:val="DefaultParagraphFont"/>
    <w:uiPriority w:val="99"/>
    <w:semiHidden/>
    <w:rsid w:val="004D09F9"/>
    <w:rPr>
      <w:color w:val="808080"/>
    </w:rPr>
  </w:style>
  <w:style w:type="character" w:styleId="Hyperlink">
    <w:name w:val="Hyperlink"/>
    <w:basedOn w:val="DefaultParagraphFont"/>
    <w:uiPriority w:val="99"/>
    <w:semiHidden/>
    <w:unhideWhenUsed/>
    <w:rsid w:val="000365A0"/>
    <w:rPr>
      <w:color w:val="0000FF"/>
      <w:u w:val="single"/>
    </w:rPr>
  </w:style>
  <w:style w:type="character" w:customStyle="1" w:styleId="reference-text">
    <w:name w:val="reference-text"/>
    <w:basedOn w:val="DefaultParagraphFont"/>
    <w:rsid w:val="002B7F30"/>
  </w:style>
  <w:style w:type="paragraph" w:styleId="BalloonText">
    <w:name w:val="Balloon Text"/>
    <w:basedOn w:val="Normal"/>
    <w:link w:val="BalloonTextChar"/>
    <w:uiPriority w:val="99"/>
    <w:semiHidden/>
    <w:unhideWhenUsed/>
    <w:rsid w:val="00A5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C9"/>
    <w:rPr>
      <w:rFonts w:ascii="Segoe UI" w:hAnsi="Segoe UI" w:cs="Segoe UI"/>
      <w:sz w:val="18"/>
      <w:szCs w:val="18"/>
    </w:rPr>
  </w:style>
  <w:style w:type="paragraph" w:styleId="Header">
    <w:name w:val="header"/>
    <w:basedOn w:val="Normal"/>
    <w:link w:val="HeaderChar"/>
    <w:uiPriority w:val="99"/>
    <w:unhideWhenUsed/>
    <w:rsid w:val="000D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F3"/>
  </w:style>
  <w:style w:type="paragraph" w:styleId="Footer">
    <w:name w:val="footer"/>
    <w:basedOn w:val="Normal"/>
    <w:link w:val="FooterChar"/>
    <w:uiPriority w:val="99"/>
    <w:unhideWhenUsed/>
    <w:rsid w:val="000D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8244">
      <w:bodyDiv w:val="1"/>
      <w:marLeft w:val="0"/>
      <w:marRight w:val="0"/>
      <w:marTop w:val="0"/>
      <w:marBottom w:val="0"/>
      <w:divBdr>
        <w:top w:val="none" w:sz="0" w:space="0" w:color="auto"/>
        <w:left w:val="none" w:sz="0" w:space="0" w:color="auto"/>
        <w:bottom w:val="none" w:sz="0" w:space="0" w:color="auto"/>
        <w:right w:val="none" w:sz="0" w:space="0" w:color="auto"/>
      </w:divBdr>
    </w:div>
    <w:div w:id="130371494">
      <w:bodyDiv w:val="1"/>
      <w:marLeft w:val="0"/>
      <w:marRight w:val="0"/>
      <w:marTop w:val="0"/>
      <w:marBottom w:val="0"/>
      <w:divBdr>
        <w:top w:val="none" w:sz="0" w:space="0" w:color="auto"/>
        <w:left w:val="none" w:sz="0" w:space="0" w:color="auto"/>
        <w:bottom w:val="none" w:sz="0" w:space="0" w:color="auto"/>
        <w:right w:val="none" w:sz="0" w:space="0" w:color="auto"/>
      </w:divBdr>
    </w:div>
    <w:div w:id="747652505">
      <w:bodyDiv w:val="1"/>
      <w:marLeft w:val="0"/>
      <w:marRight w:val="0"/>
      <w:marTop w:val="0"/>
      <w:marBottom w:val="0"/>
      <w:divBdr>
        <w:top w:val="none" w:sz="0" w:space="0" w:color="auto"/>
        <w:left w:val="none" w:sz="0" w:space="0" w:color="auto"/>
        <w:bottom w:val="none" w:sz="0" w:space="0" w:color="auto"/>
        <w:right w:val="none" w:sz="0" w:space="0" w:color="auto"/>
      </w:divBdr>
    </w:div>
    <w:div w:id="1021662020">
      <w:bodyDiv w:val="1"/>
      <w:marLeft w:val="0"/>
      <w:marRight w:val="0"/>
      <w:marTop w:val="0"/>
      <w:marBottom w:val="0"/>
      <w:divBdr>
        <w:top w:val="none" w:sz="0" w:space="0" w:color="auto"/>
        <w:left w:val="none" w:sz="0" w:space="0" w:color="auto"/>
        <w:bottom w:val="none" w:sz="0" w:space="0" w:color="auto"/>
        <w:right w:val="none" w:sz="0" w:space="0" w:color="auto"/>
      </w:divBdr>
      <w:divsChild>
        <w:div w:id="34476325">
          <w:marLeft w:val="1080"/>
          <w:marRight w:val="0"/>
          <w:marTop w:val="100"/>
          <w:marBottom w:val="0"/>
          <w:divBdr>
            <w:top w:val="none" w:sz="0" w:space="0" w:color="auto"/>
            <w:left w:val="none" w:sz="0" w:space="0" w:color="auto"/>
            <w:bottom w:val="none" w:sz="0" w:space="0" w:color="auto"/>
            <w:right w:val="none" w:sz="0" w:space="0" w:color="auto"/>
          </w:divBdr>
        </w:div>
        <w:div w:id="173033595">
          <w:marLeft w:val="1080"/>
          <w:marRight w:val="0"/>
          <w:marTop w:val="100"/>
          <w:marBottom w:val="0"/>
          <w:divBdr>
            <w:top w:val="none" w:sz="0" w:space="0" w:color="auto"/>
            <w:left w:val="none" w:sz="0" w:space="0" w:color="auto"/>
            <w:bottom w:val="none" w:sz="0" w:space="0" w:color="auto"/>
            <w:right w:val="none" w:sz="0" w:space="0" w:color="auto"/>
          </w:divBdr>
        </w:div>
        <w:div w:id="1146510397">
          <w:marLeft w:val="1080"/>
          <w:marRight w:val="0"/>
          <w:marTop w:val="100"/>
          <w:marBottom w:val="0"/>
          <w:divBdr>
            <w:top w:val="none" w:sz="0" w:space="0" w:color="auto"/>
            <w:left w:val="none" w:sz="0" w:space="0" w:color="auto"/>
            <w:bottom w:val="none" w:sz="0" w:space="0" w:color="auto"/>
            <w:right w:val="none" w:sz="0" w:space="0" w:color="auto"/>
          </w:divBdr>
        </w:div>
      </w:divsChild>
    </w:div>
    <w:div w:id="1284849948">
      <w:bodyDiv w:val="1"/>
      <w:marLeft w:val="0"/>
      <w:marRight w:val="0"/>
      <w:marTop w:val="0"/>
      <w:marBottom w:val="0"/>
      <w:divBdr>
        <w:top w:val="none" w:sz="0" w:space="0" w:color="auto"/>
        <w:left w:val="none" w:sz="0" w:space="0" w:color="auto"/>
        <w:bottom w:val="none" w:sz="0" w:space="0" w:color="auto"/>
        <w:right w:val="none" w:sz="0" w:space="0" w:color="auto"/>
      </w:divBdr>
    </w:div>
    <w:div w:id="14285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en.m.wikipedia.org%2Fwiki%2FECW_model&amp;data=02%7C01%7CColleenPartigianoni%40ferris.edu%7C67eadb40ab674f173b4608d75235581e%7C64b0362e85c04e95a4ce5651d96cb739%7C1%7C0%7C637068261376078576&amp;sdata=%2BdKBjog82uIfbrLFgP270EBpOJn3Y%2FVz%2B6jDqk%2Bpobg%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9EF4-63CF-489B-B4D7-065A1071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 Partigianoni</dc:creator>
  <cp:keywords/>
  <dc:description/>
  <cp:lastModifiedBy>Colleen M Partigianoni</cp:lastModifiedBy>
  <cp:revision>2</cp:revision>
  <cp:lastPrinted>2019-07-18T20:34:00Z</cp:lastPrinted>
  <dcterms:created xsi:type="dcterms:W3CDTF">2019-10-16T17:15:00Z</dcterms:created>
  <dcterms:modified xsi:type="dcterms:W3CDTF">2019-10-16T17:15:00Z</dcterms:modified>
</cp:coreProperties>
</file>