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4BB95" w14:textId="77777777" w:rsidR="00301BBC" w:rsidRDefault="00301BBC" w:rsidP="00301BBC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Determining transition metal oxidation states: Recognizing </w:t>
      </w:r>
      <w:proofErr w:type="gramStart"/>
      <w:r>
        <w:rPr>
          <w:rFonts w:ascii="Cambria" w:hAnsi="Cambria"/>
          <w:b/>
        </w:rPr>
        <w:t>bond</w:t>
      </w:r>
      <w:proofErr w:type="gramEnd"/>
      <w:r>
        <w:rPr>
          <w:rFonts w:ascii="Cambria" w:hAnsi="Cambria"/>
          <w:b/>
        </w:rPr>
        <w:t xml:space="preserve"> metal-ligand types</w:t>
      </w:r>
    </w:p>
    <w:p w14:paraId="69BD0164" w14:textId="77777777" w:rsidR="00DA4DBE" w:rsidRDefault="00DA4DBE" w:rsidP="0036553C">
      <w:pPr>
        <w:rPr>
          <w:rFonts w:ascii="Cambria" w:hAnsi="Cambria"/>
        </w:rPr>
      </w:pPr>
      <w:r w:rsidRPr="00DA4DBE">
        <w:rPr>
          <w:rFonts w:ascii="Cambria" w:hAnsi="Cambria"/>
          <w:b/>
        </w:rPr>
        <w:t>Introduction</w:t>
      </w:r>
      <w:r>
        <w:rPr>
          <w:rFonts w:ascii="Cambria" w:hAnsi="Cambria"/>
        </w:rPr>
        <w:t>:</w:t>
      </w:r>
    </w:p>
    <w:p w14:paraId="12EB575C" w14:textId="77777777" w:rsidR="0036553C" w:rsidRPr="00DA4DBE" w:rsidRDefault="0036553C" w:rsidP="0036553C">
      <w:pPr>
        <w:rPr>
          <w:rFonts w:ascii="Cambria" w:hAnsi="Cambria"/>
        </w:rPr>
      </w:pPr>
      <w:r w:rsidRPr="00DA4DBE">
        <w:rPr>
          <w:rFonts w:ascii="Cambria" w:hAnsi="Cambria"/>
        </w:rPr>
        <w:t>This in-</w:t>
      </w:r>
      <w:r w:rsidR="00D75F5C" w:rsidRPr="00DA4DBE">
        <w:rPr>
          <w:rFonts w:ascii="Cambria" w:hAnsi="Cambria"/>
        </w:rPr>
        <w:t xml:space="preserve">class assignment is designed to help </w:t>
      </w:r>
      <w:r w:rsidRPr="00DA4DBE">
        <w:rPr>
          <w:rFonts w:ascii="Cambria" w:hAnsi="Cambria"/>
        </w:rPr>
        <w:t>you determine the bondin</w:t>
      </w:r>
      <w:r w:rsidR="00DA4DBE">
        <w:rPr>
          <w:rFonts w:ascii="Cambria" w:hAnsi="Cambria"/>
        </w:rPr>
        <w:t xml:space="preserve">g interaction between the metal and the </w:t>
      </w:r>
      <w:r w:rsidRPr="00DA4DBE">
        <w:rPr>
          <w:rFonts w:ascii="Cambria" w:hAnsi="Cambria"/>
        </w:rPr>
        <w:t>ligand</w:t>
      </w:r>
      <w:r w:rsidR="00835FCC">
        <w:rPr>
          <w:rFonts w:ascii="Cambria" w:hAnsi="Cambria"/>
        </w:rPr>
        <w:t xml:space="preserve"> in transition metal complexes</w:t>
      </w:r>
      <w:r w:rsidRPr="00DA4DBE">
        <w:rPr>
          <w:rFonts w:ascii="Cambria" w:hAnsi="Cambria"/>
        </w:rPr>
        <w:t xml:space="preserve"> and </w:t>
      </w:r>
      <w:r w:rsidR="00924C3B">
        <w:rPr>
          <w:rFonts w:ascii="Cambria" w:hAnsi="Cambria"/>
        </w:rPr>
        <w:t>use</w:t>
      </w:r>
      <w:r w:rsidR="00924C3B" w:rsidRPr="00DA4DBE">
        <w:rPr>
          <w:rFonts w:ascii="Cambria" w:hAnsi="Cambria"/>
        </w:rPr>
        <w:t xml:space="preserve"> </w:t>
      </w:r>
      <w:r w:rsidR="00835FCC">
        <w:rPr>
          <w:rFonts w:ascii="Cambria" w:hAnsi="Cambria"/>
        </w:rPr>
        <w:t>them</w:t>
      </w:r>
      <w:r w:rsidRPr="00DA4DBE">
        <w:rPr>
          <w:rFonts w:ascii="Cambria" w:hAnsi="Cambria"/>
        </w:rPr>
        <w:t xml:space="preserve"> to </w:t>
      </w:r>
      <w:r w:rsidR="00D75F5C" w:rsidRPr="00DA4DBE">
        <w:rPr>
          <w:rFonts w:ascii="Cambria" w:hAnsi="Cambria"/>
        </w:rPr>
        <w:t xml:space="preserve">calculate </w:t>
      </w:r>
      <w:r w:rsidRPr="00DA4DBE">
        <w:rPr>
          <w:rFonts w:ascii="Cambria" w:hAnsi="Cambria"/>
        </w:rPr>
        <w:t xml:space="preserve">the </w:t>
      </w:r>
      <w:r w:rsidR="00835FCC">
        <w:rPr>
          <w:rFonts w:ascii="Cambria" w:hAnsi="Cambria"/>
        </w:rPr>
        <w:t xml:space="preserve">formal </w:t>
      </w:r>
      <w:r w:rsidRPr="00DA4DBE">
        <w:rPr>
          <w:rFonts w:ascii="Cambria" w:hAnsi="Cambria"/>
        </w:rPr>
        <w:t>oxidation state of the metal.</w:t>
      </w:r>
    </w:p>
    <w:p w14:paraId="69832BD4" w14:textId="77777777" w:rsidR="00536ED7" w:rsidRPr="00DA4DBE" w:rsidRDefault="00536ED7" w:rsidP="0036553C">
      <w:pPr>
        <w:rPr>
          <w:rFonts w:ascii="Cambria" w:hAnsi="Cambria"/>
        </w:rPr>
      </w:pPr>
      <w:r w:rsidRPr="00DA4DBE">
        <w:rPr>
          <w:rFonts w:ascii="Cambria" w:hAnsi="Cambria"/>
        </w:rPr>
        <w:t xml:space="preserve"> </w:t>
      </w:r>
      <w:r w:rsidR="0036553C" w:rsidRPr="00DA4DBE">
        <w:rPr>
          <w:rFonts w:ascii="Cambria" w:hAnsi="Cambria"/>
        </w:rPr>
        <w:t xml:space="preserve">There </w:t>
      </w:r>
      <w:r w:rsidR="00924C3B">
        <w:rPr>
          <w:rFonts w:ascii="Cambria" w:hAnsi="Cambria"/>
        </w:rPr>
        <w:t xml:space="preserve">are </w:t>
      </w:r>
      <w:r w:rsidR="0036553C" w:rsidRPr="00DA4DBE">
        <w:rPr>
          <w:rFonts w:ascii="Cambria" w:hAnsi="Cambria"/>
        </w:rPr>
        <w:t xml:space="preserve">two </w:t>
      </w:r>
      <w:proofErr w:type="gramStart"/>
      <w:r w:rsidR="0036553C" w:rsidRPr="00DA4DBE">
        <w:rPr>
          <w:rFonts w:ascii="Cambria" w:hAnsi="Cambria"/>
        </w:rPr>
        <w:t>principle</w:t>
      </w:r>
      <w:proofErr w:type="gramEnd"/>
      <w:r w:rsidR="0036553C" w:rsidRPr="00DA4DBE">
        <w:rPr>
          <w:rFonts w:ascii="Cambria" w:hAnsi="Cambria"/>
        </w:rPr>
        <w:t xml:space="preserve"> bonding interactions that you must </w:t>
      </w:r>
      <w:r w:rsidR="00924C3B">
        <w:rPr>
          <w:rFonts w:ascii="Cambria" w:hAnsi="Cambria"/>
        </w:rPr>
        <w:t>recognize</w:t>
      </w:r>
      <w:r w:rsidR="00D75F5C" w:rsidRPr="00DA4DBE">
        <w:rPr>
          <w:rFonts w:ascii="Cambria" w:hAnsi="Cambria"/>
        </w:rPr>
        <w:t xml:space="preserve">: </w:t>
      </w:r>
      <w:r w:rsidR="00E851F8">
        <w:rPr>
          <w:rFonts w:ascii="Cambria" w:hAnsi="Cambria"/>
        </w:rPr>
        <w:t>(</w:t>
      </w:r>
      <w:r w:rsidR="00D75F5C" w:rsidRPr="00DA4DBE">
        <w:rPr>
          <w:rFonts w:ascii="Cambria" w:hAnsi="Cambria"/>
        </w:rPr>
        <w:t xml:space="preserve">1) </w:t>
      </w:r>
      <w:r w:rsidR="0036553C" w:rsidRPr="00DA4DBE">
        <w:rPr>
          <w:rFonts w:ascii="Cambria" w:hAnsi="Cambria"/>
        </w:rPr>
        <w:t>Lewis acid/base interactions (</w:t>
      </w:r>
      <w:r w:rsidR="00924C3B">
        <w:rPr>
          <w:rFonts w:ascii="Cambria" w:hAnsi="Cambria"/>
        </w:rPr>
        <w:t>d</w:t>
      </w:r>
      <w:r w:rsidR="0036553C" w:rsidRPr="00DA4DBE">
        <w:rPr>
          <w:rFonts w:ascii="Cambria" w:hAnsi="Cambria"/>
        </w:rPr>
        <w:t>ative bonds) and</w:t>
      </w:r>
      <w:r w:rsidR="007B2731" w:rsidRPr="00DA4DBE">
        <w:rPr>
          <w:rFonts w:ascii="Cambria" w:hAnsi="Cambria"/>
        </w:rPr>
        <w:t xml:space="preserve"> </w:t>
      </w:r>
      <w:r w:rsidR="00E851F8">
        <w:rPr>
          <w:rFonts w:ascii="Cambria" w:hAnsi="Cambria"/>
        </w:rPr>
        <w:t>(</w:t>
      </w:r>
      <w:r w:rsidR="00D75F5C" w:rsidRPr="00DA4DBE">
        <w:rPr>
          <w:rFonts w:ascii="Cambria" w:hAnsi="Cambria"/>
        </w:rPr>
        <w:t xml:space="preserve">2) </w:t>
      </w:r>
      <w:r w:rsidR="0036553C" w:rsidRPr="00DA4DBE">
        <w:rPr>
          <w:rFonts w:ascii="Cambria" w:hAnsi="Cambria"/>
        </w:rPr>
        <w:t>σ</w:t>
      </w:r>
      <w:r w:rsidR="00D75F5C" w:rsidRPr="00DA4DBE">
        <w:rPr>
          <w:rFonts w:ascii="Cambria" w:hAnsi="Cambria"/>
        </w:rPr>
        <w:t>-bond</w:t>
      </w:r>
      <w:r w:rsidR="007B2731" w:rsidRPr="00DA4DBE">
        <w:rPr>
          <w:rFonts w:ascii="Cambria" w:hAnsi="Cambria"/>
        </w:rPr>
        <w:t>ing</w:t>
      </w:r>
      <w:r w:rsidR="00D75F5C" w:rsidRPr="00DA4DBE">
        <w:rPr>
          <w:rFonts w:ascii="Cambria" w:hAnsi="Cambria"/>
        </w:rPr>
        <w:t xml:space="preserve"> interactions.</w:t>
      </w:r>
      <w:r w:rsidR="0036553C" w:rsidRPr="00DA4DBE">
        <w:rPr>
          <w:rFonts w:ascii="Cambria" w:hAnsi="Cambria"/>
        </w:rPr>
        <w:t xml:space="preserve"> </w:t>
      </w:r>
    </w:p>
    <w:p w14:paraId="683541D3" w14:textId="77777777" w:rsidR="0036553C" w:rsidRPr="00DA4DBE" w:rsidRDefault="0036553C" w:rsidP="0036553C">
      <w:pPr>
        <w:rPr>
          <w:rFonts w:ascii="Cambria" w:hAnsi="Cambria"/>
        </w:rPr>
      </w:pPr>
      <w:r w:rsidRPr="00DA4DBE">
        <w:rPr>
          <w:rFonts w:ascii="Cambria" w:hAnsi="Cambria"/>
        </w:rPr>
        <w:t xml:space="preserve">In most of the examples shown </w:t>
      </w:r>
      <w:r w:rsidR="00835FCC">
        <w:rPr>
          <w:rFonts w:ascii="Cambria" w:hAnsi="Cambria"/>
        </w:rPr>
        <w:t xml:space="preserve">in this exercise </w:t>
      </w:r>
      <w:r w:rsidRPr="00DA4DBE">
        <w:rPr>
          <w:rFonts w:ascii="Cambria" w:hAnsi="Cambria"/>
        </w:rPr>
        <w:t>the metal will be more electrop</w:t>
      </w:r>
      <w:r w:rsidR="00DA4DBE">
        <w:rPr>
          <w:rFonts w:ascii="Cambria" w:hAnsi="Cambria"/>
        </w:rPr>
        <w:t xml:space="preserve">ositive </w:t>
      </w:r>
      <w:r w:rsidR="00924C3B">
        <w:rPr>
          <w:rFonts w:ascii="Cambria" w:hAnsi="Cambria"/>
        </w:rPr>
        <w:t>than</w:t>
      </w:r>
      <w:r w:rsidR="00DA4DBE">
        <w:rPr>
          <w:rFonts w:ascii="Cambria" w:hAnsi="Cambria"/>
        </w:rPr>
        <w:t xml:space="preserve"> the ligand, thus upon heterolytic cleavage of</w:t>
      </w:r>
      <w:r w:rsidRPr="00DA4DBE">
        <w:rPr>
          <w:rFonts w:ascii="Cambria" w:hAnsi="Cambria"/>
        </w:rPr>
        <w:t xml:space="preserve"> the ligand-metal bond</w:t>
      </w:r>
      <w:r w:rsidR="00DA4DBE">
        <w:rPr>
          <w:rFonts w:ascii="Cambria" w:hAnsi="Cambria"/>
        </w:rPr>
        <w:t>,</w:t>
      </w:r>
      <w:r w:rsidR="00D75F5C" w:rsidRPr="00DA4DBE">
        <w:rPr>
          <w:rFonts w:ascii="Cambria" w:hAnsi="Cambria"/>
        </w:rPr>
        <w:t xml:space="preserve"> </w:t>
      </w:r>
      <w:r w:rsidRPr="00DA4DBE">
        <w:rPr>
          <w:rFonts w:ascii="Cambria" w:hAnsi="Cambria"/>
        </w:rPr>
        <w:t xml:space="preserve">the pair of electrons </w:t>
      </w:r>
      <w:r w:rsidR="00835FCC">
        <w:rPr>
          <w:rFonts w:ascii="Cambria" w:hAnsi="Cambria"/>
        </w:rPr>
        <w:t>will</w:t>
      </w:r>
      <w:r w:rsidR="00D75F5C" w:rsidRPr="00DA4DBE">
        <w:rPr>
          <w:rFonts w:ascii="Cambria" w:hAnsi="Cambria"/>
        </w:rPr>
        <w:t xml:space="preserve"> </w:t>
      </w:r>
      <w:r w:rsidR="0099108E">
        <w:rPr>
          <w:rFonts w:ascii="Cambria" w:hAnsi="Cambria"/>
        </w:rPr>
        <w:t>be on</w:t>
      </w:r>
      <w:r w:rsidRPr="00DA4DBE">
        <w:rPr>
          <w:rFonts w:ascii="Cambria" w:hAnsi="Cambria"/>
        </w:rPr>
        <w:t xml:space="preserve"> the ligand.</w:t>
      </w:r>
    </w:p>
    <w:p w14:paraId="5E2B2560" w14:textId="77777777" w:rsidR="00DA4DBE" w:rsidRDefault="0036553C" w:rsidP="0036553C">
      <w:pPr>
        <w:rPr>
          <w:rFonts w:ascii="Cambria" w:hAnsi="Cambria"/>
        </w:rPr>
      </w:pPr>
      <w:r w:rsidRPr="00DA4DBE">
        <w:rPr>
          <w:rFonts w:ascii="Cambria" w:hAnsi="Cambria"/>
        </w:rPr>
        <w:t>Once the ligand has been removed from the metal, calculate the formal charge</w:t>
      </w:r>
      <w:r w:rsidR="00E734AB">
        <w:rPr>
          <w:rFonts w:ascii="Cambria" w:hAnsi="Cambria"/>
        </w:rPr>
        <w:t xml:space="preserve"> (FC)</w:t>
      </w:r>
      <w:r w:rsidRPr="00DA4DBE">
        <w:rPr>
          <w:rFonts w:ascii="Cambria" w:hAnsi="Cambria"/>
        </w:rPr>
        <w:t xml:space="preserve"> </w:t>
      </w:r>
      <w:r w:rsidR="00DA4DBE">
        <w:rPr>
          <w:rFonts w:ascii="Cambria" w:hAnsi="Cambria"/>
        </w:rPr>
        <w:t xml:space="preserve">for the ligand </w:t>
      </w:r>
      <w:r w:rsidRPr="00DA4DBE">
        <w:rPr>
          <w:rFonts w:ascii="Cambria" w:hAnsi="Cambria"/>
        </w:rPr>
        <w:t>that was bonded to the metal</w:t>
      </w:r>
      <w:r w:rsidR="00DA4DBE">
        <w:rPr>
          <w:rFonts w:ascii="Cambria" w:hAnsi="Cambria"/>
        </w:rPr>
        <w:t xml:space="preserve"> </w:t>
      </w:r>
    </w:p>
    <w:p w14:paraId="3845B907" w14:textId="77777777" w:rsidR="0036553C" w:rsidRPr="005A7DB2" w:rsidRDefault="00DA4DBE" w:rsidP="00DA4DBE">
      <w:pPr>
        <w:pStyle w:val="ListParagraph"/>
        <w:numPr>
          <w:ilvl w:val="1"/>
          <w:numId w:val="3"/>
        </w:numPr>
        <w:rPr>
          <w:rFonts w:ascii="Cambria" w:hAnsi="Cambria"/>
          <w:b/>
        </w:rPr>
      </w:pPr>
      <w:r w:rsidRPr="005A7DB2">
        <w:rPr>
          <w:rFonts w:ascii="Cambria" w:hAnsi="Cambria"/>
          <w:b/>
        </w:rPr>
        <w:t xml:space="preserve">FC=# Valence electrons </w:t>
      </w:r>
      <w:r w:rsidR="0099108E">
        <w:rPr>
          <w:rFonts w:ascii="Cambria" w:hAnsi="Cambria"/>
          <w:b/>
        </w:rPr>
        <w:t xml:space="preserve">- </w:t>
      </w:r>
      <w:r w:rsidRPr="005A7DB2">
        <w:rPr>
          <w:rFonts w:ascii="Cambria" w:hAnsi="Cambria"/>
          <w:b/>
        </w:rPr>
        <w:t xml:space="preserve">1/2 </w:t>
      </w:r>
      <w:r w:rsidR="0099108E">
        <w:rPr>
          <w:rFonts w:ascii="Cambria" w:hAnsi="Cambria"/>
          <w:b/>
        </w:rPr>
        <w:t xml:space="preserve"># </w:t>
      </w:r>
      <w:r w:rsidRPr="005A7DB2">
        <w:rPr>
          <w:rFonts w:ascii="Cambria" w:hAnsi="Cambria"/>
          <w:b/>
        </w:rPr>
        <w:t>bonding electrons –</w:t>
      </w:r>
      <w:r w:rsidR="0099108E">
        <w:rPr>
          <w:rFonts w:ascii="Cambria" w:hAnsi="Cambria"/>
          <w:b/>
        </w:rPr>
        <w:t xml:space="preserve"> </w:t>
      </w:r>
      <w:r w:rsidR="00E851F8">
        <w:rPr>
          <w:rFonts w:ascii="Cambria" w:hAnsi="Cambria"/>
          <w:b/>
        </w:rPr>
        <w:t># non-bonding electrons</w:t>
      </w:r>
      <w:r w:rsidR="00E851F8">
        <w:rPr>
          <w:rFonts w:ascii="Cambria" w:hAnsi="Cambria"/>
          <w:b/>
        </w:rPr>
        <w:br/>
      </w:r>
      <w:r w:rsidR="00A012C7">
        <w:rPr>
          <w:rFonts w:ascii="Cambria" w:hAnsi="Cambria"/>
          <w:b/>
        </w:rPr>
        <w:t xml:space="preserve"> </w:t>
      </w:r>
      <w:proofErr w:type="gramStart"/>
      <w:r w:rsidR="00A012C7">
        <w:rPr>
          <w:rFonts w:ascii="Cambria" w:hAnsi="Cambria"/>
          <w:b/>
        </w:rPr>
        <w:t xml:space="preserve">or  </w:t>
      </w:r>
      <w:proofErr w:type="gramEnd"/>
      <w:r w:rsidR="00E851F8">
        <w:rPr>
          <w:rFonts w:ascii="Cambria" w:hAnsi="Cambria"/>
          <w:b/>
        </w:rPr>
        <w:br/>
      </w:r>
      <w:r w:rsidR="00A012C7">
        <w:rPr>
          <w:rFonts w:ascii="Cambria" w:hAnsi="Cambria"/>
          <w:b/>
        </w:rPr>
        <w:t>FC = Valence electrons - # lines</w:t>
      </w:r>
      <w:r w:rsidR="0099108E">
        <w:rPr>
          <w:rFonts w:ascii="Cambria" w:hAnsi="Cambria"/>
          <w:b/>
        </w:rPr>
        <w:t xml:space="preserve"> </w:t>
      </w:r>
      <w:r w:rsidR="00A012C7">
        <w:rPr>
          <w:rFonts w:ascii="Cambria" w:hAnsi="Cambria"/>
          <w:b/>
        </w:rPr>
        <w:t>- #dots</w:t>
      </w:r>
    </w:p>
    <w:p w14:paraId="65D8239F" w14:textId="77777777" w:rsidR="0036553C" w:rsidRPr="00DA4DBE" w:rsidRDefault="0036553C" w:rsidP="00DA4DBE">
      <w:pPr>
        <w:pStyle w:val="ListParagraph"/>
        <w:numPr>
          <w:ilvl w:val="1"/>
          <w:numId w:val="3"/>
        </w:numPr>
        <w:rPr>
          <w:rFonts w:ascii="Cambria" w:hAnsi="Cambria"/>
        </w:rPr>
      </w:pPr>
      <w:r w:rsidRPr="00DA4DBE">
        <w:rPr>
          <w:rFonts w:ascii="Cambria" w:hAnsi="Cambria"/>
        </w:rPr>
        <w:t>If the ligand is neutral with the pair of electrons, there is no net oxidation of the metal.</w:t>
      </w:r>
    </w:p>
    <w:p w14:paraId="2FDB820D" w14:textId="77777777" w:rsidR="0036553C" w:rsidRDefault="0036553C" w:rsidP="00DA4DBE">
      <w:pPr>
        <w:pStyle w:val="ListParagraph"/>
        <w:numPr>
          <w:ilvl w:val="1"/>
          <w:numId w:val="3"/>
        </w:numPr>
      </w:pPr>
      <w:r w:rsidRPr="00DA4DBE">
        <w:rPr>
          <w:rFonts w:ascii="Cambria" w:hAnsi="Cambria"/>
        </w:rPr>
        <w:t>If the ligand receives a negative char</w:t>
      </w:r>
      <w:r w:rsidR="00DA4DBE" w:rsidRPr="00DA4DBE">
        <w:rPr>
          <w:rFonts w:ascii="Cambria" w:hAnsi="Cambria"/>
        </w:rPr>
        <w:t>ge, the metal is oxidized by +1</w:t>
      </w:r>
      <w:r>
        <w:t>.</w:t>
      </w:r>
    </w:p>
    <w:p w14:paraId="1318E6CC" w14:textId="77777777" w:rsidR="0036553C" w:rsidRDefault="0036553C" w:rsidP="0036553C"/>
    <w:p w14:paraId="3D5ACAD2" w14:textId="77777777" w:rsidR="0036553C" w:rsidRDefault="0036553C" w:rsidP="0036553C">
      <w:r>
        <w:t>Example:</w:t>
      </w:r>
    </w:p>
    <w:p w14:paraId="5F23A24B" w14:textId="77777777" w:rsidR="007B2731" w:rsidRDefault="00E734AB" w:rsidP="0036553C">
      <w:pPr>
        <w:rPr>
          <w:rFonts w:ascii="Times New Roman" w:hAnsi="Times New Roman" w:cs="Times New Roman"/>
        </w:rPr>
      </w:pPr>
      <w:r w:rsidRPr="00CA6E16">
        <w:rPr>
          <w:rFonts w:ascii="Times New Roman" w:hAnsi="Times New Roman" w:cs="Times New Roman"/>
        </w:rPr>
        <w:object w:dxaOrig="8340" w:dyaOrig="3080" w14:anchorId="471EE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7pt;height:153.95pt" o:ole="">
            <v:imagedata r:id="rId8" o:title=""/>
          </v:shape>
          <o:OLEObject Type="Embed" ProgID="CHEMDOODLEOLE.ChemDoodleEmbeddedObject.1" ShapeID="_x0000_i1025" DrawAspect="Content" ObjectID="_1402719081" r:id="rId9"/>
        </w:object>
      </w:r>
    </w:p>
    <w:p w14:paraId="75160670" w14:textId="77777777" w:rsidR="00187DC8" w:rsidRDefault="00E734AB" w:rsidP="0036553C">
      <w:pPr>
        <w:rPr>
          <w:rFonts w:ascii="Times New Roman" w:hAnsi="Times New Roman" w:cs="Times New Roman"/>
        </w:rPr>
      </w:pPr>
      <w:r w:rsidRPr="00E734AB">
        <w:rPr>
          <w:rFonts w:ascii="Times New Roman" w:hAnsi="Times New Roman" w:cs="Times New Roman"/>
          <w:b/>
        </w:rPr>
        <w:t xml:space="preserve">Figure 1. </w:t>
      </w:r>
      <w:r w:rsidR="003F1D84">
        <w:rPr>
          <w:rFonts w:ascii="Times New Roman" w:hAnsi="Times New Roman" w:cs="Times New Roman"/>
        </w:rPr>
        <w:t xml:space="preserve">Schematic showing removal of </w:t>
      </w:r>
      <w:r w:rsidR="00187DC8">
        <w:rPr>
          <w:rFonts w:ascii="Times New Roman" w:hAnsi="Times New Roman" w:cs="Times New Roman"/>
        </w:rPr>
        <w:t>l</w:t>
      </w:r>
      <w:r w:rsidR="003F1D84">
        <w:rPr>
          <w:rFonts w:ascii="Times New Roman" w:hAnsi="Times New Roman" w:cs="Times New Roman"/>
        </w:rPr>
        <w:t xml:space="preserve">igands from metal </w:t>
      </w:r>
      <w:r w:rsidR="00187DC8">
        <w:rPr>
          <w:rFonts w:ascii="Times New Roman" w:hAnsi="Times New Roman" w:cs="Times New Roman"/>
        </w:rPr>
        <w:t>and resultant effect on the oxidation state based on its charge</w:t>
      </w:r>
    </w:p>
    <w:p w14:paraId="6901E5CE" w14:textId="77777777" w:rsidR="00187DC8" w:rsidRDefault="00187DC8" w:rsidP="0036553C">
      <w:pPr>
        <w:rPr>
          <w:rFonts w:ascii="Times New Roman" w:hAnsi="Times New Roman" w:cs="Times New Roman"/>
        </w:rPr>
      </w:pPr>
    </w:p>
    <w:p w14:paraId="08D9F811" w14:textId="77777777" w:rsidR="00187DC8" w:rsidRDefault="00187DC8" w:rsidP="0036553C">
      <w:pPr>
        <w:rPr>
          <w:rFonts w:ascii="Times New Roman" w:hAnsi="Times New Roman" w:cs="Times New Roman"/>
        </w:rPr>
      </w:pPr>
    </w:p>
    <w:p w14:paraId="2D0E4AB1" w14:textId="77777777" w:rsidR="00187DC8" w:rsidRDefault="00187DC8" w:rsidP="0036553C">
      <w:pPr>
        <w:rPr>
          <w:rFonts w:ascii="Times New Roman" w:hAnsi="Times New Roman" w:cs="Times New Roman"/>
        </w:rPr>
      </w:pPr>
    </w:p>
    <w:p w14:paraId="185429B7" w14:textId="77777777" w:rsidR="00660B63" w:rsidRPr="00CA6E16" w:rsidRDefault="00E734AB" w:rsidP="00365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π-I</w:t>
      </w:r>
      <w:r w:rsidR="00F949CA" w:rsidRPr="00CA6E16">
        <w:rPr>
          <w:rFonts w:ascii="Times New Roman" w:hAnsi="Times New Roman" w:cs="Times New Roman"/>
        </w:rPr>
        <w:t xml:space="preserve">nteractions are common for organometallic complexes </w:t>
      </w:r>
      <w:r w:rsidR="00BE776B">
        <w:rPr>
          <w:rFonts w:ascii="Times New Roman" w:hAnsi="Times New Roman" w:cs="Times New Roman"/>
        </w:rPr>
        <w:t>and</w:t>
      </w:r>
      <w:r w:rsidR="00187DC8">
        <w:rPr>
          <w:rFonts w:ascii="Times New Roman" w:hAnsi="Times New Roman" w:cs="Times New Roman"/>
        </w:rPr>
        <w:t xml:space="preserve"> </w:t>
      </w:r>
      <w:r w:rsidR="00E851F8">
        <w:rPr>
          <w:rFonts w:ascii="Times New Roman" w:hAnsi="Times New Roman" w:cs="Times New Roman"/>
        </w:rPr>
        <w:t xml:space="preserve">because multiple atoms are associated with the bonding, the </w:t>
      </w:r>
      <w:proofErr w:type="gramStart"/>
      <w:r w:rsidR="00E851F8">
        <w:rPr>
          <w:rFonts w:ascii="Times New Roman" w:hAnsi="Times New Roman" w:cs="Times New Roman"/>
        </w:rPr>
        <w:t>number of interactions (</w:t>
      </w:r>
      <w:proofErr w:type="spellStart"/>
      <w:r w:rsidR="00F949CA" w:rsidRPr="00CA6E16">
        <w:rPr>
          <w:rFonts w:ascii="Times New Roman" w:hAnsi="Times New Roman" w:cs="Times New Roman"/>
        </w:rPr>
        <w:t>η</w:t>
      </w:r>
      <w:r w:rsidR="00F949CA" w:rsidRPr="00CA6E16">
        <w:rPr>
          <w:rFonts w:ascii="Times New Roman" w:hAnsi="Times New Roman" w:cs="Times New Roman"/>
          <w:vertAlign w:val="superscript"/>
        </w:rPr>
        <w:t>n</w:t>
      </w:r>
      <w:proofErr w:type="spellEnd"/>
      <w:r w:rsidR="00F949CA" w:rsidRPr="00CA6E16">
        <w:rPr>
          <w:rFonts w:ascii="Times New Roman" w:hAnsi="Times New Roman" w:cs="Times New Roman"/>
          <w:vertAlign w:val="superscript"/>
        </w:rPr>
        <w:softHyphen/>
      </w:r>
      <w:r w:rsidR="00F949CA" w:rsidRPr="00CA6E16">
        <w:rPr>
          <w:rFonts w:ascii="Times New Roman" w:hAnsi="Times New Roman" w:cs="Times New Roman"/>
          <w:vertAlign w:val="superscript"/>
        </w:rPr>
        <w:softHyphen/>
      </w:r>
      <w:r w:rsidR="00E851F8">
        <w:rPr>
          <w:rFonts w:ascii="Times New Roman" w:hAnsi="Times New Roman" w:cs="Times New Roman"/>
        </w:rPr>
        <w:t xml:space="preserve">; </w:t>
      </w:r>
      <w:r w:rsidR="00F949CA" w:rsidRPr="00CA6E16">
        <w:rPr>
          <w:rFonts w:ascii="Times New Roman" w:hAnsi="Times New Roman" w:cs="Times New Roman"/>
        </w:rPr>
        <w:t>η = eta)</w:t>
      </w:r>
      <w:r w:rsidR="00E851F8">
        <w:rPr>
          <w:rFonts w:ascii="Times New Roman" w:hAnsi="Times New Roman" w:cs="Times New Roman"/>
        </w:rPr>
        <w:t xml:space="preserve"> need</w:t>
      </w:r>
      <w:proofErr w:type="gramEnd"/>
      <w:r w:rsidR="00E851F8">
        <w:rPr>
          <w:rFonts w:ascii="Times New Roman" w:hAnsi="Times New Roman" w:cs="Times New Roman"/>
        </w:rPr>
        <w:t xml:space="preserve"> to be specified</w:t>
      </w:r>
      <w:r w:rsidR="005A7DB2" w:rsidRPr="00CA6E16">
        <w:rPr>
          <w:rFonts w:ascii="Times New Roman" w:hAnsi="Times New Roman" w:cs="Times New Roman"/>
        </w:rPr>
        <w:t>. These are “side-on” interactions between the metal d-orbitals and the π-orbitals of the ligand</w:t>
      </w:r>
    </w:p>
    <w:p w14:paraId="6FD11AE8" w14:textId="77777777" w:rsidR="005A7DB2" w:rsidRDefault="005A7DB2" w:rsidP="0036553C">
      <w:pPr>
        <w:rPr>
          <w:rFonts w:ascii="Times New Roman" w:hAnsi="Times New Roman" w:cs="Times New Roman"/>
        </w:rPr>
      </w:pPr>
      <w:r w:rsidRPr="00CA6E16">
        <w:rPr>
          <w:rFonts w:ascii="Times New Roman" w:hAnsi="Times New Roman" w:cs="Times New Roman"/>
        </w:rPr>
        <w:t xml:space="preserve">         </w:t>
      </w:r>
      <w:r w:rsidR="00F503D4">
        <w:rPr>
          <w:rFonts w:ascii="Times New Roman" w:hAnsi="Times New Roman" w:cs="Times New Roman"/>
          <w:noProof/>
        </w:rPr>
        <w:drawing>
          <wp:inline distT="0" distB="0" distL="0" distR="0" wp14:anchorId="068437E5" wp14:editId="19610224">
            <wp:extent cx="1215820" cy="753466"/>
            <wp:effectExtent l="19050" t="0" r="3380" b="0"/>
            <wp:docPr id="4" name="Picture 3" descr="lewis ethyle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wis ethylene.t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2541" cy="7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6E16">
        <w:rPr>
          <w:rFonts w:ascii="Times New Roman" w:hAnsi="Times New Roman" w:cs="Times New Roman"/>
        </w:rPr>
        <w:t xml:space="preserve">                       </w:t>
      </w:r>
      <w:r w:rsidR="00B55ADD">
        <w:rPr>
          <w:rFonts w:ascii="Times New Roman" w:hAnsi="Times New Roman" w:cs="Times New Roman"/>
          <w:noProof/>
        </w:rPr>
        <w:drawing>
          <wp:inline distT="0" distB="0" distL="0" distR="0" wp14:anchorId="399BF087" wp14:editId="2E672F87">
            <wp:extent cx="1283056" cy="795133"/>
            <wp:effectExtent l="19050" t="0" r="0" b="0"/>
            <wp:docPr id="2" name="Picture 1" descr="pi backbondin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 backbonding.t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1468" cy="79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236C9" w14:textId="77777777" w:rsidR="00F949CA" w:rsidRPr="00CA6E16" w:rsidRDefault="00E734AB" w:rsidP="00DE501B">
      <w:pPr>
        <w:jc w:val="both"/>
        <w:rPr>
          <w:rFonts w:ascii="Times New Roman" w:hAnsi="Times New Roman" w:cs="Times New Roman"/>
        </w:rPr>
      </w:pPr>
      <w:r w:rsidRPr="00E734AB">
        <w:rPr>
          <w:rFonts w:ascii="Times New Roman" w:hAnsi="Times New Roman" w:cs="Times New Roman"/>
          <w:b/>
        </w:rPr>
        <w:t>Figure 2.</w:t>
      </w:r>
      <w:r w:rsidR="003F1D84">
        <w:rPr>
          <w:rFonts w:ascii="Times New Roman" w:hAnsi="Times New Roman" w:cs="Times New Roman"/>
          <w:b/>
        </w:rPr>
        <w:t xml:space="preserve"> </w:t>
      </w:r>
      <w:proofErr w:type="gramStart"/>
      <w:r w:rsidR="00187DC8" w:rsidRPr="00187DC8">
        <w:rPr>
          <w:rFonts w:ascii="Times New Roman" w:hAnsi="Times New Roman" w:cs="Times New Roman"/>
        </w:rPr>
        <w:t>O</w:t>
      </w:r>
      <w:r w:rsidR="003F1D84">
        <w:rPr>
          <w:rFonts w:ascii="Times New Roman" w:hAnsi="Times New Roman" w:cs="Times New Roman"/>
        </w:rPr>
        <w:t xml:space="preserve">rbital </w:t>
      </w:r>
      <w:r w:rsidR="003F1D84" w:rsidRPr="003F1D84">
        <w:rPr>
          <w:rFonts w:ascii="Times New Roman" w:hAnsi="Times New Roman" w:cs="Times New Roman"/>
        </w:rPr>
        <w:t>description</w:t>
      </w:r>
      <w:r w:rsidR="003F1D84">
        <w:rPr>
          <w:rFonts w:ascii="Times New Roman" w:hAnsi="Times New Roman" w:cs="Times New Roman"/>
        </w:rPr>
        <w:t xml:space="preserve"> of metal d−</w:t>
      </w:r>
      <w:r w:rsidR="003F1D84" w:rsidRPr="00CA6E16">
        <w:rPr>
          <w:rFonts w:ascii="Times New Roman" w:hAnsi="Times New Roman" w:cs="Times New Roman"/>
        </w:rPr>
        <w:t>π</w:t>
      </w:r>
      <w:r w:rsidR="003F1D84">
        <w:rPr>
          <w:rFonts w:ascii="Times New Roman" w:hAnsi="Times New Roman" w:cs="Times New Roman"/>
        </w:rPr>
        <w:t>-orbital interaction</w:t>
      </w:r>
      <w:r w:rsidR="00BE776B">
        <w:rPr>
          <w:rFonts w:ascii="Times New Roman" w:hAnsi="Times New Roman" w:cs="Times New Roman"/>
        </w:rPr>
        <w:t>s</w:t>
      </w:r>
      <w:r w:rsidR="003F1D84">
        <w:rPr>
          <w:rFonts w:ascii="Times New Roman" w:hAnsi="Times New Roman" w:cs="Times New Roman"/>
        </w:rPr>
        <w:t xml:space="preserve"> in “eta” bonding.</w:t>
      </w:r>
      <w:proofErr w:type="gramEnd"/>
      <w:r w:rsidR="003B07BE">
        <w:rPr>
          <w:rFonts w:ascii="Times New Roman" w:hAnsi="Times New Roman" w:cs="Times New Roman"/>
        </w:rPr>
        <w:t xml:space="preserve"> </w:t>
      </w:r>
      <w:r w:rsidR="00F949CA" w:rsidRPr="00CA6E16">
        <w:rPr>
          <w:rFonts w:ascii="Times New Roman" w:hAnsi="Times New Roman" w:cs="Times New Roman"/>
        </w:rPr>
        <w:t xml:space="preserve">For </w:t>
      </w:r>
      <w:r w:rsidR="005B07D7" w:rsidRPr="00CA6E16">
        <w:rPr>
          <w:rFonts w:ascii="Times New Roman" w:hAnsi="Times New Roman" w:cs="Times New Roman"/>
        </w:rPr>
        <w:t>example</w:t>
      </w:r>
      <w:r w:rsidR="005B07D7">
        <w:rPr>
          <w:rFonts w:ascii="Times New Roman" w:hAnsi="Times New Roman" w:cs="Times New Roman"/>
        </w:rPr>
        <w:t>, the side-on interaction of a</w:t>
      </w:r>
      <w:r w:rsidR="00F949CA" w:rsidRPr="00CA6E16">
        <w:rPr>
          <w:rFonts w:ascii="Times New Roman" w:hAnsi="Times New Roman" w:cs="Times New Roman"/>
        </w:rPr>
        <w:t xml:space="preserve"> double bond </w:t>
      </w:r>
      <w:r w:rsidR="005B07D7">
        <w:rPr>
          <w:rFonts w:ascii="Times New Roman" w:hAnsi="Times New Roman" w:cs="Times New Roman"/>
        </w:rPr>
        <w:t xml:space="preserve">with </w:t>
      </w:r>
      <w:r w:rsidR="00F949CA" w:rsidRPr="00CA6E16">
        <w:rPr>
          <w:rFonts w:ascii="Times New Roman" w:hAnsi="Times New Roman" w:cs="Times New Roman"/>
        </w:rPr>
        <w:t xml:space="preserve">a metal is called </w:t>
      </w:r>
      <w:proofErr w:type="gramStart"/>
      <w:r w:rsidR="00F949CA" w:rsidRPr="00CA6E16">
        <w:rPr>
          <w:rFonts w:ascii="Times New Roman" w:hAnsi="Times New Roman" w:cs="Times New Roman"/>
        </w:rPr>
        <w:t>a</w:t>
      </w:r>
      <w:r w:rsidR="00187DC8">
        <w:rPr>
          <w:rFonts w:ascii="Times New Roman" w:hAnsi="Times New Roman" w:cs="Times New Roman"/>
        </w:rPr>
        <w:t>n</w:t>
      </w:r>
      <w:proofErr w:type="gramEnd"/>
      <w:r w:rsidR="00F949CA" w:rsidRPr="00CA6E16">
        <w:rPr>
          <w:rFonts w:ascii="Times New Roman" w:hAnsi="Times New Roman" w:cs="Times New Roman"/>
        </w:rPr>
        <w:t xml:space="preserve"> η</w:t>
      </w:r>
      <w:r w:rsidR="00F949CA" w:rsidRPr="00CA6E16">
        <w:rPr>
          <w:rFonts w:ascii="Times New Roman" w:hAnsi="Times New Roman" w:cs="Times New Roman"/>
          <w:vertAlign w:val="superscript"/>
        </w:rPr>
        <w:t>2</w:t>
      </w:r>
      <w:r w:rsidR="00F949CA" w:rsidRPr="00CA6E16">
        <w:rPr>
          <w:rFonts w:ascii="Times New Roman" w:hAnsi="Times New Roman" w:cs="Times New Roman"/>
          <w:vertAlign w:val="subscript"/>
        </w:rPr>
        <w:softHyphen/>
      </w:r>
      <w:r w:rsidR="00F949CA" w:rsidRPr="00CA6E16">
        <w:rPr>
          <w:rFonts w:ascii="Times New Roman" w:hAnsi="Times New Roman" w:cs="Times New Roman"/>
        </w:rPr>
        <w:t>-inte</w:t>
      </w:r>
      <w:r w:rsidR="00381AEF" w:rsidRPr="00CA6E16">
        <w:rPr>
          <w:rFonts w:ascii="Times New Roman" w:hAnsi="Times New Roman" w:cs="Times New Roman"/>
        </w:rPr>
        <w:t>r</w:t>
      </w:r>
      <w:r w:rsidR="00F949CA" w:rsidRPr="00CA6E16">
        <w:rPr>
          <w:rFonts w:ascii="Times New Roman" w:hAnsi="Times New Roman" w:cs="Times New Roman"/>
        </w:rPr>
        <w:t xml:space="preserve">action because the two adjacent </w:t>
      </w:r>
      <w:r w:rsidR="00381AEF" w:rsidRPr="00CA6E16">
        <w:rPr>
          <w:rFonts w:ascii="Times New Roman" w:hAnsi="Times New Roman" w:cs="Times New Roman"/>
        </w:rPr>
        <w:t xml:space="preserve">carbons are both involved in bonding </w:t>
      </w:r>
      <w:r w:rsidR="00836277">
        <w:rPr>
          <w:rFonts w:ascii="Times New Roman" w:hAnsi="Times New Roman" w:cs="Times New Roman"/>
        </w:rPr>
        <w:t>to the metal</w:t>
      </w:r>
      <w:r w:rsidR="00381AEF" w:rsidRPr="00CA6E16">
        <w:rPr>
          <w:rFonts w:ascii="Times New Roman" w:hAnsi="Times New Roman" w:cs="Times New Roman"/>
        </w:rPr>
        <w:t xml:space="preserve">. </w:t>
      </w:r>
      <w:r w:rsidR="00836277">
        <w:rPr>
          <w:rFonts w:ascii="Times New Roman" w:hAnsi="Times New Roman" w:cs="Times New Roman"/>
        </w:rPr>
        <w:t>If the ligand does not have a charge, it does not contribute to the oxidation state of the metal</w:t>
      </w:r>
      <w:r w:rsidR="00381AEF" w:rsidRPr="00CA6E16">
        <w:rPr>
          <w:rFonts w:ascii="Times New Roman" w:hAnsi="Times New Roman" w:cs="Times New Roman"/>
        </w:rPr>
        <w:t>.</w:t>
      </w:r>
    </w:p>
    <w:p w14:paraId="23FC8447" w14:textId="77777777" w:rsidR="005A7DB2" w:rsidRDefault="005A7DB2" w:rsidP="00DE501B">
      <w:pPr>
        <w:jc w:val="both"/>
        <w:rPr>
          <w:rFonts w:ascii="Times New Roman" w:hAnsi="Times New Roman" w:cs="Times New Roman"/>
        </w:rPr>
      </w:pPr>
      <w:r w:rsidRPr="00CA6E16">
        <w:rPr>
          <w:rFonts w:ascii="Times New Roman" w:hAnsi="Times New Roman" w:cs="Times New Roman"/>
        </w:rPr>
        <w:object w:dxaOrig="4880" w:dyaOrig="1240" w14:anchorId="479728A2">
          <v:shape id="_x0000_i1026" type="#_x0000_t75" style="width:243.55pt;height:62.05pt" o:ole="">
            <v:imagedata r:id="rId12" o:title=""/>
          </v:shape>
          <o:OLEObject Type="Embed" ProgID="CHEMDOODLEOLE.ChemDoodleEmbeddedObject.1" ShapeID="_x0000_i1026" DrawAspect="Content" ObjectID="_1402719082" r:id="rId13"/>
        </w:object>
      </w:r>
    </w:p>
    <w:p w14:paraId="296B67AB" w14:textId="77777777" w:rsidR="003F1D84" w:rsidRPr="00CA6E16" w:rsidRDefault="003F1D84" w:rsidP="00DE501B">
      <w:pPr>
        <w:jc w:val="both"/>
        <w:rPr>
          <w:rFonts w:ascii="Times New Roman" w:hAnsi="Times New Roman" w:cs="Times New Roman"/>
        </w:rPr>
      </w:pPr>
      <w:r w:rsidRPr="00B1215E">
        <w:rPr>
          <w:rFonts w:ascii="Times New Roman" w:hAnsi="Times New Roman" w:cs="Times New Roman"/>
          <w:b/>
        </w:rPr>
        <w:t>Figure 3.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Times New Roman"/>
        </w:rPr>
        <w:t>η</w:t>
      </w:r>
      <w:r w:rsidRPr="003F1D8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-bonding interaction of ethylene and transition metal (no net oxidation)</w:t>
      </w:r>
    </w:p>
    <w:p w14:paraId="1874D6BA" w14:textId="77777777" w:rsidR="005A7DB2" w:rsidRDefault="0042435D" w:rsidP="00DE5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Arenes and other aromatic species can also participate in eta-bonding. The same rules apply for determining their effect on oxidation states.</w:t>
      </w:r>
    </w:p>
    <w:p w14:paraId="555E5B9C" w14:textId="77777777" w:rsidR="0042435D" w:rsidRDefault="0042435D" w:rsidP="00DE5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Lastly</w:t>
      </w:r>
      <w:r w:rsidR="00E734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one must consider the formal charge of the metal when ligands </w:t>
      </w:r>
      <w:r w:rsidR="00DE501B">
        <w:rPr>
          <w:rFonts w:ascii="Times New Roman" w:hAnsi="Times New Roman" w:cs="Times New Roman"/>
        </w:rPr>
        <w:t xml:space="preserve">are </w:t>
      </w:r>
      <w:r w:rsidR="00E734AB">
        <w:rPr>
          <w:rFonts w:ascii="Times New Roman" w:hAnsi="Times New Roman" w:cs="Times New Roman"/>
        </w:rPr>
        <w:t>present in</w:t>
      </w:r>
      <w:r>
        <w:rPr>
          <w:rFonts w:ascii="Times New Roman" w:hAnsi="Times New Roman" w:cs="Times New Roman"/>
        </w:rPr>
        <w:t xml:space="preserve"> </w:t>
      </w:r>
      <w:r w:rsidR="00836277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outer coordination sphere</w:t>
      </w:r>
      <w:r w:rsidR="005B0C63">
        <w:rPr>
          <w:rFonts w:ascii="Times New Roman" w:hAnsi="Times New Roman" w:cs="Times New Roman"/>
        </w:rPr>
        <w:t>. It may be easier for you to consider these complexes as “inorganic salts”</w:t>
      </w:r>
      <w:r w:rsidR="00913434">
        <w:rPr>
          <w:rFonts w:ascii="Times New Roman" w:hAnsi="Times New Roman" w:cs="Times New Roman"/>
        </w:rPr>
        <w:t xml:space="preserve"> wherein </w:t>
      </w:r>
      <w:r w:rsidR="00E734AB">
        <w:rPr>
          <w:rFonts w:ascii="Times New Roman" w:hAnsi="Times New Roman" w:cs="Times New Roman"/>
        </w:rPr>
        <w:t>the outer sphere ion balances t</w:t>
      </w:r>
      <w:r w:rsidR="00913434">
        <w:rPr>
          <w:rFonts w:ascii="Times New Roman" w:hAnsi="Times New Roman" w:cs="Times New Roman"/>
        </w:rPr>
        <w:t>he</w:t>
      </w:r>
      <w:r w:rsidR="00E734AB">
        <w:rPr>
          <w:rFonts w:ascii="Times New Roman" w:hAnsi="Times New Roman" w:cs="Times New Roman"/>
        </w:rPr>
        <w:t xml:space="preserve"> charge of the </w:t>
      </w:r>
      <w:r w:rsidR="00913434">
        <w:rPr>
          <w:rFonts w:ascii="Times New Roman" w:hAnsi="Times New Roman" w:cs="Times New Roman"/>
        </w:rPr>
        <w:t>metal complex</w:t>
      </w:r>
      <w:r w:rsidR="00E734AB">
        <w:rPr>
          <w:rFonts w:ascii="Times New Roman" w:hAnsi="Times New Roman" w:cs="Times New Roman"/>
        </w:rPr>
        <w:t xml:space="preserve">. A negative outer sphere anion balances the </w:t>
      </w:r>
      <w:r w:rsidR="00913434">
        <w:rPr>
          <w:rFonts w:ascii="Times New Roman" w:hAnsi="Times New Roman" w:cs="Times New Roman"/>
        </w:rPr>
        <w:t>positive</w:t>
      </w:r>
      <w:r w:rsidR="00E734AB">
        <w:rPr>
          <w:rFonts w:ascii="Times New Roman" w:hAnsi="Times New Roman" w:cs="Times New Roman"/>
        </w:rPr>
        <w:t xml:space="preserve"> charge of </w:t>
      </w:r>
      <w:r w:rsidR="00913434">
        <w:rPr>
          <w:rFonts w:ascii="Times New Roman" w:hAnsi="Times New Roman" w:cs="Times New Roman"/>
        </w:rPr>
        <w:t>the metal and vice versa.</w:t>
      </w:r>
      <w:r w:rsidR="00E734AB">
        <w:rPr>
          <w:rFonts w:ascii="Times New Roman" w:hAnsi="Times New Roman" w:cs="Times New Roman"/>
        </w:rPr>
        <w:t xml:space="preserve"> </w:t>
      </w:r>
      <w:r w:rsidR="00913434">
        <w:rPr>
          <w:rFonts w:ascii="Times New Roman" w:hAnsi="Times New Roman" w:cs="Times New Roman"/>
        </w:rPr>
        <w:t xml:space="preserve"> A negatively charged counter ion will cause a net oxidation of the metal (+1), while a cationic counter ion will cause a net reduction</w:t>
      </w:r>
      <w:r w:rsidR="00AC708B">
        <w:rPr>
          <w:rFonts w:ascii="Times New Roman" w:hAnsi="Times New Roman" w:cs="Times New Roman"/>
        </w:rPr>
        <w:t xml:space="preserve"> (-1)</w:t>
      </w:r>
      <w:r w:rsidR="00913434">
        <w:rPr>
          <w:rFonts w:ascii="Times New Roman" w:hAnsi="Times New Roman" w:cs="Times New Roman"/>
        </w:rPr>
        <w:t>. This becomes important in overall d-electron count which</w:t>
      </w:r>
      <w:r w:rsidR="00E734AB">
        <w:rPr>
          <w:rFonts w:ascii="Times New Roman" w:hAnsi="Times New Roman" w:cs="Times New Roman"/>
        </w:rPr>
        <w:t xml:space="preserve"> we</w:t>
      </w:r>
      <w:r w:rsidR="00913434">
        <w:rPr>
          <w:rFonts w:ascii="Times New Roman" w:hAnsi="Times New Roman" w:cs="Times New Roman"/>
        </w:rPr>
        <w:t xml:space="preserve"> will see later.</w:t>
      </w:r>
    </w:p>
    <w:p w14:paraId="1FED58CC" w14:textId="77777777" w:rsidR="0053783B" w:rsidRDefault="0053783B" w:rsidP="00DE5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Below is an example of </w:t>
      </w:r>
      <w:r w:rsidR="002A61C0">
        <w:rPr>
          <w:rFonts w:ascii="Times New Roman" w:hAnsi="Times New Roman" w:cs="Times New Roman"/>
        </w:rPr>
        <w:t>the negatively charged PF</w:t>
      </w:r>
      <w:r w:rsidR="002A61C0" w:rsidRPr="002A61C0">
        <w:rPr>
          <w:rFonts w:ascii="Times New Roman" w:hAnsi="Times New Roman" w:cs="Times New Roman"/>
          <w:vertAlign w:val="subscript"/>
        </w:rPr>
        <w:t>6</w:t>
      </w:r>
      <w:r w:rsidR="002A61C0" w:rsidRPr="002A61C0">
        <w:rPr>
          <w:rFonts w:ascii="Times New Roman" w:hAnsi="Times New Roman" w:cs="Times New Roman"/>
          <w:vertAlign w:val="superscript"/>
        </w:rPr>
        <w:t>-</w:t>
      </w:r>
      <w:r w:rsidR="002A61C0">
        <w:rPr>
          <w:rFonts w:ascii="Times New Roman" w:hAnsi="Times New Roman" w:cs="Times New Roman"/>
        </w:rPr>
        <w:t xml:space="preserve"> molecule </w:t>
      </w:r>
      <w:r w:rsidR="004D533D">
        <w:rPr>
          <w:rFonts w:ascii="Times New Roman" w:hAnsi="Times New Roman" w:cs="Times New Roman"/>
        </w:rPr>
        <w:t>acting as</w:t>
      </w:r>
      <w:r>
        <w:rPr>
          <w:rFonts w:ascii="Times New Roman" w:hAnsi="Times New Roman" w:cs="Times New Roman"/>
        </w:rPr>
        <w:t xml:space="preserve"> a cation for </w:t>
      </w:r>
      <w:proofErr w:type="spellStart"/>
      <w:r>
        <w:rPr>
          <w:rFonts w:ascii="Times New Roman" w:hAnsi="Times New Roman" w:cs="Times New Roman"/>
        </w:rPr>
        <w:t>cobaltocenium</w:t>
      </w:r>
      <w:proofErr w:type="spellEnd"/>
      <w:r w:rsidR="002A61C0">
        <w:rPr>
          <w:rFonts w:ascii="Times New Roman" w:hAnsi="Times New Roman" w:cs="Times New Roman"/>
        </w:rPr>
        <w:t xml:space="preserve"> </w:t>
      </w:r>
      <w:proofErr w:type="spellStart"/>
      <w:r w:rsidR="002A61C0">
        <w:rPr>
          <w:rFonts w:ascii="Times New Roman" w:hAnsi="Times New Roman" w:cs="Times New Roman"/>
        </w:rPr>
        <w:t>hexafluorophosphate</w:t>
      </w:r>
      <w:proofErr w:type="spellEnd"/>
      <w:r>
        <w:rPr>
          <w:rFonts w:ascii="Times New Roman" w:hAnsi="Times New Roman" w:cs="Times New Roman"/>
        </w:rPr>
        <w:t xml:space="preserve">. Because </w:t>
      </w:r>
      <w:r w:rsidR="004D533D">
        <w:rPr>
          <w:rFonts w:ascii="Times New Roman" w:hAnsi="Times New Roman" w:cs="Times New Roman"/>
        </w:rPr>
        <w:t>PF</w:t>
      </w:r>
      <w:r w:rsidR="004D533D" w:rsidRPr="002A61C0">
        <w:rPr>
          <w:rFonts w:ascii="Times New Roman" w:hAnsi="Times New Roman" w:cs="Times New Roman"/>
          <w:vertAlign w:val="subscript"/>
        </w:rPr>
        <w:t>6</w:t>
      </w:r>
      <w:r w:rsidR="004D533D" w:rsidRPr="002A61C0">
        <w:rPr>
          <w:rFonts w:ascii="Times New Roman" w:hAnsi="Times New Roman" w:cs="Times New Roman"/>
          <w:vertAlign w:val="superscript"/>
        </w:rPr>
        <w:t>-</w:t>
      </w:r>
      <w:r w:rsidR="004D533D">
        <w:rPr>
          <w:rFonts w:ascii="Times New Roman" w:hAnsi="Times New Roman" w:cs="Times New Roman"/>
          <w:vertAlign w:val="superscript"/>
        </w:rPr>
        <w:t xml:space="preserve"> </w:t>
      </w:r>
      <w:r w:rsidR="004D533D" w:rsidRPr="004D533D">
        <w:rPr>
          <w:rFonts w:ascii="Times New Roman" w:hAnsi="Times New Roman" w:cs="Times New Roman"/>
        </w:rPr>
        <w:t>and</w:t>
      </w:r>
      <w:r w:rsidR="004D533D">
        <w:rPr>
          <w:rFonts w:ascii="Times New Roman" w:hAnsi="Times New Roman" w:cs="Times New Roman"/>
        </w:rPr>
        <w:t xml:space="preserve"> the</w:t>
      </w:r>
      <w:r w:rsidR="004D533D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="004D533D">
        <w:rPr>
          <w:rFonts w:ascii="Times New Roman" w:hAnsi="Times New Roman" w:cs="Times New Roman"/>
        </w:rPr>
        <w:t xml:space="preserve">two </w:t>
      </w:r>
      <w:proofErr w:type="spellStart"/>
      <w:r w:rsidR="004D533D">
        <w:rPr>
          <w:rFonts w:ascii="Times New Roman" w:hAnsi="Times New Roman" w:cs="Times New Roman"/>
        </w:rPr>
        <w:t>cyclopentadienyl</w:t>
      </w:r>
      <w:proofErr w:type="spellEnd"/>
      <w:proofErr w:type="gramEnd"/>
      <w:r w:rsidR="004D533D">
        <w:rPr>
          <w:rFonts w:ascii="Times New Roman" w:hAnsi="Times New Roman" w:cs="Times New Roman"/>
        </w:rPr>
        <w:t xml:space="preserve"> ligands (C</w:t>
      </w:r>
      <w:r w:rsidR="004D533D" w:rsidRPr="00AC708B">
        <w:rPr>
          <w:rFonts w:ascii="Times New Roman" w:hAnsi="Times New Roman" w:cs="Times New Roman"/>
          <w:vertAlign w:val="subscript"/>
        </w:rPr>
        <w:t>5</w:t>
      </w:r>
      <w:r w:rsidR="004D533D">
        <w:rPr>
          <w:rFonts w:ascii="Times New Roman" w:hAnsi="Times New Roman" w:cs="Times New Roman"/>
        </w:rPr>
        <w:t>H</w:t>
      </w:r>
      <w:r w:rsidR="004D533D" w:rsidRPr="00AC708B">
        <w:rPr>
          <w:rFonts w:ascii="Times New Roman" w:hAnsi="Times New Roman" w:cs="Times New Roman"/>
          <w:vertAlign w:val="subscript"/>
        </w:rPr>
        <w:t>5</w:t>
      </w:r>
      <w:r w:rsidR="004D533D" w:rsidRPr="002A61C0">
        <w:rPr>
          <w:rFonts w:ascii="Times New Roman" w:hAnsi="Times New Roman" w:cs="Times New Roman"/>
          <w:vertAlign w:val="superscript"/>
        </w:rPr>
        <w:t>-</w:t>
      </w:r>
      <w:r w:rsidR="004D533D">
        <w:rPr>
          <w:rFonts w:ascii="Times New Roman" w:hAnsi="Times New Roman" w:cs="Times New Roman"/>
        </w:rPr>
        <w:t xml:space="preserve">) are negatively </w:t>
      </w:r>
      <w:r w:rsidR="00AC708B">
        <w:rPr>
          <w:rFonts w:ascii="Times New Roman" w:hAnsi="Times New Roman" w:cs="Times New Roman"/>
        </w:rPr>
        <w:t>charge</w:t>
      </w:r>
      <w:r w:rsidR="00836277">
        <w:rPr>
          <w:rFonts w:ascii="Times New Roman" w:hAnsi="Times New Roman" w:cs="Times New Roman"/>
        </w:rPr>
        <w:t>d</w:t>
      </w:r>
      <w:r w:rsidR="00AC708B">
        <w:rPr>
          <w:rFonts w:ascii="Times New Roman" w:hAnsi="Times New Roman" w:cs="Times New Roman"/>
        </w:rPr>
        <w:t xml:space="preserve">, the metal must counter </w:t>
      </w:r>
      <w:r w:rsidR="00B55ADD">
        <w:rPr>
          <w:rFonts w:ascii="Times New Roman" w:hAnsi="Times New Roman" w:cs="Times New Roman"/>
        </w:rPr>
        <w:t>all</w:t>
      </w:r>
      <w:r w:rsidR="00AC708B">
        <w:rPr>
          <w:rFonts w:ascii="Times New Roman" w:hAnsi="Times New Roman" w:cs="Times New Roman"/>
        </w:rPr>
        <w:t xml:space="preserve"> </w:t>
      </w:r>
      <w:r w:rsidR="004D533D">
        <w:rPr>
          <w:rFonts w:ascii="Times New Roman" w:hAnsi="Times New Roman" w:cs="Times New Roman"/>
        </w:rPr>
        <w:t xml:space="preserve">three </w:t>
      </w:r>
      <w:r w:rsidR="00AC708B">
        <w:rPr>
          <w:rFonts w:ascii="Times New Roman" w:hAnsi="Times New Roman" w:cs="Times New Roman"/>
        </w:rPr>
        <w:t>charge</w:t>
      </w:r>
      <w:r w:rsidR="004D533D">
        <w:rPr>
          <w:rFonts w:ascii="Times New Roman" w:hAnsi="Times New Roman" w:cs="Times New Roman"/>
        </w:rPr>
        <w:t>s</w:t>
      </w:r>
      <w:r w:rsidR="00B55ADD">
        <w:rPr>
          <w:rFonts w:ascii="Times New Roman" w:hAnsi="Times New Roman" w:cs="Times New Roman"/>
        </w:rPr>
        <w:t>.</w:t>
      </w:r>
      <w:r w:rsidR="00AC70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Summation of the c</w:t>
      </w:r>
      <w:r w:rsidR="00AC708B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arges provides the oxidation state </w:t>
      </w:r>
      <w:r w:rsidR="00AC708B">
        <w:rPr>
          <w:rFonts w:ascii="Times New Roman" w:hAnsi="Times New Roman" w:cs="Times New Roman"/>
        </w:rPr>
        <w:t>of +</w:t>
      </w:r>
      <w:r w:rsidR="004D533D">
        <w:rPr>
          <w:rFonts w:ascii="Times New Roman" w:hAnsi="Times New Roman" w:cs="Times New Roman"/>
        </w:rPr>
        <w:t>3</w:t>
      </w:r>
      <w:r w:rsidR="00AC70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the metal</w:t>
      </w:r>
      <w:r w:rsidR="00AC70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F745DE0" w14:textId="77777777" w:rsidR="00913434" w:rsidRDefault="00F92101" w:rsidP="0036553C">
      <w:pPr>
        <w:rPr>
          <w:rFonts w:ascii="Times New Roman" w:hAnsi="Times New Roman" w:cs="Times New Roman"/>
        </w:rPr>
      </w:pPr>
      <w:r>
        <w:object w:dxaOrig="7665" w:dyaOrig="4035" w14:anchorId="0CFE997C">
          <v:shape id="_x0000_i1027" type="#_x0000_t75" style="width:4in;height:151.65pt" o:ole="">
            <v:imagedata r:id="rId14" o:title=""/>
          </v:shape>
          <o:OLEObject Type="Embed" ProgID="MDLDrawOLE.MDLDrawObject.1" ShapeID="_x0000_i1027" DrawAspect="Content" ObjectID="_1402719083" r:id="rId15"/>
        </w:object>
      </w:r>
    </w:p>
    <w:p w14:paraId="5E425D6C" w14:textId="77777777" w:rsidR="00913434" w:rsidRDefault="00913434" w:rsidP="0036553C">
      <w:pPr>
        <w:rPr>
          <w:rFonts w:ascii="Times New Roman" w:hAnsi="Times New Roman" w:cs="Times New Roman"/>
          <w:b/>
        </w:rPr>
      </w:pPr>
      <w:r w:rsidRPr="00913434">
        <w:rPr>
          <w:rFonts w:ascii="Times New Roman" w:hAnsi="Times New Roman" w:cs="Times New Roman"/>
          <w:b/>
        </w:rPr>
        <w:lastRenderedPageBreak/>
        <w:t>Assignment:</w:t>
      </w:r>
    </w:p>
    <w:p w14:paraId="3306EC99" w14:textId="77777777" w:rsidR="00944114" w:rsidRPr="00944114" w:rsidRDefault="00944114" w:rsidP="00944114">
      <w:pPr>
        <w:pStyle w:val="ListParagraph"/>
        <w:ind w:left="0"/>
        <w:rPr>
          <w:rFonts w:ascii="Times New Roman" w:hAnsi="Times New Roman" w:cs="Times New Roman"/>
        </w:rPr>
      </w:pPr>
      <w:r w:rsidRPr="00944114">
        <w:rPr>
          <w:rFonts w:ascii="Times New Roman" w:hAnsi="Times New Roman" w:cs="Times New Roman"/>
        </w:rPr>
        <w:t xml:space="preserve">Calculate the oxidation state for the metals in the following </w:t>
      </w:r>
      <w:r>
        <w:rPr>
          <w:rFonts w:ascii="Times New Roman" w:hAnsi="Times New Roman" w:cs="Times New Roman"/>
        </w:rPr>
        <w:t xml:space="preserve">examples. Begin by breaking the metal ligand bond then assigning the net charge of the ligand. </w:t>
      </w:r>
    </w:p>
    <w:p w14:paraId="2BAF86CB" w14:textId="77777777" w:rsidR="00F949CA" w:rsidRPr="00CA6E16" w:rsidRDefault="00F949CA" w:rsidP="0036553C">
      <w:pPr>
        <w:rPr>
          <w:rFonts w:ascii="Times New Roman" w:hAnsi="Times New Roman" w:cs="Times New Roman"/>
        </w:rPr>
      </w:pPr>
    </w:p>
    <w:p w14:paraId="07D2F217" w14:textId="77777777" w:rsidR="007B2731" w:rsidRPr="00CA6E16" w:rsidRDefault="007B2731" w:rsidP="0036553C">
      <w:pPr>
        <w:rPr>
          <w:rFonts w:ascii="Times New Roman" w:hAnsi="Times New Roman" w:cs="Times New Roman"/>
        </w:rPr>
      </w:pPr>
    </w:p>
    <w:p w14:paraId="429E15C0" w14:textId="77777777" w:rsidR="008C213C" w:rsidRPr="008C213C" w:rsidRDefault="008C213C" w:rsidP="0094411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</w:p>
    <w:p w14:paraId="45B545D5" w14:textId="77777777" w:rsidR="007B2731" w:rsidRDefault="008C213C" w:rsidP="008C213C">
      <w:pPr>
        <w:pStyle w:val="ListParagraph"/>
      </w:pPr>
      <w:r>
        <w:object w:dxaOrig="1240" w:dyaOrig="820" w14:anchorId="1E52DA3A">
          <v:shape id="_x0000_i1028" type="#_x0000_t75" style="width:97.3pt;height:64.35pt" o:ole="">
            <v:imagedata r:id="rId16" o:title=""/>
          </v:shape>
          <o:OLEObject Type="Embed" ProgID="CHEMDOODLEOLE.ChemDoodleEmbeddedObject.1" ShapeID="_x0000_i1028" DrawAspect="Content" ObjectID="_1402719084" r:id="rId17"/>
        </w:object>
      </w:r>
      <w:bookmarkStart w:id="0" w:name="_GoBack"/>
      <w:bookmarkEnd w:id="0"/>
    </w:p>
    <w:p w14:paraId="5644E979" w14:textId="77777777" w:rsidR="008C213C" w:rsidRPr="00CA6E16" w:rsidRDefault="008C213C" w:rsidP="008C213C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</w:p>
    <w:p w14:paraId="2CBDB2C8" w14:textId="77777777" w:rsidR="007B2731" w:rsidRPr="00CA6E16" w:rsidRDefault="007B2731" w:rsidP="00944114">
      <w:pPr>
        <w:ind w:left="810"/>
        <w:rPr>
          <w:rFonts w:ascii="Times New Roman" w:hAnsi="Times New Roman" w:cs="Times New Roman"/>
        </w:rPr>
      </w:pPr>
    </w:p>
    <w:p w14:paraId="048064BF" w14:textId="77777777" w:rsidR="00584A51" w:rsidRDefault="00DA4DBE" w:rsidP="00944114">
      <w:pPr>
        <w:ind w:left="720"/>
        <w:rPr>
          <w:rFonts w:ascii="Times New Roman" w:hAnsi="Times New Roman" w:cs="Times New Roman"/>
        </w:rPr>
      </w:pPr>
      <w:r w:rsidRPr="00CA6E16">
        <w:rPr>
          <w:rFonts w:ascii="Times New Roman" w:hAnsi="Times New Roman" w:cs="Times New Roman"/>
        </w:rPr>
        <w:object w:dxaOrig="2900" w:dyaOrig="1800" w14:anchorId="6B8AB50A">
          <v:shape id="_x0000_i1029" type="#_x0000_t75" style="width:144.75pt;height:90.4pt" o:ole="">
            <v:imagedata r:id="rId18" o:title=""/>
          </v:shape>
          <o:OLEObject Type="Embed" ProgID="CHEMDOODLEOLE.ChemDoodleEmbeddedObject.1" ShapeID="_x0000_i1029" DrawAspect="Content" ObjectID="_1402719085" r:id="rId19"/>
        </w:object>
      </w:r>
    </w:p>
    <w:p w14:paraId="4CA5AECE" w14:textId="77777777" w:rsidR="008C213C" w:rsidRPr="008C213C" w:rsidRDefault="008C213C" w:rsidP="008C213C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</w:p>
    <w:p w14:paraId="0B2FF041" w14:textId="77777777" w:rsidR="00202DC4" w:rsidRDefault="00E6313F" w:rsidP="008C213C">
      <w:pPr>
        <w:ind w:left="720"/>
        <w:rPr>
          <w:rFonts w:ascii="Times New Roman" w:hAnsi="Times New Roman" w:cs="Times New Roman"/>
        </w:rPr>
      </w:pPr>
      <w:r w:rsidRPr="00CA6E16">
        <w:rPr>
          <w:rFonts w:ascii="Times New Roman" w:hAnsi="Times New Roman" w:cs="Times New Roman"/>
        </w:rPr>
        <w:object w:dxaOrig="1620" w:dyaOrig="1940" w14:anchorId="435035E5">
          <v:shape id="_x0000_i1030" type="#_x0000_t75" style="width:101.85pt;height:121.8pt" o:ole="">
            <v:imagedata r:id="rId20" o:title=""/>
          </v:shape>
          <o:OLEObject Type="Embed" ProgID="CHEMDOODLEOLE.ChemDoodleEmbeddedObject.1" ShapeID="_x0000_i1030" DrawAspect="Content" ObjectID="_1402719086" r:id="rId21"/>
        </w:object>
      </w:r>
    </w:p>
    <w:p w14:paraId="492091CE" w14:textId="77777777" w:rsidR="008C213C" w:rsidRDefault="008C213C" w:rsidP="008C213C">
      <w:pPr>
        <w:ind w:left="720"/>
        <w:rPr>
          <w:rFonts w:ascii="Times New Roman" w:hAnsi="Times New Roman" w:cs="Times New Roman"/>
        </w:rPr>
      </w:pPr>
    </w:p>
    <w:p w14:paraId="01865B6A" w14:textId="77777777" w:rsidR="004F356A" w:rsidRPr="004F356A" w:rsidRDefault="004F356A" w:rsidP="004F356A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</w:p>
    <w:p w14:paraId="1A6DA13D" w14:textId="77777777" w:rsidR="00944114" w:rsidRDefault="00755688" w:rsidP="004F356A">
      <w:pPr>
        <w:pStyle w:val="ListParagraph"/>
      </w:pPr>
      <w:r>
        <w:object w:dxaOrig="2160" w:dyaOrig="1840" w14:anchorId="7730765E">
          <v:shape id="_x0000_i1031" type="#_x0000_t75" style="width:111.05pt;height:95pt" o:ole="">
            <v:imagedata r:id="rId22" o:title=""/>
          </v:shape>
          <o:OLEObject Type="Embed" ProgID="CHEMDOODLEOLE.ChemDoodleEmbeddedObject.1" ShapeID="_x0000_i1031" DrawAspect="Content" ObjectID="_1402719087" r:id="rId23"/>
        </w:object>
      </w:r>
    </w:p>
    <w:p w14:paraId="7ACF6FAF" w14:textId="77777777" w:rsidR="008C213C" w:rsidRDefault="008C213C" w:rsidP="004F356A">
      <w:pPr>
        <w:pStyle w:val="ListParagraph"/>
      </w:pPr>
    </w:p>
    <w:p w14:paraId="02FC7FB5" w14:textId="77777777" w:rsidR="004F356A" w:rsidRDefault="004F356A" w:rsidP="004F356A">
      <w:pPr>
        <w:pStyle w:val="ListParagraph"/>
      </w:pPr>
    </w:p>
    <w:p w14:paraId="2BBBE6A5" w14:textId="77777777" w:rsidR="00E82B70" w:rsidRDefault="00E82B70" w:rsidP="004F356A">
      <w:pPr>
        <w:pStyle w:val="ListParagraph"/>
      </w:pPr>
    </w:p>
    <w:p w14:paraId="628C2201" w14:textId="77777777" w:rsidR="004F356A" w:rsidRPr="00C5159F" w:rsidRDefault="007462F3" w:rsidP="00C5159F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t xml:space="preserve">  </w:t>
      </w:r>
    </w:p>
    <w:p w14:paraId="35017DF2" w14:textId="77777777" w:rsidR="00C5159F" w:rsidRDefault="00E6313F" w:rsidP="00C5159F">
      <w:pPr>
        <w:pStyle w:val="ListParagraph"/>
        <w:ind w:left="810"/>
      </w:pPr>
      <w:r>
        <w:object w:dxaOrig="2200" w:dyaOrig="1560" w14:anchorId="1939EEBC">
          <v:shape id="_x0000_i1032" type="#_x0000_t75" style="width:140.95pt;height:99.55pt" o:ole="">
            <v:imagedata r:id="rId24" o:title=""/>
          </v:shape>
          <o:OLEObject Type="Embed" ProgID="CHEMDOODLEOLE.ChemDoodleEmbeddedObject.1" ShapeID="_x0000_i1032" DrawAspect="Content" ObjectID="_1402719088" r:id="rId25"/>
        </w:object>
      </w:r>
    </w:p>
    <w:p w14:paraId="154970E1" w14:textId="77777777" w:rsidR="008C213C" w:rsidRDefault="008C213C" w:rsidP="00C5159F">
      <w:pPr>
        <w:pStyle w:val="ListParagraph"/>
        <w:ind w:left="810"/>
      </w:pPr>
    </w:p>
    <w:p w14:paraId="3D7C118C" w14:textId="77777777" w:rsidR="00755688" w:rsidRDefault="00755688" w:rsidP="00C5159F">
      <w:pPr>
        <w:pStyle w:val="ListParagraph"/>
        <w:ind w:left="810"/>
      </w:pPr>
    </w:p>
    <w:p w14:paraId="5BBA0F55" w14:textId="77777777" w:rsidR="00E6313F" w:rsidRPr="00E6313F" w:rsidRDefault="00E6313F" w:rsidP="00C5159F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</w:p>
    <w:p w14:paraId="0BEB2A2A" w14:textId="77777777" w:rsidR="00C5159F" w:rsidRDefault="00E6313F" w:rsidP="00755688">
      <w:pPr>
        <w:pStyle w:val="ListParagraph"/>
      </w:pPr>
      <w:r>
        <w:object w:dxaOrig="2380" w:dyaOrig="1120" w14:anchorId="5E885C11">
          <v:shape id="_x0000_i1033" type="#_x0000_t75" style="width:191.5pt;height:89.6pt" o:ole="">
            <v:imagedata r:id="rId26" o:title=""/>
          </v:shape>
          <o:OLEObject Type="Embed" ProgID="CHEMDOODLEOLE.ChemDoodleEmbeddedObject.1" ShapeID="_x0000_i1033" DrawAspect="Content" ObjectID="_1402719089" r:id="rId27"/>
        </w:object>
      </w:r>
    </w:p>
    <w:p w14:paraId="57BD5184" w14:textId="77777777" w:rsidR="00755688" w:rsidRDefault="00755688" w:rsidP="00755688">
      <w:pPr>
        <w:pStyle w:val="ListParagraph"/>
      </w:pPr>
    </w:p>
    <w:p w14:paraId="14ED2101" w14:textId="77777777" w:rsidR="00755688" w:rsidRDefault="00755688" w:rsidP="00755688">
      <w:pPr>
        <w:pStyle w:val="ListParagraph"/>
        <w:ind w:left="0"/>
      </w:pPr>
    </w:p>
    <w:p w14:paraId="6817D3FD" w14:textId="77777777" w:rsidR="008C213C" w:rsidRDefault="008C213C" w:rsidP="00755688">
      <w:pPr>
        <w:pStyle w:val="ListParagraph"/>
        <w:ind w:left="0"/>
      </w:pPr>
    </w:p>
    <w:p w14:paraId="752C8CB0" w14:textId="77777777" w:rsidR="008C213C" w:rsidRDefault="008C213C" w:rsidP="008C213C">
      <w:pPr>
        <w:pStyle w:val="ListParagraph"/>
        <w:numPr>
          <w:ilvl w:val="0"/>
          <w:numId w:val="1"/>
        </w:numPr>
        <w:ind w:left="0" w:firstLine="0"/>
      </w:pPr>
    </w:p>
    <w:p w14:paraId="491E3ED6" w14:textId="77777777" w:rsidR="00755688" w:rsidRDefault="00755688" w:rsidP="00755688">
      <w:pPr>
        <w:pStyle w:val="ListParagraph"/>
      </w:pPr>
      <w:r>
        <w:object w:dxaOrig="2340" w:dyaOrig="1300" w14:anchorId="3040D3BD">
          <v:shape id="_x0000_i1034" type="#_x0000_t75" style="width:160.1pt;height:89.6pt" o:ole="">
            <v:imagedata r:id="rId28" o:title=""/>
          </v:shape>
          <o:OLEObject Type="Embed" ProgID="CHEMDOODLEOLE.ChemDoodleEmbeddedObject.1" ShapeID="_x0000_i1034" DrawAspect="Content" ObjectID="_1402719090" r:id="rId29"/>
        </w:object>
      </w:r>
    </w:p>
    <w:p w14:paraId="285D7E2C" w14:textId="77777777" w:rsidR="00755688" w:rsidRPr="00755688" w:rsidRDefault="00755688" w:rsidP="00755688">
      <w:pPr>
        <w:pStyle w:val="ListParagraph"/>
        <w:rPr>
          <w:rFonts w:ascii="Times New Roman" w:hAnsi="Times New Roman" w:cs="Times New Roman"/>
        </w:rPr>
      </w:pPr>
    </w:p>
    <w:p w14:paraId="25BE1D13" w14:textId="77777777" w:rsidR="009F478E" w:rsidRDefault="009F478E" w:rsidP="00755688">
      <w:r>
        <w:rPr>
          <w:rFonts w:ascii="Times New Roman" w:hAnsi="Times New Roman" w:cs="Times New Roman"/>
        </w:rPr>
        <w:t>8)</w:t>
      </w:r>
      <w:r w:rsidRPr="009F478E">
        <w:t xml:space="preserve"> </w:t>
      </w:r>
    </w:p>
    <w:p w14:paraId="096E397F" w14:textId="77777777" w:rsidR="00755688" w:rsidRDefault="009F478E" w:rsidP="009F478E">
      <w:pPr>
        <w:ind w:left="720"/>
      </w:pPr>
      <w:r>
        <w:object w:dxaOrig="1680" w:dyaOrig="1620" w14:anchorId="4207D227">
          <v:shape id="_x0000_i1035" type="#_x0000_t75" style="width:98.8pt;height:95pt" o:ole="">
            <v:imagedata r:id="rId30" o:title=""/>
          </v:shape>
          <o:OLEObject Type="Embed" ProgID="CHEMDOODLEOLE.ChemDoodleEmbeddedObject.1" ShapeID="_x0000_i1035" DrawAspect="Content" ObjectID="_1402719091" r:id="rId31"/>
        </w:object>
      </w:r>
    </w:p>
    <w:p w14:paraId="64A07D93" w14:textId="77777777" w:rsidR="00E82B70" w:rsidRDefault="00E82B70" w:rsidP="009F478E">
      <w:pPr>
        <w:ind w:left="720"/>
      </w:pPr>
    </w:p>
    <w:p w14:paraId="7BFE5255" w14:textId="77777777" w:rsidR="00E82B70" w:rsidRDefault="00E82B70" w:rsidP="009F478E">
      <w:pPr>
        <w:ind w:left="720"/>
      </w:pPr>
    </w:p>
    <w:p w14:paraId="66A9703A" w14:textId="77777777" w:rsidR="00E82B70" w:rsidRDefault="00E82B70" w:rsidP="009F478E">
      <w:pPr>
        <w:ind w:left="720"/>
      </w:pPr>
    </w:p>
    <w:p w14:paraId="0D4349E6" w14:textId="77777777" w:rsidR="009F478E" w:rsidRDefault="009F478E" w:rsidP="009F478E">
      <w:r>
        <w:t>9)</w:t>
      </w:r>
      <w:r w:rsidRPr="009F478E">
        <w:t xml:space="preserve"> </w:t>
      </w:r>
    </w:p>
    <w:p w14:paraId="6976B473" w14:textId="77777777" w:rsidR="009F478E" w:rsidRDefault="00BA5D2D" w:rsidP="009F478E">
      <w:pPr>
        <w:ind w:left="720"/>
      </w:pPr>
      <w:r>
        <w:object w:dxaOrig="1680" w:dyaOrig="1680" w14:anchorId="4115E980">
          <v:shape id="_x0000_i1036" type="#_x0000_t75" style="width:114.15pt;height:114.15pt" o:ole="">
            <v:imagedata r:id="rId32" o:title=""/>
          </v:shape>
          <o:OLEObject Type="Embed" ProgID="CHEMDOODLEOLE.ChemDoodleEmbeddedObject.1" ShapeID="_x0000_i1036" DrawAspect="Content" ObjectID="_1402719092" r:id="rId33"/>
        </w:object>
      </w:r>
    </w:p>
    <w:p w14:paraId="09F58CF4" w14:textId="77777777" w:rsidR="008C213C" w:rsidRDefault="009F478E" w:rsidP="009F478E">
      <w:r>
        <w:t xml:space="preserve">10) </w:t>
      </w:r>
    </w:p>
    <w:p w14:paraId="2C2D12B5" w14:textId="77777777" w:rsidR="009F478E" w:rsidRDefault="008C213C" w:rsidP="008C213C">
      <w:pPr>
        <w:ind w:left="810"/>
      </w:pPr>
      <w:r w:rsidRPr="00CA6E16">
        <w:rPr>
          <w:rFonts w:ascii="Times New Roman" w:hAnsi="Times New Roman" w:cs="Times New Roman"/>
        </w:rPr>
        <w:object w:dxaOrig="1780" w:dyaOrig="1860" w14:anchorId="00ABAA59">
          <v:shape id="_x0000_i1037" type="#_x0000_t75" style="width:89.6pt;height:92.7pt" o:ole="">
            <v:imagedata r:id="rId34" o:title=""/>
          </v:shape>
          <o:OLEObject Type="Embed" ProgID="CHEMDOODLEOLE.ChemDoodleEmbeddedObject.1" ShapeID="_x0000_i1037" DrawAspect="Content" ObjectID="_1402719093" r:id="rId35"/>
        </w:object>
      </w:r>
    </w:p>
    <w:p w14:paraId="583367B8" w14:textId="77777777" w:rsidR="009F478E" w:rsidRPr="00755688" w:rsidRDefault="009F478E" w:rsidP="009F478E">
      <w:pPr>
        <w:ind w:left="720"/>
        <w:rPr>
          <w:rFonts w:ascii="Times New Roman" w:hAnsi="Times New Roman" w:cs="Times New Roman"/>
        </w:rPr>
      </w:pPr>
    </w:p>
    <w:sectPr w:rsidR="009F478E" w:rsidRPr="00755688" w:rsidSect="00A90239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42791" w14:textId="77777777" w:rsidR="00E851F8" w:rsidRDefault="00E851F8" w:rsidP="003B07BE">
      <w:pPr>
        <w:spacing w:after="0" w:line="240" w:lineRule="auto"/>
      </w:pPr>
      <w:r>
        <w:separator/>
      </w:r>
    </w:p>
  </w:endnote>
  <w:endnote w:type="continuationSeparator" w:id="0">
    <w:p w14:paraId="38B0F113" w14:textId="77777777" w:rsidR="00E851F8" w:rsidRDefault="00E851F8" w:rsidP="003B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2B973" w14:textId="77777777" w:rsidR="00E851F8" w:rsidRDefault="00E851F8" w:rsidP="003B07BE">
      <w:pPr>
        <w:spacing w:after="0" w:line="240" w:lineRule="auto"/>
      </w:pPr>
      <w:r>
        <w:separator/>
      </w:r>
    </w:p>
  </w:footnote>
  <w:footnote w:type="continuationSeparator" w:id="0">
    <w:p w14:paraId="67BC19A7" w14:textId="77777777" w:rsidR="00E851F8" w:rsidRDefault="00E851F8" w:rsidP="003B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984C6" w14:textId="77777777" w:rsidR="00E851F8" w:rsidRDefault="00E851F8" w:rsidP="003B07BE">
    <w:pPr>
      <w:pStyle w:val="normal0"/>
      <w:jc w:val="both"/>
    </w:pPr>
    <w:r>
      <w:rPr>
        <w:sz w:val="20"/>
        <w:szCs w:val="20"/>
      </w:rPr>
      <w:t>Created by Brandon Quillian, Armstrong State University, (brandon.quillian@armstrong.edu) and posted on VIPEr (</w:t>
    </w:r>
    <w:hyperlink r:id="rId1">
      <w:r>
        <w:rPr>
          <w:color w:val="1155CC"/>
          <w:sz w:val="20"/>
          <w:szCs w:val="20"/>
          <w:u w:val="single"/>
        </w:rPr>
        <w:t>www.ionicviper.org</w:t>
      </w:r>
    </w:hyperlink>
    <w:r>
      <w:rPr>
        <w:sz w:val="20"/>
        <w:szCs w:val="20"/>
      </w:rPr>
      <w:t>) on June 29, 2016.  Copyright Brandon Quillian2016.  This work is licensed under the Creative Commons Attribution-</w:t>
    </w:r>
    <w:proofErr w:type="spellStart"/>
    <w:r>
      <w:rPr>
        <w:sz w:val="20"/>
        <w:szCs w:val="20"/>
      </w:rPr>
      <w:t>NonCommerical</w:t>
    </w:r>
    <w:proofErr w:type="spellEnd"/>
    <w:r>
      <w:rPr>
        <w:sz w:val="20"/>
        <w:szCs w:val="20"/>
      </w:rPr>
      <w:t>-</w:t>
    </w:r>
    <w:proofErr w:type="spellStart"/>
    <w:r>
      <w:rPr>
        <w:sz w:val="20"/>
        <w:szCs w:val="20"/>
      </w:rPr>
      <w:t>ShareAlike</w:t>
    </w:r>
    <w:proofErr w:type="spellEnd"/>
    <w:r>
      <w:rPr>
        <w:sz w:val="20"/>
        <w:szCs w:val="20"/>
      </w:rPr>
      <w:t xml:space="preserve"> 3.0 </w:t>
    </w:r>
    <w:proofErr w:type="spellStart"/>
    <w:r>
      <w:rPr>
        <w:sz w:val="20"/>
        <w:szCs w:val="20"/>
      </w:rPr>
      <w:t>Unported</w:t>
    </w:r>
    <w:proofErr w:type="spellEnd"/>
    <w:r>
      <w:t xml:space="preserve"> </w:t>
    </w:r>
    <w:r>
      <w:rPr>
        <w:sz w:val="20"/>
        <w:szCs w:val="20"/>
      </w:rPr>
      <w:t>License. To view a copy of this license visit</w:t>
    </w:r>
    <w:hyperlink r:id="rId2">
      <w:r>
        <w:rPr>
          <w:sz w:val="20"/>
          <w:szCs w:val="20"/>
        </w:rPr>
        <w:t xml:space="preserve"> </w:t>
      </w:r>
    </w:hyperlink>
    <w:hyperlink r:id="rId3">
      <w:r>
        <w:rPr>
          <w:color w:val="1155CC"/>
          <w:sz w:val="20"/>
          <w:szCs w:val="20"/>
          <w:u w:val="single"/>
        </w:rPr>
        <w:t>http://creativecommons.org/about/license/</w:t>
      </w:r>
    </w:hyperlink>
    <w:r>
      <w:rPr>
        <w:sz w:val="20"/>
        <w:szCs w:val="20"/>
      </w:rPr>
      <w:t>.</w:t>
    </w:r>
  </w:p>
  <w:p w14:paraId="71976995" w14:textId="77777777" w:rsidR="00E851F8" w:rsidRPr="003B07BE" w:rsidRDefault="00E851F8" w:rsidP="003B07BE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CB9"/>
    <w:multiLevelType w:val="hybridMultilevel"/>
    <w:tmpl w:val="DA4E9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063E4"/>
    <w:multiLevelType w:val="hybridMultilevel"/>
    <w:tmpl w:val="C2C0F1A6"/>
    <w:lvl w:ilvl="0" w:tplc="E4C6F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761"/>
    <w:multiLevelType w:val="hybridMultilevel"/>
    <w:tmpl w:val="7790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777E7"/>
    <w:multiLevelType w:val="hybridMultilevel"/>
    <w:tmpl w:val="4DB2F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B6A24"/>
    <w:multiLevelType w:val="hybridMultilevel"/>
    <w:tmpl w:val="54A2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ED7"/>
    <w:rsid w:val="00080458"/>
    <w:rsid w:val="00111186"/>
    <w:rsid w:val="00114B0F"/>
    <w:rsid w:val="00187DC8"/>
    <w:rsid w:val="00194283"/>
    <w:rsid w:val="001A3B0D"/>
    <w:rsid w:val="00202DC4"/>
    <w:rsid w:val="002A61C0"/>
    <w:rsid w:val="00301BBC"/>
    <w:rsid w:val="0036553C"/>
    <w:rsid w:val="00381AEF"/>
    <w:rsid w:val="003B07BE"/>
    <w:rsid w:val="003F1D84"/>
    <w:rsid w:val="004178EE"/>
    <w:rsid w:val="0042435D"/>
    <w:rsid w:val="004D533D"/>
    <w:rsid w:val="004F356A"/>
    <w:rsid w:val="00536ED7"/>
    <w:rsid w:val="0053783B"/>
    <w:rsid w:val="00584A51"/>
    <w:rsid w:val="005A7DB2"/>
    <w:rsid w:val="005B07D7"/>
    <w:rsid w:val="005B0C63"/>
    <w:rsid w:val="00660B63"/>
    <w:rsid w:val="006C2F7A"/>
    <w:rsid w:val="006C35E4"/>
    <w:rsid w:val="007462F3"/>
    <w:rsid w:val="00755688"/>
    <w:rsid w:val="007B2731"/>
    <w:rsid w:val="00835FCC"/>
    <w:rsid w:val="00836277"/>
    <w:rsid w:val="008C213C"/>
    <w:rsid w:val="00913434"/>
    <w:rsid w:val="00924C3B"/>
    <w:rsid w:val="00944114"/>
    <w:rsid w:val="0099108E"/>
    <w:rsid w:val="009F478E"/>
    <w:rsid w:val="00A012C7"/>
    <w:rsid w:val="00A66191"/>
    <w:rsid w:val="00A90239"/>
    <w:rsid w:val="00AC708B"/>
    <w:rsid w:val="00B06090"/>
    <w:rsid w:val="00B1215E"/>
    <w:rsid w:val="00B153E7"/>
    <w:rsid w:val="00B16888"/>
    <w:rsid w:val="00B55ADD"/>
    <w:rsid w:val="00BA5D2D"/>
    <w:rsid w:val="00BE776B"/>
    <w:rsid w:val="00C5159F"/>
    <w:rsid w:val="00CA6E16"/>
    <w:rsid w:val="00D04CD3"/>
    <w:rsid w:val="00D75F5C"/>
    <w:rsid w:val="00DA4DBE"/>
    <w:rsid w:val="00DD4D8D"/>
    <w:rsid w:val="00DE501B"/>
    <w:rsid w:val="00E6313F"/>
    <w:rsid w:val="00E732CB"/>
    <w:rsid w:val="00E734AB"/>
    <w:rsid w:val="00E82B70"/>
    <w:rsid w:val="00E851F8"/>
    <w:rsid w:val="00EC4D6D"/>
    <w:rsid w:val="00ED1EE5"/>
    <w:rsid w:val="00F11E4B"/>
    <w:rsid w:val="00F503D4"/>
    <w:rsid w:val="00F92101"/>
    <w:rsid w:val="00F949CA"/>
    <w:rsid w:val="00FA44C4"/>
    <w:rsid w:val="00F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F41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1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3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3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BE"/>
  </w:style>
  <w:style w:type="paragraph" w:styleId="Footer">
    <w:name w:val="footer"/>
    <w:basedOn w:val="Normal"/>
    <w:link w:val="FooterChar"/>
    <w:uiPriority w:val="99"/>
    <w:unhideWhenUsed/>
    <w:rsid w:val="003B0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BE"/>
  </w:style>
  <w:style w:type="character" w:styleId="Hyperlink">
    <w:name w:val="Hyperlink"/>
    <w:basedOn w:val="DefaultParagraphFont"/>
    <w:uiPriority w:val="99"/>
    <w:semiHidden/>
    <w:unhideWhenUsed/>
    <w:rsid w:val="003B07BE"/>
    <w:rPr>
      <w:color w:val="0000FF"/>
      <w:u w:val="single"/>
    </w:rPr>
  </w:style>
  <w:style w:type="paragraph" w:customStyle="1" w:styleId="normal0">
    <w:name w:val="normal"/>
    <w:rsid w:val="003B07BE"/>
    <w:pPr>
      <w:spacing w:after="0" w:line="276" w:lineRule="auto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1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3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3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wmf"/><Relationship Id="rId21" Type="http://schemas.openxmlformats.org/officeDocument/2006/relationships/oleObject" Target="embeddings/oleObject6.bin"/><Relationship Id="rId22" Type="http://schemas.openxmlformats.org/officeDocument/2006/relationships/image" Target="media/image9.wmf"/><Relationship Id="rId23" Type="http://schemas.openxmlformats.org/officeDocument/2006/relationships/oleObject" Target="embeddings/oleObject7.bin"/><Relationship Id="rId24" Type="http://schemas.openxmlformats.org/officeDocument/2006/relationships/image" Target="media/image10.wmf"/><Relationship Id="rId25" Type="http://schemas.openxmlformats.org/officeDocument/2006/relationships/oleObject" Target="embeddings/oleObject8.bin"/><Relationship Id="rId26" Type="http://schemas.openxmlformats.org/officeDocument/2006/relationships/image" Target="media/image11.wmf"/><Relationship Id="rId27" Type="http://schemas.openxmlformats.org/officeDocument/2006/relationships/oleObject" Target="embeddings/oleObject9.bin"/><Relationship Id="rId28" Type="http://schemas.openxmlformats.org/officeDocument/2006/relationships/image" Target="media/image12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3.wmf"/><Relationship Id="rId31" Type="http://schemas.openxmlformats.org/officeDocument/2006/relationships/oleObject" Target="embeddings/oleObject11.bin"/><Relationship Id="rId32" Type="http://schemas.openxmlformats.org/officeDocument/2006/relationships/image" Target="media/image14.wmf"/><Relationship Id="rId9" Type="http://schemas.openxmlformats.org/officeDocument/2006/relationships/oleObject" Target="embeddings/oleObject1.bin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33" Type="http://schemas.openxmlformats.org/officeDocument/2006/relationships/oleObject" Target="embeddings/oleObject12.bin"/><Relationship Id="rId34" Type="http://schemas.openxmlformats.org/officeDocument/2006/relationships/image" Target="media/image15.wmf"/><Relationship Id="rId35" Type="http://schemas.openxmlformats.org/officeDocument/2006/relationships/oleObject" Target="embeddings/oleObject13.bin"/><Relationship Id="rId36" Type="http://schemas.openxmlformats.org/officeDocument/2006/relationships/header" Target="header1.xml"/><Relationship Id="rId10" Type="http://schemas.openxmlformats.org/officeDocument/2006/relationships/image" Target="media/image2.tiff"/><Relationship Id="rId11" Type="http://schemas.openxmlformats.org/officeDocument/2006/relationships/image" Target="media/image3.tiff"/><Relationship Id="rId12" Type="http://schemas.openxmlformats.org/officeDocument/2006/relationships/image" Target="media/image4.wmf"/><Relationship Id="rId13" Type="http://schemas.openxmlformats.org/officeDocument/2006/relationships/oleObject" Target="embeddings/oleObject2.bin"/><Relationship Id="rId14" Type="http://schemas.openxmlformats.org/officeDocument/2006/relationships/image" Target="media/image5.emf"/><Relationship Id="rId15" Type="http://schemas.openxmlformats.org/officeDocument/2006/relationships/oleObject" Target="embeddings/oleObject3.bin"/><Relationship Id="rId16" Type="http://schemas.openxmlformats.org/officeDocument/2006/relationships/image" Target="media/image6.wmf"/><Relationship Id="rId17" Type="http://schemas.openxmlformats.org/officeDocument/2006/relationships/oleObject" Target="embeddings/oleObject4.bin"/><Relationship Id="rId18" Type="http://schemas.openxmlformats.org/officeDocument/2006/relationships/image" Target="media/image7.wmf"/><Relationship Id="rId19" Type="http://schemas.openxmlformats.org/officeDocument/2006/relationships/oleObject" Target="embeddings/oleObject5.bin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/" TargetMode="External"/><Relationship Id="rId2" Type="http://schemas.openxmlformats.org/officeDocument/2006/relationships/hyperlink" Target="http://creativecommons.org/about/license/" TargetMode="External"/><Relationship Id="rId3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578</Words>
  <Characters>3295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Quillian</dc:creator>
  <cp:lastModifiedBy>Barbara Reisner</cp:lastModifiedBy>
  <cp:revision>7</cp:revision>
  <cp:lastPrinted>2016-06-23T17:20:00Z</cp:lastPrinted>
  <dcterms:created xsi:type="dcterms:W3CDTF">2016-06-30T11:00:00Z</dcterms:created>
  <dcterms:modified xsi:type="dcterms:W3CDTF">2016-07-01T11:24:00Z</dcterms:modified>
</cp:coreProperties>
</file>