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10AA3" w14:textId="22DEFB46" w:rsidR="008977A8" w:rsidRDefault="008977A8" w:rsidP="008977A8">
      <w:pPr>
        <w:jc w:val="center"/>
        <w:rPr>
          <w:rFonts w:ascii="Times New Roman" w:hAnsi="Times New Roman" w:cs="Times New Roman"/>
          <w:sz w:val="32"/>
          <w:szCs w:val="32"/>
        </w:rPr>
      </w:pPr>
      <w:r w:rsidRPr="008977A8">
        <w:rPr>
          <w:rFonts w:ascii="Times New Roman" w:hAnsi="Times New Roman" w:cs="Times New Roman"/>
          <w:sz w:val="32"/>
          <w:szCs w:val="32"/>
        </w:rPr>
        <w:t>Chemistry 145 Lab – Spring 2021</w:t>
      </w:r>
    </w:p>
    <w:p w14:paraId="5F5A6AEB" w14:textId="13CCC99D" w:rsidR="00676CD2" w:rsidRPr="008977A8" w:rsidRDefault="00676CD2" w:rsidP="008977A8">
      <w:pPr>
        <w:jc w:val="center"/>
        <w:rPr>
          <w:rFonts w:ascii="Times New Roman" w:hAnsi="Times New Roman" w:cs="Times New Roman"/>
          <w:sz w:val="32"/>
          <w:szCs w:val="32"/>
        </w:rPr>
      </w:pPr>
      <w:r w:rsidRPr="00676CD2">
        <w:rPr>
          <w:rFonts w:ascii="Times New Roman" w:hAnsi="Times New Roman" w:cs="Times New Roman"/>
          <w:sz w:val="32"/>
          <w:szCs w:val="32"/>
        </w:rPr>
        <w:t>Inorganic and Organometallic Chemistry with Laboratory</w:t>
      </w:r>
    </w:p>
    <w:p w14:paraId="2DE1C5B0" w14:textId="77777777" w:rsidR="008977A8" w:rsidRPr="008977A8" w:rsidRDefault="008977A8" w:rsidP="008977A8">
      <w:pPr>
        <w:jc w:val="center"/>
        <w:rPr>
          <w:rFonts w:ascii="Times New Roman" w:hAnsi="Times New Roman" w:cs="Times New Roman"/>
        </w:rPr>
      </w:pPr>
      <w:r w:rsidRPr="008977A8">
        <w:rPr>
          <w:rFonts w:ascii="Times New Roman" w:hAnsi="Times New Roman" w:cs="Times New Roman"/>
        </w:rPr>
        <w:t>Prof. Wan-Yi “Amy” Chu (she/her/hers)</w:t>
      </w:r>
    </w:p>
    <w:p w14:paraId="4969CCCD" w14:textId="77777777" w:rsidR="008977A8" w:rsidRPr="008977A8" w:rsidRDefault="008977A8" w:rsidP="008977A8">
      <w:pPr>
        <w:jc w:val="center"/>
        <w:rPr>
          <w:rStyle w:val="Hyperlink"/>
          <w:rFonts w:ascii="Times New Roman" w:hAnsi="Times New Roman" w:cs="Times New Roman"/>
        </w:rPr>
      </w:pPr>
      <w:r w:rsidRPr="008977A8">
        <w:rPr>
          <w:rFonts w:ascii="Times New Roman" w:hAnsi="Times New Roman" w:cs="Times New Roman"/>
        </w:rPr>
        <w:t xml:space="preserve">Email: </w:t>
      </w:r>
      <w:hyperlink r:id="rId7" w:history="1">
        <w:r w:rsidRPr="008977A8">
          <w:rPr>
            <w:rStyle w:val="Hyperlink"/>
            <w:rFonts w:ascii="Times New Roman" w:hAnsi="Times New Roman" w:cs="Times New Roman"/>
          </w:rPr>
          <w:t>amchu@mills.edu</w:t>
        </w:r>
      </w:hyperlink>
    </w:p>
    <w:p w14:paraId="7AE2A278" w14:textId="77777777" w:rsidR="008977A8" w:rsidRPr="008977A8" w:rsidRDefault="008977A8" w:rsidP="008977A8">
      <w:pPr>
        <w:jc w:val="both"/>
        <w:rPr>
          <w:rFonts w:ascii="Times New Roman" w:hAnsi="Times New Roman" w:cs="Times New Roman"/>
          <w:b/>
          <w:color w:val="000000"/>
        </w:rPr>
      </w:pPr>
    </w:p>
    <w:p w14:paraId="637FD92A" w14:textId="77777777" w:rsidR="008977A8" w:rsidRPr="008977A8" w:rsidRDefault="008977A8" w:rsidP="008977A8">
      <w:pPr>
        <w:pStyle w:val="ListParagraph"/>
        <w:numPr>
          <w:ilvl w:val="0"/>
          <w:numId w:val="2"/>
        </w:numPr>
        <w:spacing w:after="160" w:line="259" w:lineRule="auto"/>
        <w:ind w:left="360"/>
        <w:jc w:val="both"/>
        <w:rPr>
          <w:rFonts w:ascii="Times New Roman" w:hAnsi="Times New Roman" w:cs="Times New Roman"/>
          <w:b/>
          <w:bCs/>
          <w:sz w:val="28"/>
          <w:szCs w:val="28"/>
        </w:rPr>
      </w:pPr>
      <w:r w:rsidRPr="008977A8">
        <w:rPr>
          <w:rFonts w:ascii="Times New Roman" w:hAnsi="Times New Roman" w:cs="Times New Roman"/>
          <w:b/>
          <w:bCs/>
          <w:sz w:val="28"/>
          <w:szCs w:val="28"/>
        </w:rPr>
        <w:t>Point distribution</w:t>
      </w:r>
    </w:p>
    <w:p w14:paraId="3ABB1EF6" w14:textId="77777777" w:rsidR="008977A8" w:rsidRPr="008977A8" w:rsidRDefault="008977A8" w:rsidP="008977A8">
      <w:pPr>
        <w:pStyle w:val="ListParagraph"/>
        <w:ind w:left="360"/>
        <w:jc w:val="both"/>
        <w:rPr>
          <w:rFonts w:ascii="Times New Roman" w:hAnsi="Times New Roman" w:cs="Times New Roman"/>
          <w:b/>
          <w:bCs/>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512"/>
      </w:tblGrid>
      <w:tr w:rsidR="008977A8" w:rsidRPr="008977A8" w14:paraId="347CC9DA" w14:textId="77777777" w:rsidTr="00EE211E">
        <w:trPr>
          <w:trHeight w:val="504"/>
          <w:jc w:val="center"/>
        </w:trPr>
        <w:tc>
          <w:tcPr>
            <w:tcW w:w="2340" w:type="dxa"/>
          </w:tcPr>
          <w:p w14:paraId="379FA320" w14:textId="77777777" w:rsidR="008977A8" w:rsidRPr="008977A8" w:rsidRDefault="008977A8" w:rsidP="00EE211E">
            <w:pPr>
              <w:pStyle w:val="ListParagraph"/>
              <w:ind w:left="0"/>
              <w:rPr>
                <w:rFonts w:ascii="Times New Roman" w:hAnsi="Times New Roman" w:cs="Times New Roman"/>
              </w:rPr>
            </w:pPr>
            <w:r w:rsidRPr="008977A8">
              <w:rPr>
                <w:rFonts w:ascii="Times New Roman" w:hAnsi="Times New Roman" w:cs="Times New Roman"/>
              </w:rPr>
              <w:t>Pre-lab discussion</w:t>
            </w:r>
          </w:p>
        </w:tc>
        <w:tc>
          <w:tcPr>
            <w:tcW w:w="1512" w:type="dxa"/>
          </w:tcPr>
          <w:p w14:paraId="0241E1B7" w14:textId="77777777" w:rsidR="008977A8" w:rsidRPr="008977A8" w:rsidRDefault="008977A8" w:rsidP="00EE211E">
            <w:pPr>
              <w:pStyle w:val="ListParagraph"/>
              <w:ind w:left="0"/>
              <w:jc w:val="right"/>
              <w:rPr>
                <w:rFonts w:ascii="Times New Roman" w:hAnsi="Times New Roman" w:cs="Times New Roman"/>
              </w:rPr>
            </w:pPr>
            <w:r w:rsidRPr="008977A8">
              <w:rPr>
                <w:rFonts w:ascii="Times New Roman" w:hAnsi="Times New Roman" w:cs="Times New Roman"/>
              </w:rPr>
              <w:t>50 points</w:t>
            </w:r>
          </w:p>
        </w:tc>
      </w:tr>
      <w:tr w:rsidR="008977A8" w:rsidRPr="008977A8" w14:paraId="3D9A88FA" w14:textId="77777777" w:rsidTr="00EE211E">
        <w:trPr>
          <w:trHeight w:val="504"/>
          <w:jc w:val="center"/>
        </w:trPr>
        <w:tc>
          <w:tcPr>
            <w:tcW w:w="2340" w:type="dxa"/>
            <w:tcBorders>
              <w:bottom w:val="single" w:sz="4" w:space="0" w:color="auto"/>
            </w:tcBorders>
          </w:tcPr>
          <w:p w14:paraId="325875A8" w14:textId="77777777" w:rsidR="008977A8" w:rsidRPr="008977A8" w:rsidRDefault="008977A8" w:rsidP="00EE211E">
            <w:pPr>
              <w:pStyle w:val="ListParagraph"/>
              <w:ind w:left="0"/>
              <w:rPr>
                <w:rFonts w:ascii="Times New Roman" w:hAnsi="Times New Roman" w:cs="Times New Roman"/>
              </w:rPr>
            </w:pPr>
            <w:r w:rsidRPr="008977A8">
              <w:rPr>
                <w:rFonts w:ascii="Times New Roman" w:hAnsi="Times New Roman" w:cs="Times New Roman"/>
              </w:rPr>
              <w:t>Lab notebook</w:t>
            </w:r>
          </w:p>
        </w:tc>
        <w:tc>
          <w:tcPr>
            <w:tcW w:w="1512" w:type="dxa"/>
            <w:tcBorders>
              <w:bottom w:val="single" w:sz="4" w:space="0" w:color="auto"/>
            </w:tcBorders>
          </w:tcPr>
          <w:p w14:paraId="06A68720" w14:textId="77777777" w:rsidR="008977A8" w:rsidRPr="008977A8" w:rsidRDefault="008977A8" w:rsidP="00EE211E">
            <w:pPr>
              <w:pStyle w:val="ListParagraph"/>
              <w:ind w:left="0"/>
              <w:jc w:val="right"/>
              <w:rPr>
                <w:rFonts w:ascii="Times New Roman" w:hAnsi="Times New Roman" w:cs="Times New Roman"/>
              </w:rPr>
            </w:pPr>
            <w:r w:rsidRPr="008977A8">
              <w:rPr>
                <w:rFonts w:ascii="Times New Roman" w:hAnsi="Times New Roman" w:cs="Times New Roman"/>
              </w:rPr>
              <w:t>150 points</w:t>
            </w:r>
          </w:p>
        </w:tc>
      </w:tr>
      <w:tr w:rsidR="008977A8" w:rsidRPr="008977A8" w14:paraId="200B8B38" w14:textId="77777777" w:rsidTr="00EE211E">
        <w:trPr>
          <w:trHeight w:val="504"/>
          <w:jc w:val="center"/>
        </w:trPr>
        <w:tc>
          <w:tcPr>
            <w:tcW w:w="2340" w:type="dxa"/>
            <w:tcBorders>
              <w:top w:val="single" w:sz="4" w:space="0" w:color="auto"/>
            </w:tcBorders>
          </w:tcPr>
          <w:p w14:paraId="6C85BB0E" w14:textId="77777777" w:rsidR="008977A8" w:rsidRPr="008977A8" w:rsidRDefault="008977A8" w:rsidP="00EE211E">
            <w:pPr>
              <w:pStyle w:val="ListParagraph"/>
              <w:ind w:left="0"/>
              <w:rPr>
                <w:rFonts w:ascii="Times New Roman" w:hAnsi="Times New Roman" w:cs="Times New Roman"/>
              </w:rPr>
            </w:pPr>
            <w:r w:rsidRPr="008977A8">
              <w:rPr>
                <w:rFonts w:ascii="Times New Roman" w:hAnsi="Times New Roman" w:cs="Times New Roman"/>
              </w:rPr>
              <w:t>Total</w:t>
            </w:r>
          </w:p>
        </w:tc>
        <w:tc>
          <w:tcPr>
            <w:tcW w:w="1512" w:type="dxa"/>
            <w:tcBorders>
              <w:top w:val="single" w:sz="4" w:space="0" w:color="auto"/>
            </w:tcBorders>
          </w:tcPr>
          <w:p w14:paraId="6165F8ED" w14:textId="77777777" w:rsidR="008977A8" w:rsidRPr="008977A8" w:rsidRDefault="008977A8" w:rsidP="00EE211E">
            <w:pPr>
              <w:pStyle w:val="ListParagraph"/>
              <w:ind w:left="0"/>
              <w:jc w:val="right"/>
              <w:rPr>
                <w:rFonts w:ascii="Times New Roman" w:hAnsi="Times New Roman" w:cs="Times New Roman"/>
              </w:rPr>
            </w:pPr>
            <w:r w:rsidRPr="008977A8">
              <w:rPr>
                <w:rFonts w:ascii="Times New Roman" w:hAnsi="Times New Roman" w:cs="Times New Roman"/>
              </w:rPr>
              <w:t>200 points</w:t>
            </w:r>
          </w:p>
        </w:tc>
      </w:tr>
    </w:tbl>
    <w:p w14:paraId="75E8A521" w14:textId="77777777" w:rsidR="008977A8" w:rsidRPr="008977A8" w:rsidRDefault="008977A8" w:rsidP="008977A8">
      <w:pPr>
        <w:jc w:val="both"/>
        <w:rPr>
          <w:rFonts w:ascii="Times New Roman" w:hAnsi="Times New Roman" w:cs="Times New Roman"/>
          <w:b/>
          <w:color w:val="000000"/>
          <w:sz w:val="28"/>
          <w:szCs w:val="28"/>
        </w:rPr>
      </w:pPr>
    </w:p>
    <w:p w14:paraId="7913CF42" w14:textId="77777777" w:rsidR="008977A8" w:rsidRPr="008977A8" w:rsidRDefault="008977A8" w:rsidP="008977A8">
      <w:pPr>
        <w:pStyle w:val="ListParagraph"/>
        <w:numPr>
          <w:ilvl w:val="0"/>
          <w:numId w:val="1"/>
        </w:numPr>
        <w:ind w:left="360"/>
        <w:jc w:val="both"/>
        <w:rPr>
          <w:rFonts w:ascii="Times New Roman" w:hAnsi="Times New Roman" w:cs="Times New Roman"/>
          <w:b/>
          <w:color w:val="000000"/>
          <w:sz w:val="28"/>
          <w:szCs w:val="28"/>
        </w:rPr>
      </w:pPr>
      <w:r w:rsidRPr="008977A8">
        <w:rPr>
          <w:rFonts w:ascii="Times New Roman" w:hAnsi="Times New Roman" w:cs="Times New Roman"/>
          <w:b/>
          <w:color w:val="000000"/>
          <w:sz w:val="28"/>
          <w:szCs w:val="28"/>
        </w:rPr>
        <w:t>Lab Schedule: Spring 2021</w:t>
      </w:r>
    </w:p>
    <w:p w14:paraId="080302F4" w14:textId="77777777" w:rsidR="008977A8" w:rsidRPr="008977A8" w:rsidRDefault="008977A8" w:rsidP="008977A8">
      <w:pPr>
        <w:jc w:val="both"/>
        <w:rPr>
          <w:rFonts w:ascii="Times New Roman" w:hAnsi="Times New Roman" w:cs="Times New Roman"/>
          <w:b/>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1511"/>
        <w:gridCol w:w="7135"/>
      </w:tblGrid>
      <w:tr w:rsidR="008977A8" w:rsidRPr="008977A8" w14:paraId="3B96E7D4" w14:textId="77777777" w:rsidTr="00EE211E">
        <w:trPr>
          <w:trHeight w:val="356"/>
        </w:trPr>
        <w:tc>
          <w:tcPr>
            <w:tcW w:w="715" w:type="dxa"/>
          </w:tcPr>
          <w:p w14:paraId="7694F45F" w14:textId="77777777" w:rsidR="008977A8" w:rsidRPr="008977A8" w:rsidRDefault="008977A8" w:rsidP="00EE211E">
            <w:pPr>
              <w:jc w:val="both"/>
              <w:rPr>
                <w:rFonts w:ascii="Times New Roman" w:hAnsi="Times New Roman" w:cs="Times New Roman"/>
                <w:b/>
                <w:color w:val="000000"/>
              </w:rPr>
            </w:pPr>
            <w:r w:rsidRPr="008977A8">
              <w:rPr>
                <w:rFonts w:ascii="Times New Roman" w:hAnsi="Times New Roman" w:cs="Times New Roman"/>
                <w:b/>
                <w:color w:val="000000"/>
              </w:rPr>
              <w:t>Date</w:t>
            </w:r>
          </w:p>
        </w:tc>
        <w:tc>
          <w:tcPr>
            <w:tcW w:w="1530" w:type="dxa"/>
          </w:tcPr>
          <w:p w14:paraId="4B6FE762" w14:textId="77777777" w:rsidR="008977A8" w:rsidRPr="008977A8" w:rsidRDefault="008977A8" w:rsidP="00EE211E">
            <w:pPr>
              <w:jc w:val="both"/>
              <w:rPr>
                <w:rFonts w:ascii="Times New Roman" w:hAnsi="Times New Roman" w:cs="Times New Roman"/>
                <w:b/>
                <w:color w:val="000000"/>
              </w:rPr>
            </w:pPr>
            <w:r w:rsidRPr="008977A8">
              <w:rPr>
                <w:rFonts w:ascii="Times New Roman" w:hAnsi="Times New Roman" w:cs="Times New Roman"/>
                <w:b/>
                <w:color w:val="000000"/>
              </w:rPr>
              <w:t>Location</w:t>
            </w:r>
          </w:p>
        </w:tc>
        <w:tc>
          <w:tcPr>
            <w:tcW w:w="7393" w:type="dxa"/>
          </w:tcPr>
          <w:p w14:paraId="1F0C72A5" w14:textId="77777777" w:rsidR="008977A8" w:rsidRPr="008977A8" w:rsidRDefault="008977A8" w:rsidP="00EE211E">
            <w:pPr>
              <w:jc w:val="both"/>
              <w:rPr>
                <w:rFonts w:ascii="Times New Roman" w:hAnsi="Times New Roman" w:cs="Times New Roman"/>
                <w:b/>
                <w:color w:val="000000"/>
              </w:rPr>
            </w:pPr>
          </w:p>
        </w:tc>
      </w:tr>
      <w:tr w:rsidR="008977A8" w:rsidRPr="008977A8" w14:paraId="4D9E77DD" w14:textId="77777777" w:rsidTr="00EE211E">
        <w:trPr>
          <w:trHeight w:val="356"/>
        </w:trPr>
        <w:tc>
          <w:tcPr>
            <w:tcW w:w="715" w:type="dxa"/>
          </w:tcPr>
          <w:p w14:paraId="27487939"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1/22</w:t>
            </w:r>
          </w:p>
        </w:tc>
        <w:tc>
          <w:tcPr>
            <w:tcW w:w="1530" w:type="dxa"/>
          </w:tcPr>
          <w:p w14:paraId="225F44F1"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Online Zoom</w:t>
            </w:r>
          </w:p>
        </w:tc>
        <w:tc>
          <w:tcPr>
            <w:tcW w:w="7393" w:type="dxa"/>
          </w:tcPr>
          <w:p w14:paraId="3BE4A519"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In-person lab logistics and introduction to semester project</w:t>
            </w:r>
          </w:p>
        </w:tc>
      </w:tr>
      <w:tr w:rsidR="008977A8" w:rsidRPr="008977A8" w14:paraId="5E561C71" w14:textId="77777777" w:rsidTr="00EE211E">
        <w:trPr>
          <w:trHeight w:val="356"/>
        </w:trPr>
        <w:tc>
          <w:tcPr>
            <w:tcW w:w="715" w:type="dxa"/>
          </w:tcPr>
          <w:p w14:paraId="53693393"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1/29</w:t>
            </w:r>
          </w:p>
        </w:tc>
        <w:tc>
          <w:tcPr>
            <w:tcW w:w="1530" w:type="dxa"/>
          </w:tcPr>
          <w:p w14:paraId="05EC6386"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NSB 201</w:t>
            </w:r>
          </w:p>
        </w:tc>
        <w:tc>
          <w:tcPr>
            <w:tcW w:w="7393" w:type="dxa"/>
          </w:tcPr>
          <w:p w14:paraId="58B2CC57"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Exp. 1 Redox agents: synthesis of ferrocenium tetrafluoroborate</w:t>
            </w:r>
          </w:p>
        </w:tc>
      </w:tr>
      <w:tr w:rsidR="008977A8" w:rsidRPr="008977A8" w14:paraId="1AB64C92" w14:textId="77777777" w:rsidTr="00EE211E">
        <w:trPr>
          <w:trHeight w:val="356"/>
        </w:trPr>
        <w:tc>
          <w:tcPr>
            <w:tcW w:w="715" w:type="dxa"/>
          </w:tcPr>
          <w:p w14:paraId="288DF80A"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2/5</w:t>
            </w:r>
          </w:p>
        </w:tc>
        <w:tc>
          <w:tcPr>
            <w:tcW w:w="1530" w:type="dxa"/>
          </w:tcPr>
          <w:p w14:paraId="69715B11"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NSB 201</w:t>
            </w:r>
          </w:p>
        </w:tc>
        <w:tc>
          <w:tcPr>
            <w:tcW w:w="7393" w:type="dxa"/>
          </w:tcPr>
          <w:p w14:paraId="3CBF874C"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 xml:space="preserve">Exp. 2 Dissolving metal reduction: synthesis of </w:t>
            </w:r>
            <w:proofErr w:type="spellStart"/>
            <w:r w:rsidRPr="008977A8">
              <w:rPr>
                <w:rFonts w:ascii="Times New Roman" w:hAnsi="Times New Roman" w:cs="Times New Roman"/>
                <w:bCs/>
                <w:color w:val="000000"/>
              </w:rPr>
              <w:t>dppe</w:t>
            </w:r>
            <w:proofErr w:type="spellEnd"/>
            <w:r w:rsidRPr="008977A8">
              <w:rPr>
                <w:rFonts w:ascii="Times New Roman" w:hAnsi="Times New Roman" w:cs="Times New Roman"/>
                <w:bCs/>
                <w:color w:val="000000"/>
              </w:rPr>
              <w:t xml:space="preserve"> in ammonia - 1 </w:t>
            </w:r>
          </w:p>
        </w:tc>
      </w:tr>
      <w:tr w:rsidR="008977A8" w:rsidRPr="008977A8" w14:paraId="42B9FEE1" w14:textId="77777777" w:rsidTr="00EE211E">
        <w:trPr>
          <w:trHeight w:val="356"/>
        </w:trPr>
        <w:tc>
          <w:tcPr>
            <w:tcW w:w="715" w:type="dxa"/>
          </w:tcPr>
          <w:p w14:paraId="5EA44E56"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2/12</w:t>
            </w:r>
          </w:p>
        </w:tc>
        <w:tc>
          <w:tcPr>
            <w:tcW w:w="1530" w:type="dxa"/>
          </w:tcPr>
          <w:p w14:paraId="605E1627"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NSB 201</w:t>
            </w:r>
          </w:p>
        </w:tc>
        <w:tc>
          <w:tcPr>
            <w:tcW w:w="7393" w:type="dxa"/>
          </w:tcPr>
          <w:p w14:paraId="1484B900"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 xml:space="preserve">Exp. 2 Dissolving metal reduction: synthesis of </w:t>
            </w:r>
            <w:proofErr w:type="spellStart"/>
            <w:r w:rsidRPr="008977A8">
              <w:rPr>
                <w:rFonts w:ascii="Times New Roman" w:hAnsi="Times New Roman" w:cs="Times New Roman"/>
                <w:bCs/>
                <w:color w:val="000000"/>
              </w:rPr>
              <w:t>dppe</w:t>
            </w:r>
            <w:proofErr w:type="spellEnd"/>
            <w:r w:rsidRPr="008977A8">
              <w:rPr>
                <w:rFonts w:ascii="Times New Roman" w:hAnsi="Times New Roman" w:cs="Times New Roman"/>
                <w:bCs/>
                <w:color w:val="000000"/>
              </w:rPr>
              <w:t xml:space="preserve"> in ammonia - 2</w:t>
            </w:r>
          </w:p>
        </w:tc>
      </w:tr>
      <w:tr w:rsidR="008977A8" w:rsidRPr="008977A8" w14:paraId="60BFBBA1" w14:textId="77777777" w:rsidTr="00EE211E">
        <w:trPr>
          <w:trHeight w:val="356"/>
        </w:trPr>
        <w:tc>
          <w:tcPr>
            <w:tcW w:w="715" w:type="dxa"/>
          </w:tcPr>
          <w:p w14:paraId="7473DB52"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2/19</w:t>
            </w:r>
          </w:p>
        </w:tc>
        <w:tc>
          <w:tcPr>
            <w:tcW w:w="1530" w:type="dxa"/>
          </w:tcPr>
          <w:p w14:paraId="1BB1D3F9"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NSB 201</w:t>
            </w:r>
          </w:p>
        </w:tc>
        <w:tc>
          <w:tcPr>
            <w:tcW w:w="7393" w:type="dxa"/>
          </w:tcPr>
          <w:p w14:paraId="101DC29D"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Exp. 3 Weakly coordinating ions: synthesis of NaBAr</w:t>
            </w:r>
            <w:r w:rsidRPr="008977A8">
              <w:rPr>
                <w:rFonts w:ascii="Times New Roman" w:hAnsi="Times New Roman" w:cs="Times New Roman"/>
                <w:bCs/>
                <w:color w:val="000000"/>
                <w:vertAlign w:val="superscript"/>
              </w:rPr>
              <w:t>F</w:t>
            </w:r>
            <w:r w:rsidRPr="008977A8">
              <w:rPr>
                <w:rFonts w:ascii="Times New Roman" w:hAnsi="Times New Roman" w:cs="Times New Roman"/>
                <w:bCs/>
                <w:color w:val="000000"/>
                <w:vertAlign w:val="subscript"/>
              </w:rPr>
              <w:t>4</w:t>
            </w:r>
            <w:r w:rsidRPr="008977A8">
              <w:rPr>
                <w:rFonts w:ascii="Times New Roman" w:hAnsi="Times New Roman" w:cs="Times New Roman"/>
                <w:bCs/>
                <w:color w:val="000000"/>
              </w:rPr>
              <w:t xml:space="preserve"> - 1</w:t>
            </w:r>
          </w:p>
        </w:tc>
      </w:tr>
      <w:tr w:rsidR="008977A8" w:rsidRPr="008977A8" w14:paraId="4E074EC7" w14:textId="77777777" w:rsidTr="00EE211E">
        <w:trPr>
          <w:trHeight w:val="356"/>
        </w:trPr>
        <w:tc>
          <w:tcPr>
            <w:tcW w:w="715" w:type="dxa"/>
          </w:tcPr>
          <w:p w14:paraId="368DEAFA"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2/26</w:t>
            </w:r>
          </w:p>
        </w:tc>
        <w:tc>
          <w:tcPr>
            <w:tcW w:w="1530" w:type="dxa"/>
          </w:tcPr>
          <w:p w14:paraId="7D7C4A57"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NSB 201</w:t>
            </w:r>
          </w:p>
        </w:tc>
        <w:tc>
          <w:tcPr>
            <w:tcW w:w="7393" w:type="dxa"/>
          </w:tcPr>
          <w:p w14:paraId="243CDD6C"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Exp. 3 Weakly coordinating ions: synthesis of NaBAr</w:t>
            </w:r>
            <w:r w:rsidRPr="008977A8">
              <w:rPr>
                <w:rFonts w:ascii="Times New Roman" w:hAnsi="Times New Roman" w:cs="Times New Roman"/>
                <w:bCs/>
                <w:color w:val="000000"/>
                <w:vertAlign w:val="superscript"/>
              </w:rPr>
              <w:t>F</w:t>
            </w:r>
            <w:r w:rsidRPr="008977A8">
              <w:rPr>
                <w:rFonts w:ascii="Times New Roman" w:hAnsi="Times New Roman" w:cs="Times New Roman"/>
                <w:bCs/>
                <w:color w:val="000000"/>
                <w:vertAlign w:val="subscript"/>
              </w:rPr>
              <w:t>4</w:t>
            </w:r>
            <w:r w:rsidRPr="008977A8">
              <w:rPr>
                <w:rFonts w:ascii="Times New Roman" w:hAnsi="Times New Roman" w:cs="Times New Roman"/>
                <w:bCs/>
                <w:color w:val="000000"/>
              </w:rPr>
              <w:t xml:space="preserve"> - 2</w:t>
            </w:r>
          </w:p>
        </w:tc>
      </w:tr>
      <w:tr w:rsidR="008977A8" w:rsidRPr="008977A8" w14:paraId="368EF0FA" w14:textId="77777777" w:rsidTr="00EE211E">
        <w:trPr>
          <w:trHeight w:val="356"/>
        </w:trPr>
        <w:tc>
          <w:tcPr>
            <w:tcW w:w="715" w:type="dxa"/>
          </w:tcPr>
          <w:p w14:paraId="0965FA45"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3/5</w:t>
            </w:r>
          </w:p>
        </w:tc>
        <w:tc>
          <w:tcPr>
            <w:tcW w:w="1530" w:type="dxa"/>
          </w:tcPr>
          <w:p w14:paraId="283ED19B"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NSB 201</w:t>
            </w:r>
          </w:p>
        </w:tc>
        <w:tc>
          <w:tcPr>
            <w:tcW w:w="7393" w:type="dxa"/>
          </w:tcPr>
          <w:p w14:paraId="0CFBE50E"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Exp. 4 Synthesis of DMSO complexes and IR spectroscopy</w:t>
            </w:r>
          </w:p>
        </w:tc>
      </w:tr>
      <w:tr w:rsidR="008977A8" w:rsidRPr="008977A8" w14:paraId="5388EB45" w14:textId="77777777" w:rsidTr="00EE211E">
        <w:trPr>
          <w:trHeight w:val="356"/>
        </w:trPr>
        <w:tc>
          <w:tcPr>
            <w:tcW w:w="715" w:type="dxa"/>
          </w:tcPr>
          <w:p w14:paraId="24BF64B7"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3/12</w:t>
            </w:r>
          </w:p>
        </w:tc>
        <w:tc>
          <w:tcPr>
            <w:tcW w:w="1530" w:type="dxa"/>
          </w:tcPr>
          <w:p w14:paraId="5D87754E"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NSB 201</w:t>
            </w:r>
          </w:p>
        </w:tc>
        <w:tc>
          <w:tcPr>
            <w:tcW w:w="7393" w:type="dxa"/>
          </w:tcPr>
          <w:p w14:paraId="30AC0D59"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Exp. 5 Thermal isomerization of [Co(</w:t>
            </w:r>
            <w:proofErr w:type="spellStart"/>
            <w:r w:rsidRPr="008977A8">
              <w:rPr>
                <w:rFonts w:ascii="Times New Roman" w:hAnsi="Times New Roman" w:cs="Times New Roman"/>
                <w:bCs/>
                <w:color w:val="000000"/>
              </w:rPr>
              <w:t>en</w:t>
            </w:r>
            <w:proofErr w:type="spellEnd"/>
            <w:r w:rsidRPr="008977A8">
              <w:rPr>
                <w:rFonts w:ascii="Times New Roman" w:hAnsi="Times New Roman" w:cs="Times New Roman"/>
                <w:bCs/>
                <w:color w:val="000000"/>
              </w:rPr>
              <w:t>)</w:t>
            </w:r>
            <w:r w:rsidRPr="008977A8">
              <w:rPr>
                <w:rFonts w:ascii="Times New Roman" w:hAnsi="Times New Roman" w:cs="Times New Roman"/>
                <w:bCs/>
                <w:color w:val="000000"/>
                <w:vertAlign w:val="subscript"/>
              </w:rPr>
              <w:t>2</w:t>
            </w:r>
            <w:r w:rsidRPr="008977A8">
              <w:rPr>
                <w:rFonts w:ascii="Times New Roman" w:hAnsi="Times New Roman" w:cs="Times New Roman"/>
                <w:bCs/>
                <w:color w:val="000000"/>
              </w:rPr>
              <w:t>Cl</w:t>
            </w:r>
            <w:r w:rsidRPr="008977A8">
              <w:rPr>
                <w:rFonts w:ascii="Times New Roman" w:hAnsi="Times New Roman" w:cs="Times New Roman"/>
                <w:bCs/>
                <w:color w:val="000000"/>
                <w:vertAlign w:val="subscript"/>
              </w:rPr>
              <w:t>2</w:t>
            </w:r>
            <w:r w:rsidRPr="008977A8">
              <w:rPr>
                <w:rFonts w:ascii="Times New Roman" w:hAnsi="Times New Roman" w:cs="Times New Roman"/>
                <w:bCs/>
                <w:color w:val="000000"/>
              </w:rPr>
              <w:t>]Cl</w:t>
            </w:r>
          </w:p>
        </w:tc>
      </w:tr>
      <w:tr w:rsidR="008977A8" w:rsidRPr="008977A8" w14:paraId="7E02EDF3" w14:textId="77777777" w:rsidTr="00EE211E">
        <w:trPr>
          <w:trHeight w:val="356"/>
        </w:trPr>
        <w:tc>
          <w:tcPr>
            <w:tcW w:w="715" w:type="dxa"/>
          </w:tcPr>
          <w:p w14:paraId="46B68B09"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3/19</w:t>
            </w:r>
          </w:p>
        </w:tc>
        <w:tc>
          <w:tcPr>
            <w:tcW w:w="1530" w:type="dxa"/>
          </w:tcPr>
          <w:p w14:paraId="6400B15B"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NSB 201</w:t>
            </w:r>
          </w:p>
        </w:tc>
        <w:tc>
          <w:tcPr>
            <w:tcW w:w="7393" w:type="dxa"/>
          </w:tcPr>
          <w:p w14:paraId="09A0EF24"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 xml:space="preserve">Exp. 6 Synthesis and magnetic moment of copper acetate </w:t>
            </w:r>
          </w:p>
        </w:tc>
      </w:tr>
      <w:tr w:rsidR="008977A8" w:rsidRPr="008977A8" w14:paraId="4BDC8B9A" w14:textId="77777777" w:rsidTr="00EE211E">
        <w:trPr>
          <w:trHeight w:val="356"/>
        </w:trPr>
        <w:tc>
          <w:tcPr>
            <w:tcW w:w="715" w:type="dxa"/>
            <w:shd w:val="clear" w:color="auto" w:fill="D9D9D9" w:themeFill="background1" w:themeFillShade="D9"/>
          </w:tcPr>
          <w:p w14:paraId="516F741E"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3/26</w:t>
            </w:r>
          </w:p>
        </w:tc>
        <w:tc>
          <w:tcPr>
            <w:tcW w:w="8923" w:type="dxa"/>
            <w:gridSpan w:val="2"/>
            <w:shd w:val="clear" w:color="auto" w:fill="D9D9D9" w:themeFill="background1" w:themeFillShade="D9"/>
            <w:vAlign w:val="center"/>
          </w:tcPr>
          <w:p w14:paraId="3BC69205" w14:textId="77777777" w:rsidR="008977A8" w:rsidRPr="008977A8" w:rsidRDefault="008977A8" w:rsidP="00EE211E">
            <w:pPr>
              <w:jc w:val="center"/>
              <w:rPr>
                <w:rFonts w:ascii="Times New Roman" w:hAnsi="Times New Roman" w:cs="Times New Roman"/>
                <w:bCs/>
                <w:i/>
                <w:iCs/>
                <w:color w:val="000000"/>
              </w:rPr>
            </w:pPr>
            <w:r w:rsidRPr="008977A8">
              <w:rPr>
                <w:rFonts w:ascii="Times New Roman" w:hAnsi="Times New Roman" w:cs="Times New Roman"/>
                <w:bCs/>
                <w:i/>
                <w:iCs/>
                <w:color w:val="000000"/>
              </w:rPr>
              <w:t>Spring break, no lab</w:t>
            </w:r>
          </w:p>
        </w:tc>
      </w:tr>
      <w:tr w:rsidR="008977A8" w:rsidRPr="008977A8" w14:paraId="0EA07569" w14:textId="77777777" w:rsidTr="00EE211E">
        <w:trPr>
          <w:trHeight w:val="356"/>
        </w:trPr>
        <w:tc>
          <w:tcPr>
            <w:tcW w:w="715" w:type="dxa"/>
          </w:tcPr>
          <w:p w14:paraId="66E47F37"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4/2</w:t>
            </w:r>
          </w:p>
        </w:tc>
        <w:tc>
          <w:tcPr>
            <w:tcW w:w="1530" w:type="dxa"/>
          </w:tcPr>
          <w:p w14:paraId="66F14CE0"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NSB 201</w:t>
            </w:r>
          </w:p>
        </w:tc>
        <w:tc>
          <w:tcPr>
            <w:tcW w:w="7393" w:type="dxa"/>
          </w:tcPr>
          <w:p w14:paraId="521F1CCB"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Exp. 7: Spectrochemical series: synthesis of octahedral cobalt complexes</w:t>
            </w:r>
          </w:p>
        </w:tc>
      </w:tr>
      <w:tr w:rsidR="008977A8" w:rsidRPr="008977A8" w14:paraId="7ECF4BF9" w14:textId="77777777" w:rsidTr="00EE211E">
        <w:trPr>
          <w:trHeight w:val="356"/>
        </w:trPr>
        <w:tc>
          <w:tcPr>
            <w:tcW w:w="715" w:type="dxa"/>
          </w:tcPr>
          <w:p w14:paraId="3CC4F292"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4/9</w:t>
            </w:r>
          </w:p>
        </w:tc>
        <w:tc>
          <w:tcPr>
            <w:tcW w:w="1530" w:type="dxa"/>
          </w:tcPr>
          <w:p w14:paraId="6A9A9212"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NSB 201</w:t>
            </w:r>
          </w:p>
        </w:tc>
        <w:tc>
          <w:tcPr>
            <w:tcW w:w="7393" w:type="dxa"/>
          </w:tcPr>
          <w:p w14:paraId="46E29DDF"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 xml:space="preserve">Exp. 8: Synthesis of a model coordination complex of vitamin B12 </w:t>
            </w:r>
          </w:p>
        </w:tc>
      </w:tr>
      <w:tr w:rsidR="008977A8" w:rsidRPr="008977A8" w14:paraId="70B9D535" w14:textId="77777777" w:rsidTr="00EE211E">
        <w:trPr>
          <w:trHeight w:val="356"/>
        </w:trPr>
        <w:tc>
          <w:tcPr>
            <w:tcW w:w="715" w:type="dxa"/>
          </w:tcPr>
          <w:p w14:paraId="71A29919"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4/16</w:t>
            </w:r>
          </w:p>
        </w:tc>
        <w:tc>
          <w:tcPr>
            <w:tcW w:w="1530" w:type="dxa"/>
          </w:tcPr>
          <w:p w14:paraId="05D847DA"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NSB 201</w:t>
            </w:r>
          </w:p>
        </w:tc>
        <w:tc>
          <w:tcPr>
            <w:tcW w:w="7393" w:type="dxa"/>
          </w:tcPr>
          <w:p w14:paraId="55491BBC"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Exp. 9: Synthesis and catalytic activity of Wilkinson’s catalyst</w:t>
            </w:r>
          </w:p>
        </w:tc>
      </w:tr>
      <w:tr w:rsidR="008977A8" w:rsidRPr="008977A8" w14:paraId="5F93A688" w14:textId="77777777" w:rsidTr="00EE211E">
        <w:trPr>
          <w:trHeight w:val="356"/>
        </w:trPr>
        <w:tc>
          <w:tcPr>
            <w:tcW w:w="715" w:type="dxa"/>
          </w:tcPr>
          <w:p w14:paraId="24355142"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4/23</w:t>
            </w:r>
          </w:p>
        </w:tc>
        <w:tc>
          <w:tcPr>
            <w:tcW w:w="1530" w:type="dxa"/>
          </w:tcPr>
          <w:p w14:paraId="2C7B2652"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Online Zoom</w:t>
            </w:r>
          </w:p>
        </w:tc>
        <w:tc>
          <w:tcPr>
            <w:tcW w:w="7393" w:type="dxa"/>
          </w:tcPr>
          <w:p w14:paraId="0B79ED5C" w14:textId="77777777" w:rsidR="008977A8" w:rsidRPr="008977A8" w:rsidRDefault="008977A8" w:rsidP="00EE211E">
            <w:pPr>
              <w:jc w:val="both"/>
              <w:rPr>
                <w:rFonts w:ascii="Times New Roman" w:hAnsi="Times New Roman" w:cs="Times New Roman"/>
                <w:bCs/>
                <w:color w:val="000000"/>
              </w:rPr>
            </w:pPr>
            <w:r w:rsidRPr="008977A8">
              <w:rPr>
                <w:rFonts w:ascii="Times New Roman" w:hAnsi="Times New Roman" w:cs="Times New Roman"/>
                <w:bCs/>
                <w:color w:val="000000"/>
              </w:rPr>
              <w:t>Peer review of 1</w:t>
            </w:r>
            <w:r w:rsidRPr="008977A8">
              <w:rPr>
                <w:rFonts w:ascii="Times New Roman" w:hAnsi="Times New Roman" w:cs="Times New Roman"/>
                <w:bCs/>
                <w:color w:val="000000"/>
                <w:vertAlign w:val="superscript"/>
              </w:rPr>
              <w:t>st</w:t>
            </w:r>
            <w:r w:rsidRPr="008977A8">
              <w:rPr>
                <w:rFonts w:ascii="Times New Roman" w:hAnsi="Times New Roman" w:cs="Times New Roman"/>
                <w:bCs/>
                <w:color w:val="000000"/>
              </w:rPr>
              <w:t xml:space="preserve"> draft of slide deck</w:t>
            </w:r>
          </w:p>
        </w:tc>
      </w:tr>
    </w:tbl>
    <w:p w14:paraId="3E688D84" w14:textId="77777777" w:rsidR="008977A8" w:rsidRPr="008977A8" w:rsidRDefault="008977A8" w:rsidP="008977A8">
      <w:pPr>
        <w:jc w:val="both"/>
        <w:rPr>
          <w:rFonts w:ascii="Times New Roman" w:hAnsi="Times New Roman" w:cs="Times New Roman"/>
          <w:b/>
          <w:color w:val="000000"/>
        </w:rPr>
      </w:pPr>
    </w:p>
    <w:p w14:paraId="4C09E030" w14:textId="77777777" w:rsidR="008977A8" w:rsidRPr="008977A8" w:rsidRDefault="008977A8" w:rsidP="008977A8">
      <w:pPr>
        <w:pStyle w:val="ListParagraph"/>
        <w:numPr>
          <w:ilvl w:val="0"/>
          <w:numId w:val="1"/>
        </w:numPr>
        <w:spacing w:after="240"/>
        <w:ind w:left="360"/>
        <w:jc w:val="both"/>
        <w:rPr>
          <w:rFonts w:ascii="Times New Roman" w:hAnsi="Times New Roman" w:cs="Times New Roman"/>
          <w:b/>
          <w:color w:val="000000"/>
          <w:sz w:val="28"/>
          <w:szCs w:val="28"/>
        </w:rPr>
      </w:pPr>
      <w:r w:rsidRPr="008977A8">
        <w:rPr>
          <w:rFonts w:ascii="Times New Roman" w:hAnsi="Times New Roman" w:cs="Times New Roman"/>
          <w:b/>
          <w:color w:val="000000"/>
          <w:sz w:val="28"/>
          <w:szCs w:val="28"/>
        </w:rPr>
        <w:t>Introduction</w:t>
      </w:r>
    </w:p>
    <w:p w14:paraId="085BFD64" w14:textId="4F5FCFAF" w:rsidR="008977A8" w:rsidRPr="008977A8" w:rsidRDefault="008977A8" w:rsidP="008977A8">
      <w:pPr>
        <w:spacing w:after="240" w:line="276" w:lineRule="auto"/>
        <w:jc w:val="both"/>
        <w:rPr>
          <w:rFonts w:ascii="Times New Roman" w:hAnsi="Times New Roman" w:cs="Times New Roman"/>
          <w:bCs/>
          <w:color w:val="000000"/>
        </w:rPr>
      </w:pPr>
      <w:r w:rsidRPr="008977A8">
        <w:rPr>
          <w:rFonts w:ascii="Times New Roman" w:hAnsi="Times New Roman" w:cs="Times New Roman"/>
          <w:bCs/>
          <w:color w:val="000000"/>
        </w:rPr>
        <w:t>This is an inorganic synthesis lab. It is a hands-on intensive laboratory experience that require a lot of preparative work and attention. The focus of lab is to give you experience in practical inorganic synthetic and analytical techniques. Because we are mostly focused on practical skills, the objectives of the experiments may not have intimate connections to the concepts that we discuss in lecture. Thus, you must prepare before each lab by thoroughly reading the introduction and prepare answers to the study questions.</w:t>
      </w:r>
    </w:p>
    <w:p w14:paraId="079D1CA2" w14:textId="4E8933C1" w:rsidR="008977A8" w:rsidRPr="008977A8" w:rsidRDefault="008977A8" w:rsidP="008977A8">
      <w:pPr>
        <w:pStyle w:val="ListParagraph"/>
        <w:numPr>
          <w:ilvl w:val="0"/>
          <w:numId w:val="1"/>
        </w:numPr>
        <w:spacing w:after="240"/>
        <w:ind w:left="360"/>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Required materials:</w:t>
      </w:r>
    </w:p>
    <w:p w14:paraId="663A257F" w14:textId="77777777" w:rsidR="008977A8" w:rsidRPr="008977A8" w:rsidRDefault="008977A8" w:rsidP="008977A8">
      <w:pPr>
        <w:pStyle w:val="ListParagraph"/>
        <w:numPr>
          <w:ilvl w:val="0"/>
          <w:numId w:val="4"/>
        </w:numPr>
        <w:spacing w:after="160" w:line="259" w:lineRule="auto"/>
        <w:jc w:val="both"/>
        <w:rPr>
          <w:rFonts w:ascii="Times New Roman" w:hAnsi="Times New Roman" w:cs="Times New Roman"/>
        </w:rPr>
      </w:pPr>
      <w:r w:rsidRPr="008977A8">
        <w:rPr>
          <w:rFonts w:ascii="Times New Roman" w:hAnsi="Times New Roman" w:cs="Times New Roman"/>
        </w:rPr>
        <w:t xml:space="preserve">Bound laboratory notebook. Your lab grade is mostly based on what you write in your laboratory notebook. You must have a permanently bound notebook to record your lab work that will be used for grading. </w:t>
      </w:r>
    </w:p>
    <w:p w14:paraId="5FBD5B11" w14:textId="0093610A" w:rsidR="008977A8" w:rsidRDefault="008977A8" w:rsidP="008977A8">
      <w:pPr>
        <w:pStyle w:val="ListParagraph"/>
        <w:numPr>
          <w:ilvl w:val="0"/>
          <w:numId w:val="4"/>
        </w:numPr>
        <w:spacing w:after="160" w:line="259" w:lineRule="auto"/>
        <w:jc w:val="both"/>
        <w:rPr>
          <w:rFonts w:ascii="Times New Roman" w:hAnsi="Times New Roman" w:cs="Times New Roman"/>
        </w:rPr>
      </w:pPr>
      <w:r w:rsidRPr="008977A8">
        <w:rPr>
          <w:rFonts w:ascii="Times New Roman" w:hAnsi="Times New Roman" w:cs="Times New Roman"/>
        </w:rPr>
        <w:t>Lab coat for working in the lab. Must completely cover your arms and upper body.</w:t>
      </w:r>
    </w:p>
    <w:p w14:paraId="30FE5BA8" w14:textId="09DFB103" w:rsidR="008977A8" w:rsidRPr="008977A8" w:rsidRDefault="008977A8" w:rsidP="008977A8">
      <w:pPr>
        <w:pStyle w:val="ListParagraph"/>
        <w:numPr>
          <w:ilvl w:val="0"/>
          <w:numId w:val="4"/>
        </w:numPr>
        <w:spacing w:after="160" w:line="259" w:lineRule="auto"/>
        <w:jc w:val="both"/>
        <w:rPr>
          <w:rFonts w:ascii="Times New Roman" w:hAnsi="Times New Roman" w:cs="Times New Roman"/>
        </w:rPr>
      </w:pPr>
      <w:r>
        <w:rPr>
          <w:rFonts w:ascii="Times New Roman" w:hAnsi="Times New Roman" w:cs="Times New Roman"/>
        </w:rPr>
        <w:t xml:space="preserve">Lab goggles or lab glasses. If you do not have one you can borrow one from the instructor. </w:t>
      </w:r>
      <w:r>
        <w:rPr>
          <w:rFonts w:ascii="Times New Roman" w:hAnsi="Times New Roman" w:cs="Times New Roman"/>
          <w:b/>
          <w:bCs/>
        </w:rPr>
        <w:t>You are in charge of sanitizing it afterwards.</w:t>
      </w:r>
    </w:p>
    <w:p w14:paraId="659677E9" w14:textId="13C17A5D" w:rsidR="008977A8" w:rsidRPr="008977A8" w:rsidRDefault="008977A8" w:rsidP="008977A8">
      <w:pPr>
        <w:pStyle w:val="ListParagraph"/>
        <w:numPr>
          <w:ilvl w:val="0"/>
          <w:numId w:val="4"/>
        </w:numPr>
        <w:spacing w:after="160" w:line="259" w:lineRule="auto"/>
        <w:jc w:val="both"/>
        <w:rPr>
          <w:rFonts w:ascii="Times New Roman" w:hAnsi="Times New Roman" w:cs="Times New Roman"/>
        </w:rPr>
      </w:pPr>
      <w:r w:rsidRPr="008977A8">
        <w:rPr>
          <w:rFonts w:ascii="Times New Roman" w:hAnsi="Times New Roman" w:cs="Times New Roman"/>
        </w:rPr>
        <w:t>A signed copy of the “Summary of Safety Rules” document</w:t>
      </w:r>
      <w:r>
        <w:rPr>
          <w:rFonts w:ascii="Times New Roman" w:hAnsi="Times New Roman" w:cs="Times New Roman"/>
        </w:rPr>
        <w:t>, submitted to the instructor at the beginning of the first lab.</w:t>
      </w:r>
    </w:p>
    <w:p w14:paraId="45553B54" w14:textId="77777777" w:rsidR="008977A8" w:rsidRPr="008977A8" w:rsidRDefault="008977A8" w:rsidP="008977A8">
      <w:pPr>
        <w:spacing w:after="240"/>
        <w:jc w:val="both"/>
        <w:rPr>
          <w:rFonts w:ascii="Times New Roman" w:hAnsi="Times New Roman" w:cs="Times New Roman"/>
          <w:b/>
          <w:color w:val="000000"/>
          <w:sz w:val="28"/>
          <w:szCs w:val="28"/>
        </w:rPr>
      </w:pPr>
    </w:p>
    <w:p w14:paraId="4C14A82A" w14:textId="56CF6A75" w:rsidR="008977A8" w:rsidRPr="008977A8" w:rsidRDefault="008977A8" w:rsidP="008977A8">
      <w:pPr>
        <w:pStyle w:val="ListParagraph"/>
        <w:numPr>
          <w:ilvl w:val="0"/>
          <w:numId w:val="1"/>
        </w:numPr>
        <w:spacing w:after="240"/>
        <w:ind w:left="360"/>
        <w:jc w:val="both"/>
        <w:rPr>
          <w:rFonts w:ascii="Times New Roman" w:hAnsi="Times New Roman" w:cs="Times New Roman"/>
          <w:b/>
          <w:color w:val="000000"/>
          <w:sz w:val="28"/>
          <w:szCs w:val="28"/>
        </w:rPr>
      </w:pPr>
      <w:r w:rsidRPr="008977A8">
        <w:rPr>
          <w:rFonts w:ascii="Times New Roman" w:hAnsi="Times New Roman" w:cs="Times New Roman"/>
          <w:b/>
          <w:color w:val="000000"/>
          <w:sz w:val="28"/>
          <w:szCs w:val="28"/>
        </w:rPr>
        <w:t>Pre-lab discussion:</w:t>
      </w:r>
    </w:p>
    <w:p w14:paraId="4F842DFF" w14:textId="77777777" w:rsidR="008977A8" w:rsidRPr="008977A8" w:rsidRDefault="008977A8" w:rsidP="008977A8">
      <w:pPr>
        <w:spacing w:after="240"/>
        <w:jc w:val="both"/>
        <w:rPr>
          <w:rFonts w:ascii="Times New Roman" w:hAnsi="Times New Roman" w:cs="Times New Roman"/>
          <w:bCs/>
          <w:color w:val="000000"/>
        </w:rPr>
      </w:pPr>
      <w:r w:rsidRPr="008977A8">
        <w:rPr>
          <w:rFonts w:ascii="Times New Roman" w:hAnsi="Times New Roman" w:cs="Times New Roman"/>
          <w:bCs/>
          <w:color w:val="000000"/>
        </w:rPr>
        <w:t xml:space="preserve">Before each experiment, we will discuss the main concepts and techniques in that experiment. I will ask questions from the </w:t>
      </w:r>
      <w:r w:rsidRPr="008977A8">
        <w:rPr>
          <w:rFonts w:ascii="Times New Roman" w:hAnsi="Times New Roman" w:cs="Times New Roman"/>
          <w:b/>
          <w:color w:val="000000"/>
        </w:rPr>
        <w:t xml:space="preserve">Study Problems </w:t>
      </w:r>
      <w:r w:rsidRPr="008977A8">
        <w:rPr>
          <w:rFonts w:ascii="Times New Roman" w:hAnsi="Times New Roman" w:cs="Times New Roman"/>
          <w:bCs/>
          <w:color w:val="000000"/>
        </w:rPr>
        <w:t xml:space="preserve">listed in each experiment before the procedure. For each response that you give you will earn points. You can answer a question or add on to another student’s response. This accounts for 50 pts of your total grade.  </w:t>
      </w:r>
    </w:p>
    <w:p w14:paraId="1CE56834" w14:textId="77777777" w:rsidR="008977A8" w:rsidRPr="008977A8" w:rsidRDefault="008977A8" w:rsidP="008977A8">
      <w:pPr>
        <w:spacing w:after="240"/>
        <w:jc w:val="both"/>
        <w:rPr>
          <w:rFonts w:ascii="Times New Roman" w:hAnsi="Times New Roman" w:cs="Times New Roman"/>
          <w:bCs/>
          <w:color w:val="000000"/>
        </w:rPr>
      </w:pPr>
      <w:r w:rsidRPr="008977A8">
        <w:rPr>
          <w:rFonts w:ascii="Times New Roman" w:hAnsi="Times New Roman" w:cs="Times New Roman"/>
          <w:bCs/>
          <w:color w:val="000000"/>
        </w:rPr>
        <w:t>The best way to prepare is to read the lab manual before coming to lab and have a set of answers prepared for the study problems. You can also discuss with your classmates, even divide up the questions so that everyone can reach 50 pts together at the end of the semester!</w:t>
      </w:r>
    </w:p>
    <w:p w14:paraId="27DB6131" w14:textId="77777777" w:rsidR="008977A8" w:rsidRPr="008977A8" w:rsidRDefault="008977A8" w:rsidP="008977A8">
      <w:pPr>
        <w:spacing w:after="240"/>
        <w:jc w:val="center"/>
        <w:rPr>
          <w:rFonts w:ascii="Times New Roman" w:hAnsi="Times New Roman" w:cs="Times New Roman"/>
          <w:bCs/>
          <w:color w:val="000000"/>
        </w:rPr>
      </w:pPr>
      <w:r w:rsidRPr="008977A8">
        <w:rPr>
          <w:rFonts w:ascii="Times New Roman" w:hAnsi="Times New Roman" w:cs="Times New Roman"/>
          <w:bCs/>
          <w:color w:val="000000"/>
        </w:rPr>
        <w:t>Pre-lab discussion rubric:</w:t>
      </w:r>
    </w:p>
    <w:tbl>
      <w:tblPr>
        <w:tblStyle w:val="TableGrid"/>
        <w:tblW w:w="90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1800"/>
      </w:tblGrid>
      <w:tr w:rsidR="008977A8" w:rsidRPr="008977A8" w14:paraId="70A13406" w14:textId="77777777" w:rsidTr="00EE211E">
        <w:trPr>
          <w:trHeight w:val="534"/>
          <w:jc w:val="center"/>
        </w:trPr>
        <w:tc>
          <w:tcPr>
            <w:tcW w:w="7290" w:type="dxa"/>
          </w:tcPr>
          <w:p w14:paraId="262C6786" w14:textId="77777777" w:rsidR="008977A8" w:rsidRPr="008977A8" w:rsidRDefault="008977A8" w:rsidP="00EE211E">
            <w:pPr>
              <w:jc w:val="both"/>
              <w:rPr>
                <w:rFonts w:ascii="Times New Roman" w:hAnsi="Times New Roman" w:cs="Times New Roman"/>
              </w:rPr>
            </w:pPr>
          </w:p>
        </w:tc>
        <w:tc>
          <w:tcPr>
            <w:tcW w:w="1800" w:type="dxa"/>
            <w:tcBorders>
              <w:bottom w:val="single" w:sz="4" w:space="0" w:color="auto"/>
            </w:tcBorders>
            <w:vAlign w:val="center"/>
          </w:tcPr>
          <w:p w14:paraId="108C478A" w14:textId="77777777" w:rsidR="008977A8" w:rsidRPr="008977A8" w:rsidRDefault="008977A8" w:rsidP="00EE211E">
            <w:pPr>
              <w:jc w:val="center"/>
              <w:rPr>
                <w:rFonts w:ascii="Times New Roman" w:hAnsi="Times New Roman" w:cs="Times New Roman"/>
              </w:rPr>
            </w:pPr>
            <w:r w:rsidRPr="008977A8">
              <w:rPr>
                <w:rFonts w:ascii="Times New Roman" w:hAnsi="Times New Roman" w:cs="Times New Roman"/>
              </w:rPr>
              <w:t>points</w:t>
            </w:r>
          </w:p>
        </w:tc>
      </w:tr>
      <w:tr w:rsidR="008977A8" w:rsidRPr="008977A8" w14:paraId="4F46DEAA" w14:textId="77777777" w:rsidTr="00EE211E">
        <w:trPr>
          <w:trHeight w:val="534"/>
          <w:jc w:val="center"/>
        </w:trPr>
        <w:tc>
          <w:tcPr>
            <w:tcW w:w="7290" w:type="dxa"/>
            <w:vAlign w:val="center"/>
          </w:tcPr>
          <w:p w14:paraId="7355C18A" w14:textId="77777777" w:rsidR="008977A8" w:rsidRPr="008977A8" w:rsidRDefault="008977A8" w:rsidP="00EE211E">
            <w:pPr>
              <w:rPr>
                <w:rFonts w:ascii="Times New Roman" w:hAnsi="Times New Roman" w:cs="Times New Roman"/>
              </w:rPr>
            </w:pPr>
            <w:r w:rsidRPr="008977A8">
              <w:rPr>
                <w:rFonts w:ascii="Times New Roman" w:hAnsi="Times New Roman" w:cs="Times New Roman"/>
              </w:rPr>
              <w:t>Highly quality response</w:t>
            </w:r>
          </w:p>
        </w:tc>
        <w:tc>
          <w:tcPr>
            <w:tcW w:w="1800" w:type="dxa"/>
            <w:vAlign w:val="center"/>
          </w:tcPr>
          <w:p w14:paraId="3BEEB29C" w14:textId="77777777" w:rsidR="008977A8" w:rsidRPr="008977A8" w:rsidRDefault="008977A8" w:rsidP="00EE211E">
            <w:pPr>
              <w:jc w:val="center"/>
              <w:rPr>
                <w:rFonts w:ascii="Times New Roman" w:hAnsi="Times New Roman" w:cs="Times New Roman"/>
                <w:b/>
                <w:bCs/>
              </w:rPr>
            </w:pPr>
            <w:r w:rsidRPr="008977A8">
              <w:rPr>
                <w:rFonts w:ascii="Times New Roman" w:hAnsi="Times New Roman" w:cs="Times New Roman"/>
                <w:b/>
                <w:bCs/>
              </w:rPr>
              <w:t>8</w:t>
            </w:r>
          </w:p>
        </w:tc>
      </w:tr>
      <w:tr w:rsidR="008977A8" w:rsidRPr="008977A8" w14:paraId="3FCE9A6B" w14:textId="77777777" w:rsidTr="00EE211E">
        <w:trPr>
          <w:trHeight w:val="534"/>
          <w:jc w:val="center"/>
        </w:trPr>
        <w:tc>
          <w:tcPr>
            <w:tcW w:w="7290" w:type="dxa"/>
            <w:vAlign w:val="center"/>
          </w:tcPr>
          <w:p w14:paraId="6CD91159" w14:textId="77777777" w:rsidR="008977A8" w:rsidRPr="008977A8" w:rsidRDefault="008977A8" w:rsidP="00EE211E">
            <w:pPr>
              <w:rPr>
                <w:rFonts w:ascii="Times New Roman" w:hAnsi="Times New Roman" w:cs="Times New Roman"/>
              </w:rPr>
            </w:pPr>
            <w:r w:rsidRPr="008977A8">
              <w:rPr>
                <w:rFonts w:ascii="Times New Roman" w:hAnsi="Times New Roman" w:cs="Times New Roman"/>
              </w:rPr>
              <w:t>Medium quality response</w:t>
            </w:r>
          </w:p>
        </w:tc>
        <w:tc>
          <w:tcPr>
            <w:tcW w:w="1800" w:type="dxa"/>
            <w:vAlign w:val="center"/>
          </w:tcPr>
          <w:p w14:paraId="5E7B6B42" w14:textId="77777777" w:rsidR="008977A8" w:rsidRPr="008977A8" w:rsidRDefault="008977A8" w:rsidP="00EE211E">
            <w:pPr>
              <w:jc w:val="center"/>
              <w:rPr>
                <w:rFonts w:ascii="Times New Roman" w:hAnsi="Times New Roman" w:cs="Times New Roman"/>
                <w:b/>
                <w:bCs/>
              </w:rPr>
            </w:pPr>
            <w:r w:rsidRPr="008977A8">
              <w:rPr>
                <w:rFonts w:ascii="Times New Roman" w:hAnsi="Times New Roman" w:cs="Times New Roman"/>
                <w:b/>
                <w:bCs/>
              </w:rPr>
              <w:t>5</w:t>
            </w:r>
          </w:p>
        </w:tc>
      </w:tr>
      <w:tr w:rsidR="008977A8" w:rsidRPr="008977A8" w14:paraId="22728D45" w14:textId="77777777" w:rsidTr="00EE211E">
        <w:trPr>
          <w:trHeight w:val="534"/>
          <w:jc w:val="center"/>
        </w:trPr>
        <w:tc>
          <w:tcPr>
            <w:tcW w:w="7290" w:type="dxa"/>
            <w:vAlign w:val="center"/>
          </w:tcPr>
          <w:p w14:paraId="7406D3BC" w14:textId="77777777" w:rsidR="008977A8" w:rsidRPr="008977A8" w:rsidRDefault="008977A8" w:rsidP="00EE211E">
            <w:pPr>
              <w:rPr>
                <w:rFonts w:ascii="Times New Roman" w:hAnsi="Times New Roman" w:cs="Times New Roman"/>
              </w:rPr>
            </w:pPr>
            <w:r w:rsidRPr="008977A8">
              <w:rPr>
                <w:rFonts w:ascii="Times New Roman" w:hAnsi="Times New Roman" w:cs="Times New Roman"/>
              </w:rPr>
              <w:t>Low quality response</w:t>
            </w:r>
          </w:p>
        </w:tc>
        <w:tc>
          <w:tcPr>
            <w:tcW w:w="1800" w:type="dxa"/>
            <w:vAlign w:val="center"/>
          </w:tcPr>
          <w:p w14:paraId="44F5BD78" w14:textId="77777777" w:rsidR="008977A8" w:rsidRPr="008977A8" w:rsidRDefault="008977A8" w:rsidP="00EE211E">
            <w:pPr>
              <w:jc w:val="center"/>
              <w:rPr>
                <w:rFonts w:ascii="Times New Roman" w:hAnsi="Times New Roman" w:cs="Times New Roman"/>
                <w:b/>
                <w:bCs/>
              </w:rPr>
            </w:pPr>
            <w:r w:rsidRPr="008977A8">
              <w:rPr>
                <w:rFonts w:ascii="Times New Roman" w:hAnsi="Times New Roman" w:cs="Times New Roman"/>
                <w:b/>
                <w:bCs/>
              </w:rPr>
              <w:t>2</w:t>
            </w:r>
          </w:p>
        </w:tc>
      </w:tr>
      <w:tr w:rsidR="008977A8" w:rsidRPr="008977A8" w14:paraId="6BB373EA" w14:textId="77777777" w:rsidTr="00EE211E">
        <w:trPr>
          <w:trHeight w:val="534"/>
          <w:jc w:val="center"/>
        </w:trPr>
        <w:tc>
          <w:tcPr>
            <w:tcW w:w="7290" w:type="dxa"/>
            <w:vAlign w:val="center"/>
          </w:tcPr>
          <w:p w14:paraId="1FA26064" w14:textId="77777777" w:rsidR="008977A8" w:rsidRPr="008977A8" w:rsidRDefault="008977A8" w:rsidP="00EE211E">
            <w:pPr>
              <w:rPr>
                <w:rFonts w:ascii="Times New Roman" w:hAnsi="Times New Roman" w:cs="Times New Roman"/>
              </w:rPr>
            </w:pPr>
            <w:r w:rsidRPr="008977A8">
              <w:rPr>
                <w:rFonts w:ascii="Times New Roman" w:hAnsi="Times New Roman" w:cs="Times New Roman"/>
              </w:rPr>
              <w:t>Response to another classmate that add quality to the original answer</w:t>
            </w:r>
          </w:p>
        </w:tc>
        <w:tc>
          <w:tcPr>
            <w:tcW w:w="1800" w:type="dxa"/>
            <w:vAlign w:val="center"/>
          </w:tcPr>
          <w:p w14:paraId="3358AB61" w14:textId="77777777" w:rsidR="008977A8" w:rsidRPr="008977A8" w:rsidRDefault="008977A8" w:rsidP="00EE211E">
            <w:pPr>
              <w:jc w:val="center"/>
              <w:rPr>
                <w:rFonts w:ascii="Times New Roman" w:hAnsi="Times New Roman" w:cs="Times New Roman"/>
                <w:b/>
                <w:bCs/>
              </w:rPr>
            </w:pPr>
            <w:r w:rsidRPr="008977A8">
              <w:rPr>
                <w:rFonts w:ascii="Times New Roman" w:hAnsi="Times New Roman" w:cs="Times New Roman"/>
                <w:b/>
                <w:bCs/>
              </w:rPr>
              <w:t>5</w:t>
            </w:r>
          </w:p>
        </w:tc>
      </w:tr>
    </w:tbl>
    <w:p w14:paraId="5E72C361" w14:textId="77777777" w:rsidR="008977A8" w:rsidRPr="008977A8" w:rsidRDefault="008977A8" w:rsidP="008977A8">
      <w:pPr>
        <w:spacing w:after="240" w:line="276" w:lineRule="auto"/>
        <w:jc w:val="both"/>
        <w:rPr>
          <w:rFonts w:ascii="Times New Roman" w:hAnsi="Times New Roman" w:cs="Times New Roman"/>
          <w:bCs/>
          <w:color w:val="000000"/>
        </w:rPr>
      </w:pPr>
    </w:p>
    <w:p w14:paraId="73BE4550" w14:textId="77777777" w:rsidR="008977A8" w:rsidRPr="008977A8" w:rsidRDefault="008977A8" w:rsidP="008977A8">
      <w:pPr>
        <w:pStyle w:val="ListParagraph"/>
        <w:numPr>
          <w:ilvl w:val="0"/>
          <w:numId w:val="1"/>
        </w:numPr>
        <w:spacing w:after="240"/>
        <w:ind w:left="360"/>
        <w:jc w:val="both"/>
        <w:rPr>
          <w:rFonts w:ascii="Times New Roman" w:hAnsi="Times New Roman" w:cs="Times New Roman"/>
          <w:b/>
          <w:color w:val="000000"/>
          <w:sz w:val="28"/>
          <w:szCs w:val="28"/>
        </w:rPr>
      </w:pPr>
      <w:r w:rsidRPr="008977A8">
        <w:rPr>
          <w:rFonts w:ascii="Times New Roman" w:hAnsi="Times New Roman" w:cs="Times New Roman"/>
          <w:b/>
          <w:color w:val="000000"/>
          <w:sz w:val="28"/>
          <w:szCs w:val="28"/>
        </w:rPr>
        <w:t>Lab notebook:</w:t>
      </w:r>
    </w:p>
    <w:p w14:paraId="65760F89" w14:textId="77777777" w:rsidR="008977A8" w:rsidRPr="008977A8" w:rsidRDefault="008977A8" w:rsidP="008977A8">
      <w:pPr>
        <w:spacing w:after="240" w:line="276" w:lineRule="auto"/>
        <w:jc w:val="both"/>
        <w:rPr>
          <w:rFonts w:ascii="Times New Roman" w:hAnsi="Times New Roman" w:cs="Times New Roman"/>
          <w:color w:val="000000"/>
        </w:rPr>
      </w:pPr>
      <w:r w:rsidRPr="008977A8">
        <w:rPr>
          <w:rFonts w:ascii="Times New Roman" w:hAnsi="Times New Roman" w:cs="Times New Roman"/>
          <w:color w:val="000000"/>
        </w:rPr>
        <w:t xml:space="preserve">Notebook records are due 1 week after the experiment has concluded. Typically, students will finish writing the lab notebook before leaving class. It doesn’t take a lot of time if your memory is fresh! Scan all your pages and upload to Canvas as a pdf. </w:t>
      </w:r>
    </w:p>
    <w:p w14:paraId="7D3EF62C" w14:textId="77777777" w:rsidR="008977A8" w:rsidRPr="008977A8" w:rsidRDefault="008977A8" w:rsidP="008977A8">
      <w:pPr>
        <w:spacing w:after="240" w:line="276" w:lineRule="auto"/>
        <w:jc w:val="both"/>
        <w:rPr>
          <w:rFonts w:ascii="Times New Roman" w:hAnsi="Times New Roman" w:cs="Times New Roman"/>
          <w:color w:val="000000"/>
        </w:rPr>
      </w:pPr>
      <w:r w:rsidRPr="008977A8">
        <w:rPr>
          <w:rFonts w:ascii="Times New Roman" w:hAnsi="Times New Roman" w:cs="Times New Roman"/>
          <w:color w:val="000000"/>
        </w:rPr>
        <w:t xml:space="preserve">Your notebook should be permanently bound, and each page should be numbered and have your name and the date. There should also be a table of contents at the beginning of the notebook. You </w:t>
      </w:r>
      <w:r w:rsidRPr="008977A8">
        <w:rPr>
          <w:rFonts w:ascii="Times New Roman" w:hAnsi="Times New Roman" w:cs="Times New Roman"/>
          <w:color w:val="000000"/>
        </w:rPr>
        <w:lastRenderedPageBreak/>
        <w:t>must write in ink in your notebook, and you should record all observations and data directly into your notebook.  If you write in pencil or make notes on pieces of paper that are not in your notebook, I will take a point from your total notebook score.</w:t>
      </w:r>
    </w:p>
    <w:p w14:paraId="7376FC67" w14:textId="77777777" w:rsidR="008977A8" w:rsidRPr="008977A8" w:rsidRDefault="008977A8" w:rsidP="008977A8">
      <w:pPr>
        <w:spacing w:after="240" w:line="276" w:lineRule="auto"/>
        <w:jc w:val="both"/>
        <w:rPr>
          <w:rFonts w:ascii="Times New Roman" w:hAnsi="Times New Roman" w:cs="Times New Roman"/>
          <w:color w:val="000000"/>
        </w:rPr>
      </w:pPr>
      <w:r w:rsidRPr="008977A8">
        <w:rPr>
          <w:rFonts w:ascii="Times New Roman" w:hAnsi="Times New Roman" w:cs="Times New Roman"/>
          <w:color w:val="000000"/>
        </w:rPr>
        <w:t>There are 9 labs in this course. Notebook records for each lab is worth 15 points each except for labs 2 and 3 which are worth 30 points each. I will drop the lowest grade lab record from your final grade. Your records must be neat, well-organized, written in ink, with a table of contents and the other required elements. If you need to change anything in your notebook, line out the old information neatly with a single line. Do not overwrite or scribble out old information. I should easily be able to find information in your notebook. If I cannot, it will impact your grade for organization and neatness.</w:t>
      </w:r>
    </w:p>
    <w:p w14:paraId="30A75D4E" w14:textId="77777777" w:rsidR="008977A8" w:rsidRPr="008977A8" w:rsidRDefault="008977A8" w:rsidP="008977A8">
      <w:pPr>
        <w:spacing w:after="240" w:line="276" w:lineRule="auto"/>
        <w:jc w:val="both"/>
        <w:rPr>
          <w:rFonts w:ascii="Times New Roman" w:hAnsi="Times New Roman" w:cs="Times New Roman"/>
          <w:color w:val="000000"/>
        </w:rPr>
      </w:pPr>
      <w:r w:rsidRPr="008977A8">
        <w:rPr>
          <w:rFonts w:ascii="Times New Roman" w:hAnsi="Times New Roman" w:cs="Times New Roman"/>
          <w:color w:val="000000"/>
        </w:rPr>
        <w:t>Your notebook should have the following elements:</w:t>
      </w:r>
    </w:p>
    <w:p w14:paraId="1FB33F06" w14:textId="77777777" w:rsidR="008977A8" w:rsidRPr="008977A8" w:rsidRDefault="008977A8" w:rsidP="008977A8">
      <w:pPr>
        <w:spacing w:line="276" w:lineRule="auto"/>
        <w:jc w:val="both"/>
        <w:rPr>
          <w:rFonts w:ascii="Times New Roman" w:hAnsi="Times New Roman" w:cs="Times New Roman"/>
          <w:color w:val="000000"/>
        </w:rPr>
      </w:pPr>
      <w:r w:rsidRPr="008977A8">
        <w:rPr>
          <w:rFonts w:ascii="Times New Roman" w:hAnsi="Times New Roman" w:cs="Times New Roman"/>
          <w:color w:val="000000"/>
          <w:u w:val="single"/>
        </w:rPr>
        <w:t>Objective</w:t>
      </w:r>
      <w:r w:rsidRPr="008977A8">
        <w:rPr>
          <w:rFonts w:ascii="Times New Roman" w:hAnsi="Times New Roman" w:cs="Times New Roman"/>
          <w:color w:val="000000"/>
        </w:rPr>
        <w:t xml:space="preserve">: </w:t>
      </w:r>
    </w:p>
    <w:p w14:paraId="3A8579CF" w14:textId="77777777" w:rsidR="008977A8" w:rsidRPr="008977A8" w:rsidRDefault="008977A8" w:rsidP="008977A8">
      <w:pPr>
        <w:spacing w:after="240" w:line="276" w:lineRule="auto"/>
        <w:ind w:left="720"/>
        <w:jc w:val="both"/>
        <w:rPr>
          <w:rFonts w:ascii="Times New Roman" w:hAnsi="Times New Roman" w:cs="Times New Roman"/>
          <w:color w:val="000000"/>
        </w:rPr>
      </w:pPr>
      <w:r w:rsidRPr="008977A8">
        <w:rPr>
          <w:rFonts w:ascii="Times New Roman" w:hAnsi="Times New Roman" w:cs="Times New Roman"/>
          <w:color w:val="000000"/>
        </w:rPr>
        <w:t>Complete before coming to lab. This should be a 1 – 2 sentence description of the experiment. Since this is a synthetic technique lab, your objective is usually “to synthesize _________ using __________ and analysis with ___________”. State the product, important reagents or synthetic techniques, and analysis method.</w:t>
      </w:r>
    </w:p>
    <w:p w14:paraId="2D9ECF9E" w14:textId="77777777" w:rsidR="008977A8" w:rsidRPr="008977A8" w:rsidRDefault="008977A8" w:rsidP="008977A8">
      <w:pPr>
        <w:spacing w:line="276" w:lineRule="auto"/>
        <w:jc w:val="both"/>
        <w:rPr>
          <w:rFonts w:ascii="Times New Roman" w:hAnsi="Times New Roman" w:cs="Times New Roman"/>
          <w:color w:val="000000"/>
        </w:rPr>
      </w:pPr>
      <w:r w:rsidRPr="008977A8">
        <w:rPr>
          <w:rFonts w:ascii="Times New Roman" w:hAnsi="Times New Roman" w:cs="Times New Roman"/>
          <w:color w:val="000000"/>
          <w:u w:val="single"/>
        </w:rPr>
        <w:t>Reaction equations</w:t>
      </w:r>
      <w:r w:rsidRPr="008977A8">
        <w:rPr>
          <w:rFonts w:ascii="Times New Roman" w:hAnsi="Times New Roman" w:cs="Times New Roman"/>
          <w:color w:val="000000"/>
        </w:rPr>
        <w:t xml:space="preserve">: </w:t>
      </w:r>
    </w:p>
    <w:p w14:paraId="408FBCEF" w14:textId="77777777" w:rsidR="008977A8" w:rsidRPr="008977A8" w:rsidRDefault="008977A8" w:rsidP="008977A8">
      <w:pPr>
        <w:spacing w:after="240" w:line="276" w:lineRule="auto"/>
        <w:ind w:left="720"/>
        <w:jc w:val="both"/>
        <w:rPr>
          <w:rFonts w:ascii="Times New Roman" w:hAnsi="Times New Roman" w:cs="Times New Roman"/>
          <w:color w:val="000000"/>
          <w:u w:val="single"/>
        </w:rPr>
      </w:pPr>
      <w:r w:rsidRPr="008977A8">
        <w:rPr>
          <w:rFonts w:ascii="Times New Roman" w:hAnsi="Times New Roman" w:cs="Times New Roman"/>
          <w:color w:val="000000"/>
        </w:rPr>
        <w:t xml:space="preserve">Complete before coming to lab. You must write every reaction equation in your notebook with the complete structure for every reactant, reagent, and product drawn. DO NOT write the equation using formulas. </w:t>
      </w:r>
    </w:p>
    <w:p w14:paraId="6550032D" w14:textId="77777777" w:rsidR="008977A8" w:rsidRPr="008977A8" w:rsidRDefault="008977A8" w:rsidP="008977A8">
      <w:pPr>
        <w:spacing w:line="276" w:lineRule="auto"/>
        <w:jc w:val="both"/>
        <w:rPr>
          <w:rFonts w:ascii="Times New Roman" w:hAnsi="Times New Roman" w:cs="Times New Roman"/>
          <w:color w:val="000000"/>
        </w:rPr>
      </w:pPr>
      <w:r w:rsidRPr="008977A8">
        <w:rPr>
          <w:rFonts w:ascii="Times New Roman" w:hAnsi="Times New Roman" w:cs="Times New Roman"/>
          <w:color w:val="000000"/>
          <w:u w:val="single"/>
        </w:rPr>
        <w:t>Chemical information</w:t>
      </w:r>
      <w:r w:rsidRPr="008977A8">
        <w:rPr>
          <w:rFonts w:ascii="Times New Roman" w:hAnsi="Times New Roman" w:cs="Times New Roman"/>
          <w:color w:val="000000"/>
        </w:rPr>
        <w:t xml:space="preserve">: </w:t>
      </w:r>
    </w:p>
    <w:p w14:paraId="4996B3D5" w14:textId="77777777" w:rsidR="008977A8" w:rsidRPr="008977A8" w:rsidRDefault="008977A8" w:rsidP="008977A8">
      <w:pPr>
        <w:spacing w:after="240" w:line="276" w:lineRule="auto"/>
        <w:ind w:left="720"/>
        <w:jc w:val="both"/>
        <w:rPr>
          <w:rFonts w:ascii="Times New Roman" w:hAnsi="Times New Roman" w:cs="Times New Roman"/>
          <w:color w:val="000000"/>
        </w:rPr>
      </w:pPr>
      <w:r w:rsidRPr="008977A8">
        <w:rPr>
          <w:rFonts w:ascii="Times New Roman" w:hAnsi="Times New Roman" w:cs="Times New Roman"/>
          <w:color w:val="000000"/>
        </w:rPr>
        <w:t>Complete before coming to lab. Include the structures, molar masses, boiling points, melting points, and densities (of liquids only) of all reactants, reagents, solvent, and products.</w:t>
      </w:r>
    </w:p>
    <w:p w14:paraId="357DCE18" w14:textId="77777777" w:rsidR="008977A8" w:rsidRPr="008977A8" w:rsidRDefault="008977A8" w:rsidP="008977A8">
      <w:pPr>
        <w:spacing w:line="276" w:lineRule="auto"/>
        <w:jc w:val="both"/>
        <w:rPr>
          <w:rFonts w:ascii="Times New Roman" w:hAnsi="Times New Roman" w:cs="Times New Roman"/>
          <w:color w:val="000000"/>
        </w:rPr>
      </w:pPr>
      <w:r w:rsidRPr="008977A8">
        <w:rPr>
          <w:rFonts w:ascii="Times New Roman" w:hAnsi="Times New Roman" w:cs="Times New Roman"/>
          <w:color w:val="000000"/>
          <w:u w:val="single"/>
        </w:rPr>
        <w:t>Safety disclaimer</w:t>
      </w:r>
      <w:r w:rsidRPr="008977A8">
        <w:rPr>
          <w:rFonts w:ascii="Times New Roman" w:hAnsi="Times New Roman" w:cs="Times New Roman"/>
          <w:color w:val="000000"/>
        </w:rPr>
        <w:t xml:space="preserve">: </w:t>
      </w:r>
    </w:p>
    <w:p w14:paraId="36582EC9" w14:textId="77777777" w:rsidR="008977A8" w:rsidRPr="008977A8" w:rsidRDefault="008977A8" w:rsidP="008977A8">
      <w:pPr>
        <w:spacing w:after="240" w:line="276" w:lineRule="auto"/>
        <w:ind w:left="720"/>
        <w:jc w:val="both"/>
        <w:rPr>
          <w:rFonts w:ascii="Times New Roman" w:hAnsi="Times New Roman" w:cs="Times New Roman"/>
          <w:color w:val="000000"/>
          <w:u w:val="single"/>
        </w:rPr>
      </w:pPr>
      <w:r w:rsidRPr="008977A8">
        <w:rPr>
          <w:rFonts w:ascii="Times New Roman" w:hAnsi="Times New Roman" w:cs="Times New Roman"/>
          <w:color w:val="000000"/>
        </w:rPr>
        <w:t>Complete before coming to lab. If there are any chemicals used in the experiment that have particular hazards (toxic, explosion risk, corrosive</w:t>
      </w:r>
      <w:proofErr w:type="gramStart"/>
      <w:r w:rsidRPr="008977A8">
        <w:rPr>
          <w:rFonts w:ascii="Times New Roman" w:hAnsi="Times New Roman" w:cs="Times New Roman"/>
          <w:color w:val="000000"/>
        </w:rPr>
        <w:t>….etc.</w:t>
      </w:r>
      <w:proofErr w:type="gramEnd"/>
      <w:r w:rsidRPr="008977A8">
        <w:rPr>
          <w:rFonts w:ascii="Times New Roman" w:hAnsi="Times New Roman" w:cs="Times New Roman"/>
          <w:color w:val="000000"/>
        </w:rPr>
        <w:t>) you must write a safety note.</w:t>
      </w:r>
    </w:p>
    <w:p w14:paraId="7007941B" w14:textId="77777777" w:rsidR="008977A8" w:rsidRPr="008977A8" w:rsidRDefault="008977A8" w:rsidP="008977A8">
      <w:pPr>
        <w:spacing w:line="276" w:lineRule="auto"/>
        <w:jc w:val="both"/>
        <w:rPr>
          <w:rFonts w:ascii="Times New Roman" w:hAnsi="Times New Roman" w:cs="Times New Roman"/>
          <w:color w:val="000000"/>
        </w:rPr>
      </w:pPr>
      <w:r w:rsidRPr="008977A8">
        <w:rPr>
          <w:rFonts w:ascii="Times New Roman" w:hAnsi="Times New Roman" w:cs="Times New Roman"/>
          <w:color w:val="000000"/>
          <w:u w:val="single"/>
        </w:rPr>
        <w:t>Procedure and observations</w:t>
      </w:r>
      <w:r w:rsidRPr="008977A8">
        <w:rPr>
          <w:rFonts w:ascii="Times New Roman" w:hAnsi="Times New Roman" w:cs="Times New Roman"/>
          <w:color w:val="000000"/>
        </w:rPr>
        <w:t xml:space="preserve">: </w:t>
      </w:r>
    </w:p>
    <w:p w14:paraId="6DC9CDC3" w14:textId="5397A73D" w:rsidR="008977A8" w:rsidRDefault="008977A8" w:rsidP="008977A8">
      <w:pPr>
        <w:spacing w:after="240" w:line="276" w:lineRule="auto"/>
        <w:ind w:left="720"/>
        <w:jc w:val="both"/>
        <w:rPr>
          <w:rFonts w:ascii="Times New Roman" w:hAnsi="Times New Roman" w:cs="Times New Roman"/>
          <w:color w:val="000000"/>
        </w:rPr>
      </w:pPr>
      <w:r w:rsidRPr="008977A8">
        <w:rPr>
          <w:rFonts w:ascii="Times New Roman" w:hAnsi="Times New Roman" w:cs="Times New Roman"/>
          <w:color w:val="000000"/>
        </w:rPr>
        <w:t xml:space="preserve">This part is graded on completeness. The more detailed the higher the score. A complete documentation of what happens during the experiment. Record all masses, volumes, glassware used. If there are unusual glassware setups you must draw it in your notebook. Record all color changes or any other changes to appearances. </w:t>
      </w:r>
    </w:p>
    <w:p w14:paraId="7BF7B223" w14:textId="77777777" w:rsidR="008B4463" w:rsidRPr="008977A8" w:rsidRDefault="008B4463" w:rsidP="008977A8">
      <w:pPr>
        <w:spacing w:after="240" w:line="276" w:lineRule="auto"/>
        <w:ind w:left="720"/>
        <w:jc w:val="both"/>
        <w:rPr>
          <w:rFonts w:ascii="Times New Roman" w:hAnsi="Times New Roman" w:cs="Times New Roman"/>
          <w:color w:val="000000"/>
          <w:u w:val="single"/>
        </w:rPr>
      </w:pPr>
    </w:p>
    <w:p w14:paraId="71E798B7" w14:textId="77777777" w:rsidR="008977A8" w:rsidRPr="008977A8" w:rsidRDefault="008977A8" w:rsidP="008977A8">
      <w:pPr>
        <w:spacing w:line="276" w:lineRule="auto"/>
        <w:jc w:val="both"/>
        <w:rPr>
          <w:rFonts w:ascii="Times New Roman" w:hAnsi="Times New Roman" w:cs="Times New Roman"/>
          <w:color w:val="000000"/>
        </w:rPr>
      </w:pPr>
      <w:r w:rsidRPr="008977A8">
        <w:rPr>
          <w:rFonts w:ascii="Times New Roman" w:hAnsi="Times New Roman" w:cs="Times New Roman"/>
          <w:color w:val="000000"/>
          <w:u w:val="single"/>
        </w:rPr>
        <w:lastRenderedPageBreak/>
        <w:t>Spectra</w:t>
      </w:r>
      <w:r w:rsidRPr="008977A8">
        <w:rPr>
          <w:rFonts w:ascii="Times New Roman" w:hAnsi="Times New Roman" w:cs="Times New Roman"/>
          <w:color w:val="000000"/>
        </w:rPr>
        <w:t xml:space="preserve">: </w:t>
      </w:r>
    </w:p>
    <w:p w14:paraId="5CDA8D74" w14:textId="77777777" w:rsidR="008977A8" w:rsidRPr="008977A8" w:rsidRDefault="008977A8" w:rsidP="008977A8">
      <w:pPr>
        <w:spacing w:after="240" w:line="276" w:lineRule="auto"/>
        <w:ind w:left="720"/>
        <w:jc w:val="both"/>
        <w:rPr>
          <w:rFonts w:ascii="Times New Roman" w:hAnsi="Times New Roman" w:cs="Times New Roman"/>
          <w:color w:val="000000"/>
          <w:u w:val="single"/>
        </w:rPr>
      </w:pPr>
      <w:r w:rsidRPr="008977A8">
        <w:rPr>
          <w:rFonts w:ascii="Times New Roman" w:hAnsi="Times New Roman" w:cs="Times New Roman"/>
          <w:color w:val="000000"/>
        </w:rPr>
        <w:t>Append the spectra from analysis. For experiments that do not have spectra you will automatically receive full marks for this portion.</w:t>
      </w:r>
    </w:p>
    <w:p w14:paraId="47718769" w14:textId="77777777" w:rsidR="008977A8" w:rsidRPr="008977A8" w:rsidRDefault="008977A8" w:rsidP="008977A8">
      <w:pPr>
        <w:spacing w:line="276" w:lineRule="auto"/>
        <w:jc w:val="both"/>
        <w:rPr>
          <w:rFonts w:ascii="Times New Roman" w:hAnsi="Times New Roman" w:cs="Times New Roman"/>
          <w:color w:val="000000"/>
        </w:rPr>
      </w:pPr>
      <w:r w:rsidRPr="008977A8">
        <w:rPr>
          <w:rFonts w:ascii="Times New Roman" w:hAnsi="Times New Roman" w:cs="Times New Roman"/>
          <w:color w:val="000000"/>
          <w:u w:val="single"/>
        </w:rPr>
        <w:t>Calculations</w:t>
      </w:r>
      <w:r w:rsidRPr="008977A8">
        <w:rPr>
          <w:rFonts w:ascii="Times New Roman" w:hAnsi="Times New Roman" w:cs="Times New Roman"/>
          <w:color w:val="000000"/>
        </w:rPr>
        <w:t xml:space="preserve">: </w:t>
      </w:r>
    </w:p>
    <w:p w14:paraId="6964B30A" w14:textId="77777777" w:rsidR="008977A8" w:rsidRPr="008977A8" w:rsidRDefault="008977A8" w:rsidP="008977A8">
      <w:pPr>
        <w:spacing w:after="240" w:line="276" w:lineRule="auto"/>
        <w:ind w:left="720"/>
        <w:jc w:val="both"/>
        <w:rPr>
          <w:rFonts w:ascii="Times New Roman" w:hAnsi="Times New Roman" w:cs="Times New Roman"/>
          <w:color w:val="000000"/>
          <w:u w:val="single"/>
        </w:rPr>
      </w:pPr>
      <w:r w:rsidRPr="008977A8">
        <w:rPr>
          <w:rFonts w:ascii="Times New Roman" w:hAnsi="Times New Roman" w:cs="Times New Roman"/>
          <w:color w:val="000000"/>
        </w:rPr>
        <w:t>Include any calculations of stoichiometry, yield, or measurements.</w:t>
      </w:r>
    </w:p>
    <w:p w14:paraId="5735760D" w14:textId="77777777" w:rsidR="008977A8" w:rsidRPr="008977A8" w:rsidRDefault="008977A8" w:rsidP="008977A8">
      <w:pPr>
        <w:spacing w:line="276" w:lineRule="auto"/>
        <w:jc w:val="both"/>
        <w:rPr>
          <w:rFonts w:ascii="Times New Roman" w:hAnsi="Times New Roman" w:cs="Times New Roman"/>
          <w:color w:val="000000"/>
        </w:rPr>
      </w:pPr>
      <w:r w:rsidRPr="008977A8">
        <w:rPr>
          <w:rFonts w:ascii="Times New Roman" w:hAnsi="Times New Roman" w:cs="Times New Roman"/>
          <w:color w:val="000000"/>
          <w:u w:val="single"/>
        </w:rPr>
        <w:t>Conclusions</w:t>
      </w:r>
      <w:r w:rsidRPr="008977A8">
        <w:rPr>
          <w:rFonts w:ascii="Times New Roman" w:hAnsi="Times New Roman" w:cs="Times New Roman"/>
          <w:color w:val="000000"/>
        </w:rPr>
        <w:t xml:space="preserve">: </w:t>
      </w:r>
    </w:p>
    <w:p w14:paraId="38FEAE62" w14:textId="77777777" w:rsidR="008977A8" w:rsidRPr="008977A8" w:rsidRDefault="008977A8" w:rsidP="008977A8">
      <w:pPr>
        <w:spacing w:after="240" w:line="276" w:lineRule="auto"/>
        <w:ind w:left="720"/>
        <w:jc w:val="both"/>
        <w:rPr>
          <w:rFonts w:ascii="Times New Roman" w:hAnsi="Times New Roman" w:cs="Times New Roman"/>
          <w:color w:val="000000"/>
          <w:u w:val="single"/>
        </w:rPr>
      </w:pPr>
      <w:r w:rsidRPr="008977A8">
        <w:rPr>
          <w:rFonts w:ascii="Times New Roman" w:hAnsi="Times New Roman" w:cs="Times New Roman"/>
          <w:color w:val="000000"/>
        </w:rPr>
        <w:t>Include all yields and analysis of spectra.</w:t>
      </w:r>
    </w:p>
    <w:p w14:paraId="1D74C164" w14:textId="77777777" w:rsidR="008977A8" w:rsidRPr="008977A8" w:rsidRDefault="008977A8" w:rsidP="008977A8">
      <w:pPr>
        <w:spacing w:line="276" w:lineRule="auto"/>
        <w:jc w:val="both"/>
        <w:rPr>
          <w:rFonts w:ascii="Times New Roman" w:hAnsi="Times New Roman" w:cs="Times New Roman"/>
          <w:color w:val="000000"/>
        </w:rPr>
      </w:pPr>
    </w:p>
    <w:p w14:paraId="232BE05D" w14:textId="77777777" w:rsidR="008977A8" w:rsidRPr="008977A8" w:rsidRDefault="008977A8" w:rsidP="008977A8">
      <w:pPr>
        <w:spacing w:after="240" w:line="276" w:lineRule="auto"/>
        <w:jc w:val="both"/>
        <w:rPr>
          <w:rFonts w:ascii="Times New Roman" w:hAnsi="Times New Roman" w:cs="Times New Roman"/>
          <w:color w:val="000000"/>
        </w:rPr>
      </w:pPr>
      <w:r w:rsidRPr="008977A8">
        <w:rPr>
          <w:rFonts w:ascii="Times New Roman" w:hAnsi="Times New Roman" w:cs="Times New Roman"/>
          <w:color w:val="000000"/>
        </w:rPr>
        <w:t>In upper division labs, which have only one session per week, you must attend every lab period.  There are no possibilities for lab make ups. If you miss a lab, you automatically lose all the points for the “Procedure and observations” and “Calculations” category, since those records can only be obtained if you were physically in lab. I will drop the lowest grade lab record from your final grade.</w:t>
      </w:r>
    </w:p>
    <w:p w14:paraId="654B0AC0" w14:textId="77777777" w:rsidR="008977A8" w:rsidRPr="008977A8" w:rsidRDefault="008977A8" w:rsidP="008977A8">
      <w:pPr>
        <w:spacing w:after="240" w:line="276" w:lineRule="auto"/>
        <w:jc w:val="both"/>
        <w:rPr>
          <w:rFonts w:ascii="Times New Roman" w:hAnsi="Times New Roman" w:cs="Times New Roman"/>
          <w:color w:val="000000"/>
        </w:rPr>
      </w:pPr>
    </w:p>
    <w:p w14:paraId="0AE86615" w14:textId="77777777" w:rsidR="008977A8" w:rsidRPr="008977A8" w:rsidRDefault="008977A8" w:rsidP="008977A8">
      <w:pPr>
        <w:spacing w:after="240" w:line="276" w:lineRule="auto"/>
        <w:jc w:val="center"/>
        <w:rPr>
          <w:rFonts w:ascii="Times New Roman" w:hAnsi="Times New Roman" w:cs="Times New Roman"/>
          <w:color w:val="000000"/>
        </w:rPr>
      </w:pPr>
      <w:r w:rsidRPr="008977A8">
        <w:rPr>
          <w:rFonts w:ascii="Times New Roman" w:hAnsi="Times New Roman" w:cs="Times New Roman"/>
          <w:color w:val="000000"/>
        </w:rPr>
        <w:t>Notebook rubric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160"/>
      </w:tblGrid>
      <w:tr w:rsidR="008977A8" w:rsidRPr="008977A8" w14:paraId="69960E4B" w14:textId="77777777" w:rsidTr="00EE211E">
        <w:trPr>
          <w:trHeight w:val="534"/>
          <w:jc w:val="center"/>
        </w:trPr>
        <w:tc>
          <w:tcPr>
            <w:tcW w:w="4680" w:type="dxa"/>
          </w:tcPr>
          <w:p w14:paraId="10A0F08C" w14:textId="77777777" w:rsidR="008977A8" w:rsidRPr="008977A8" w:rsidRDefault="008977A8" w:rsidP="00EE211E">
            <w:pPr>
              <w:jc w:val="both"/>
              <w:rPr>
                <w:rFonts w:ascii="Times New Roman" w:hAnsi="Times New Roman" w:cs="Times New Roman"/>
              </w:rPr>
            </w:pPr>
          </w:p>
        </w:tc>
        <w:tc>
          <w:tcPr>
            <w:tcW w:w="2160" w:type="dxa"/>
            <w:tcBorders>
              <w:bottom w:val="single" w:sz="4" w:space="0" w:color="auto"/>
            </w:tcBorders>
          </w:tcPr>
          <w:p w14:paraId="0938F830" w14:textId="77777777" w:rsidR="008977A8" w:rsidRPr="008977A8" w:rsidRDefault="008977A8" w:rsidP="00EE211E">
            <w:pPr>
              <w:jc w:val="center"/>
              <w:rPr>
                <w:rFonts w:ascii="Times New Roman" w:hAnsi="Times New Roman" w:cs="Times New Roman"/>
              </w:rPr>
            </w:pPr>
            <w:r w:rsidRPr="008977A8">
              <w:rPr>
                <w:rFonts w:ascii="Times New Roman" w:hAnsi="Times New Roman" w:cs="Times New Roman"/>
              </w:rPr>
              <w:t>points</w:t>
            </w:r>
          </w:p>
        </w:tc>
      </w:tr>
      <w:tr w:rsidR="008977A8" w:rsidRPr="008977A8" w14:paraId="7DB8AB35" w14:textId="77777777" w:rsidTr="00EE211E">
        <w:trPr>
          <w:trHeight w:val="534"/>
          <w:jc w:val="center"/>
        </w:trPr>
        <w:tc>
          <w:tcPr>
            <w:tcW w:w="4680" w:type="dxa"/>
            <w:vAlign w:val="center"/>
          </w:tcPr>
          <w:p w14:paraId="3CAF50AD" w14:textId="77777777" w:rsidR="008977A8" w:rsidRPr="008977A8" w:rsidRDefault="008977A8" w:rsidP="00EE211E">
            <w:pPr>
              <w:rPr>
                <w:rFonts w:ascii="Times New Roman" w:hAnsi="Times New Roman" w:cs="Times New Roman"/>
              </w:rPr>
            </w:pPr>
            <w:r w:rsidRPr="008977A8">
              <w:rPr>
                <w:rFonts w:ascii="Times New Roman" w:hAnsi="Times New Roman" w:cs="Times New Roman"/>
              </w:rPr>
              <w:t>Objective</w:t>
            </w:r>
          </w:p>
        </w:tc>
        <w:tc>
          <w:tcPr>
            <w:tcW w:w="2160" w:type="dxa"/>
            <w:vAlign w:val="center"/>
          </w:tcPr>
          <w:p w14:paraId="2CB6D93C" w14:textId="77777777" w:rsidR="008977A8" w:rsidRPr="008977A8" w:rsidRDefault="008977A8" w:rsidP="00EE211E">
            <w:pPr>
              <w:jc w:val="right"/>
              <w:rPr>
                <w:rFonts w:ascii="Times New Roman" w:hAnsi="Times New Roman" w:cs="Times New Roman"/>
                <w:b/>
                <w:bCs/>
              </w:rPr>
            </w:pPr>
            <w:r w:rsidRPr="008977A8">
              <w:rPr>
                <w:rFonts w:ascii="Times New Roman" w:hAnsi="Times New Roman" w:cs="Times New Roman"/>
                <w:b/>
                <w:bCs/>
              </w:rPr>
              <w:t>/1</w:t>
            </w:r>
          </w:p>
        </w:tc>
      </w:tr>
      <w:tr w:rsidR="008977A8" w:rsidRPr="008977A8" w14:paraId="4159DECD" w14:textId="77777777" w:rsidTr="00EE211E">
        <w:trPr>
          <w:trHeight w:val="534"/>
          <w:jc w:val="center"/>
        </w:trPr>
        <w:tc>
          <w:tcPr>
            <w:tcW w:w="4680" w:type="dxa"/>
            <w:vAlign w:val="center"/>
          </w:tcPr>
          <w:p w14:paraId="308D1D58" w14:textId="77777777" w:rsidR="008977A8" w:rsidRPr="008977A8" w:rsidRDefault="008977A8" w:rsidP="00EE211E">
            <w:pPr>
              <w:rPr>
                <w:rFonts w:ascii="Times New Roman" w:hAnsi="Times New Roman" w:cs="Times New Roman"/>
              </w:rPr>
            </w:pPr>
            <w:r w:rsidRPr="008977A8">
              <w:rPr>
                <w:rFonts w:ascii="Times New Roman" w:hAnsi="Times New Roman" w:cs="Times New Roman"/>
              </w:rPr>
              <w:t>Reaction equations</w:t>
            </w:r>
          </w:p>
        </w:tc>
        <w:tc>
          <w:tcPr>
            <w:tcW w:w="2160" w:type="dxa"/>
            <w:vAlign w:val="center"/>
          </w:tcPr>
          <w:p w14:paraId="30AB9402" w14:textId="77777777" w:rsidR="008977A8" w:rsidRPr="008977A8" w:rsidRDefault="008977A8" w:rsidP="00EE211E">
            <w:pPr>
              <w:jc w:val="right"/>
              <w:rPr>
                <w:rFonts w:ascii="Times New Roman" w:hAnsi="Times New Roman" w:cs="Times New Roman"/>
                <w:b/>
                <w:bCs/>
              </w:rPr>
            </w:pPr>
            <w:r w:rsidRPr="008977A8">
              <w:rPr>
                <w:rFonts w:ascii="Times New Roman" w:hAnsi="Times New Roman" w:cs="Times New Roman"/>
                <w:b/>
                <w:bCs/>
              </w:rPr>
              <w:t>/1</w:t>
            </w:r>
          </w:p>
        </w:tc>
      </w:tr>
      <w:tr w:rsidR="008977A8" w:rsidRPr="008977A8" w14:paraId="77E5E898" w14:textId="77777777" w:rsidTr="00EE211E">
        <w:trPr>
          <w:trHeight w:val="534"/>
          <w:jc w:val="center"/>
        </w:trPr>
        <w:tc>
          <w:tcPr>
            <w:tcW w:w="4680" w:type="dxa"/>
            <w:vAlign w:val="center"/>
          </w:tcPr>
          <w:p w14:paraId="2FC542A7" w14:textId="77777777" w:rsidR="008977A8" w:rsidRPr="008977A8" w:rsidRDefault="008977A8" w:rsidP="00EE211E">
            <w:pPr>
              <w:rPr>
                <w:rFonts w:ascii="Times New Roman" w:hAnsi="Times New Roman" w:cs="Times New Roman"/>
              </w:rPr>
            </w:pPr>
            <w:r w:rsidRPr="008977A8">
              <w:rPr>
                <w:rFonts w:ascii="Times New Roman" w:hAnsi="Times New Roman" w:cs="Times New Roman"/>
              </w:rPr>
              <w:t>Chemical information</w:t>
            </w:r>
          </w:p>
        </w:tc>
        <w:tc>
          <w:tcPr>
            <w:tcW w:w="2160" w:type="dxa"/>
            <w:vAlign w:val="center"/>
          </w:tcPr>
          <w:p w14:paraId="3D9AD4E3" w14:textId="77777777" w:rsidR="008977A8" w:rsidRPr="008977A8" w:rsidRDefault="008977A8" w:rsidP="00EE211E">
            <w:pPr>
              <w:jc w:val="right"/>
              <w:rPr>
                <w:rFonts w:ascii="Times New Roman" w:hAnsi="Times New Roman" w:cs="Times New Roman"/>
                <w:b/>
                <w:bCs/>
              </w:rPr>
            </w:pPr>
            <w:r w:rsidRPr="008977A8">
              <w:rPr>
                <w:rFonts w:ascii="Times New Roman" w:hAnsi="Times New Roman" w:cs="Times New Roman"/>
                <w:b/>
                <w:bCs/>
              </w:rPr>
              <w:t>/2</w:t>
            </w:r>
          </w:p>
        </w:tc>
      </w:tr>
      <w:tr w:rsidR="008977A8" w:rsidRPr="008977A8" w14:paraId="09D1A7E7" w14:textId="77777777" w:rsidTr="00EE211E">
        <w:trPr>
          <w:trHeight w:val="534"/>
          <w:jc w:val="center"/>
        </w:trPr>
        <w:tc>
          <w:tcPr>
            <w:tcW w:w="4680" w:type="dxa"/>
            <w:vAlign w:val="center"/>
          </w:tcPr>
          <w:p w14:paraId="4A191125" w14:textId="77777777" w:rsidR="008977A8" w:rsidRPr="008977A8" w:rsidRDefault="008977A8" w:rsidP="00EE211E">
            <w:pPr>
              <w:rPr>
                <w:rFonts w:ascii="Times New Roman" w:hAnsi="Times New Roman" w:cs="Times New Roman"/>
              </w:rPr>
            </w:pPr>
            <w:r w:rsidRPr="008977A8">
              <w:rPr>
                <w:rFonts w:ascii="Times New Roman" w:hAnsi="Times New Roman" w:cs="Times New Roman"/>
              </w:rPr>
              <w:t>Safety disclaimer</w:t>
            </w:r>
          </w:p>
        </w:tc>
        <w:tc>
          <w:tcPr>
            <w:tcW w:w="2160" w:type="dxa"/>
            <w:vAlign w:val="center"/>
          </w:tcPr>
          <w:p w14:paraId="3EB39115" w14:textId="77777777" w:rsidR="008977A8" w:rsidRPr="008977A8" w:rsidRDefault="008977A8" w:rsidP="00EE211E">
            <w:pPr>
              <w:jc w:val="right"/>
              <w:rPr>
                <w:rFonts w:ascii="Times New Roman" w:hAnsi="Times New Roman" w:cs="Times New Roman"/>
                <w:b/>
                <w:bCs/>
              </w:rPr>
            </w:pPr>
            <w:r w:rsidRPr="008977A8">
              <w:rPr>
                <w:rFonts w:ascii="Times New Roman" w:hAnsi="Times New Roman" w:cs="Times New Roman"/>
                <w:b/>
                <w:bCs/>
              </w:rPr>
              <w:t>/2</w:t>
            </w:r>
          </w:p>
        </w:tc>
      </w:tr>
      <w:tr w:rsidR="008977A8" w:rsidRPr="008977A8" w14:paraId="53BC3D93" w14:textId="77777777" w:rsidTr="00EE211E">
        <w:trPr>
          <w:trHeight w:val="534"/>
          <w:jc w:val="center"/>
        </w:trPr>
        <w:tc>
          <w:tcPr>
            <w:tcW w:w="4680" w:type="dxa"/>
            <w:vAlign w:val="center"/>
          </w:tcPr>
          <w:p w14:paraId="4B22F127" w14:textId="77777777" w:rsidR="008977A8" w:rsidRPr="008977A8" w:rsidRDefault="008977A8" w:rsidP="00EE211E">
            <w:pPr>
              <w:rPr>
                <w:rFonts w:ascii="Times New Roman" w:hAnsi="Times New Roman" w:cs="Times New Roman"/>
              </w:rPr>
            </w:pPr>
            <w:r w:rsidRPr="008977A8">
              <w:rPr>
                <w:rFonts w:ascii="Times New Roman" w:hAnsi="Times New Roman" w:cs="Times New Roman"/>
              </w:rPr>
              <w:t>Procedure and observations</w:t>
            </w:r>
          </w:p>
        </w:tc>
        <w:tc>
          <w:tcPr>
            <w:tcW w:w="2160" w:type="dxa"/>
            <w:vAlign w:val="center"/>
          </w:tcPr>
          <w:p w14:paraId="168A53C4" w14:textId="35D98061" w:rsidR="008977A8" w:rsidRPr="008977A8" w:rsidRDefault="008977A8" w:rsidP="00EE211E">
            <w:pPr>
              <w:jc w:val="right"/>
              <w:rPr>
                <w:rFonts w:ascii="Times New Roman" w:hAnsi="Times New Roman" w:cs="Times New Roman"/>
                <w:b/>
                <w:bCs/>
              </w:rPr>
            </w:pPr>
            <w:r w:rsidRPr="008977A8">
              <w:rPr>
                <w:rFonts w:ascii="Times New Roman" w:hAnsi="Times New Roman" w:cs="Times New Roman"/>
                <w:b/>
                <w:bCs/>
              </w:rPr>
              <w:t>/</w:t>
            </w:r>
            <w:r w:rsidR="002C3B4D">
              <w:rPr>
                <w:rFonts w:ascii="Times New Roman" w:hAnsi="Times New Roman" w:cs="Times New Roman"/>
                <w:b/>
                <w:bCs/>
              </w:rPr>
              <w:t>4</w:t>
            </w:r>
          </w:p>
        </w:tc>
      </w:tr>
      <w:tr w:rsidR="008977A8" w:rsidRPr="008977A8" w14:paraId="63D4969E" w14:textId="77777777" w:rsidTr="00EE211E">
        <w:trPr>
          <w:trHeight w:val="534"/>
          <w:jc w:val="center"/>
        </w:trPr>
        <w:tc>
          <w:tcPr>
            <w:tcW w:w="4680" w:type="dxa"/>
            <w:vAlign w:val="center"/>
          </w:tcPr>
          <w:p w14:paraId="77931328" w14:textId="77777777" w:rsidR="008977A8" w:rsidRPr="008977A8" w:rsidRDefault="008977A8" w:rsidP="00EE211E">
            <w:pPr>
              <w:rPr>
                <w:rFonts w:ascii="Times New Roman" w:hAnsi="Times New Roman" w:cs="Times New Roman"/>
              </w:rPr>
            </w:pPr>
            <w:r w:rsidRPr="008977A8">
              <w:rPr>
                <w:rFonts w:ascii="Times New Roman" w:hAnsi="Times New Roman" w:cs="Times New Roman"/>
              </w:rPr>
              <w:t>Spectra</w:t>
            </w:r>
          </w:p>
        </w:tc>
        <w:tc>
          <w:tcPr>
            <w:tcW w:w="2160" w:type="dxa"/>
            <w:vAlign w:val="center"/>
          </w:tcPr>
          <w:p w14:paraId="6052CECE" w14:textId="77777777" w:rsidR="008977A8" w:rsidRPr="008977A8" w:rsidRDefault="008977A8" w:rsidP="00EE211E">
            <w:pPr>
              <w:jc w:val="right"/>
              <w:rPr>
                <w:rFonts w:ascii="Times New Roman" w:hAnsi="Times New Roman" w:cs="Times New Roman"/>
                <w:b/>
                <w:bCs/>
              </w:rPr>
            </w:pPr>
            <w:r w:rsidRPr="008977A8">
              <w:rPr>
                <w:rFonts w:ascii="Times New Roman" w:hAnsi="Times New Roman" w:cs="Times New Roman"/>
                <w:b/>
                <w:bCs/>
              </w:rPr>
              <w:t>/1</w:t>
            </w:r>
          </w:p>
        </w:tc>
      </w:tr>
      <w:tr w:rsidR="008977A8" w:rsidRPr="008977A8" w14:paraId="6AFB628B" w14:textId="77777777" w:rsidTr="00EE211E">
        <w:trPr>
          <w:trHeight w:val="534"/>
          <w:jc w:val="center"/>
        </w:trPr>
        <w:tc>
          <w:tcPr>
            <w:tcW w:w="4680" w:type="dxa"/>
            <w:vAlign w:val="center"/>
          </w:tcPr>
          <w:p w14:paraId="6DA306CF" w14:textId="77777777" w:rsidR="008977A8" w:rsidRPr="008977A8" w:rsidRDefault="008977A8" w:rsidP="00EE211E">
            <w:pPr>
              <w:rPr>
                <w:rFonts w:ascii="Times New Roman" w:hAnsi="Times New Roman" w:cs="Times New Roman"/>
              </w:rPr>
            </w:pPr>
            <w:r w:rsidRPr="008977A8">
              <w:rPr>
                <w:rFonts w:ascii="Times New Roman" w:hAnsi="Times New Roman" w:cs="Times New Roman"/>
              </w:rPr>
              <w:t>Calculations</w:t>
            </w:r>
          </w:p>
        </w:tc>
        <w:tc>
          <w:tcPr>
            <w:tcW w:w="2160" w:type="dxa"/>
            <w:vAlign w:val="center"/>
          </w:tcPr>
          <w:p w14:paraId="2249241E" w14:textId="77777777" w:rsidR="008977A8" w:rsidRPr="008977A8" w:rsidRDefault="008977A8" w:rsidP="00EE211E">
            <w:pPr>
              <w:jc w:val="right"/>
              <w:rPr>
                <w:rFonts w:ascii="Times New Roman" w:hAnsi="Times New Roman" w:cs="Times New Roman"/>
                <w:b/>
                <w:bCs/>
              </w:rPr>
            </w:pPr>
            <w:r w:rsidRPr="008977A8">
              <w:rPr>
                <w:rFonts w:ascii="Times New Roman" w:hAnsi="Times New Roman" w:cs="Times New Roman"/>
                <w:b/>
                <w:bCs/>
              </w:rPr>
              <w:t>/1</w:t>
            </w:r>
          </w:p>
        </w:tc>
      </w:tr>
      <w:tr w:rsidR="008977A8" w:rsidRPr="008977A8" w14:paraId="154C2776" w14:textId="77777777" w:rsidTr="00EE211E">
        <w:trPr>
          <w:trHeight w:val="534"/>
          <w:jc w:val="center"/>
        </w:trPr>
        <w:tc>
          <w:tcPr>
            <w:tcW w:w="4680" w:type="dxa"/>
            <w:tcBorders>
              <w:bottom w:val="single" w:sz="4" w:space="0" w:color="auto"/>
            </w:tcBorders>
            <w:vAlign w:val="center"/>
          </w:tcPr>
          <w:p w14:paraId="490071EC" w14:textId="77777777" w:rsidR="008977A8" w:rsidRPr="008977A8" w:rsidRDefault="008977A8" w:rsidP="00EE211E">
            <w:pPr>
              <w:rPr>
                <w:rFonts w:ascii="Times New Roman" w:hAnsi="Times New Roman" w:cs="Times New Roman"/>
              </w:rPr>
            </w:pPr>
            <w:r w:rsidRPr="008977A8">
              <w:rPr>
                <w:rFonts w:ascii="Times New Roman" w:hAnsi="Times New Roman" w:cs="Times New Roman"/>
              </w:rPr>
              <w:t>Conclusion (analysis of yield and spectra)</w:t>
            </w:r>
          </w:p>
        </w:tc>
        <w:tc>
          <w:tcPr>
            <w:tcW w:w="2160" w:type="dxa"/>
            <w:tcBorders>
              <w:bottom w:val="single" w:sz="4" w:space="0" w:color="auto"/>
            </w:tcBorders>
            <w:vAlign w:val="center"/>
          </w:tcPr>
          <w:p w14:paraId="311F354A" w14:textId="77777777" w:rsidR="008977A8" w:rsidRPr="008977A8" w:rsidRDefault="008977A8" w:rsidP="00EE211E">
            <w:pPr>
              <w:jc w:val="right"/>
              <w:rPr>
                <w:rFonts w:ascii="Times New Roman" w:hAnsi="Times New Roman" w:cs="Times New Roman"/>
                <w:b/>
                <w:bCs/>
              </w:rPr>
            </w:pPr>
            <w:r w:rsidRPr="008977A8">
              <w:rPr>
                <w:rFonts w:ascii="Times New Roman" w:hAnsi="Times New Roman" w:cs="Times New Roman"/>
                <w:b/>
                <w:bCs/>
              </w:rPr>
              <w:t>/3</w:t>
            </w:r>
          </w:p>
        </w:tc>
      </w:tr>
      <w:tr w:rsidR="008977A8" w:rsidRPr="008977A8" w14:paraId="2B26D070" w14:textId="77777777" w:rsidTr="00EE211E">
        <w:trPr>
          <w:trHeight w:val="534"/>
          <w:jc w:val="center"/>
        </w:trPr>
        <w:tc>
          <w:tcPr>
            <w:tcW w:w="4680" w:type="dxa"/>
            <w:tcBorders>
              <w:top w:val="single" w:sz="4" w:space="0" w:color="auto"/>
            </w:tcBorders>
            <w:vAlign w:val="center"/>
          </w:tcPr>
          <w:p w14:paraId="25928999" w14:textId="77777777" w:rsidR="008977A8" w:rsidRPr="008977A8" w:rsidRDefault="008977A8" w:rsidP="00EE211E">
            <w:pPr>
              <w:rPr>
                <w:rFonts w:ascii="Times New Roman" w:hAnsi="Times New Roman" w:cs="Times New Roman"/>
              </w:rPr>
            </w:pPr>
            <w:r w:rsidRPr="008977A8">
              <w:rPr>
                <w:rFonts w:ascii="Times New Roman" w:hAnsi="Times New Roman" w:cs="Times New Roman"/>
              </w:rPr>
              <w:t>Total for each experiment</w:t>
            </w:r>
          </w:p>
        </w:tc>
        <w:tc>
          <w:tcPr>
            <w:tcW w:w="2160" w:type="dxa"/>
            <w:tcBorders>
              <w:top w:val="single" w:sz="4" w:space="0" w:color="auto"/>
            </w:tcBorders>
            <w:vAlign w:val="center"/>
          </w:tcPr>
          <w:p w14:paraId="01B5811C" w14:textId="77777777" w:rsidR="008977A8" w:rsidRPr="008977A8" w:rsidRDefault="008977A8" w:rsidP="00EE211E">
            <w:pPr>
              <w:jc w:val="right"/>
              <w:rPr>
                <w:rFonts w:ascii="Times New Roman" w:hAnsi="Times New Roman" w:cs="Times New Roman"/>
                <w:b/>
                <w:bCs/>
              </w:rPr>
            </w:pPr>
            <w:r w:rsidRPr="008977A8">
              <w:rPr>
                <w:rFonts w:ascii="Times New Roman" w:hAnsi="Times New Roman" w:cs="Times New Roman"/>
                <w:b/>
                <w:bCs/>
              </w:rPr>
              <w:t>/15</w:t>
            </w:r>
          </w:p>
        </w:tc>
      </w:tr>
      <w:tr w:rsidR="008977A8" w:rsidRPr="008977A8" w14:paraId="0F6E2219" w14:textId="77777777" w:rsidTr="00EE211E">
        <w:trPr>
          <w:trHeight w:val="534"/>
          <w:jc w:val="center"/>
        </w:trPr>
        <w:tc>
          <w:tcPr>
            <w:tcW w:w="6840" w:type="dxa"/>
            <w:gridSpan w:val="2"/>
            <w:vAlign w:val="center"/>
          </w:tcPr>
          <w:p w14:paraId="0B171430" w14:textId="77777777" w:rsidR="008977A8" w:rsidRPr="008977A8" w:rsidRDefault="008977A8" w:rsidP="00EE211E">
            <w:pPr>
              <w:rPr>
                <w:rFonts w:ascii="Times New Roman" w:hAnsi="Times New Roman" w:cs="Times New Roman"/>
                <w:b/>
                <w:bCs/>
              </w:rPr>
            </w:pPr>
            <w:r w:rsidRPr="008977A8">
              <w:rPr>
                <w:rFonts w:ascii="Times New Roman" w:hAnsi="Times New Roman" w:cs="Times New Roman"/>
              </w:rPr>
              <w:t>*Points in each category are doubled for Exp. 2 and 3</w:t>
            </w:r>
          </w:p>
        </w:tc>
      </w:tr>
    </w:tbl>
    <w:p w14:paraId="06283C03" w14:textId="77777777" w:rsidR="008977A8" w:rsidRDefault="008977A8" w:rsidP="008977A8">
      <w:pPr>
        <w:tabs>
          <w:tab w:val="left" w:pos="980"/>
        </w:tabs>
        <w:jc w:val="both"/>
        <w:rPr>
          <w:rFonts w:ascii="Times New Roman" w:hAnsi="Times New Roman" w:cs="Times New Roman"/>
          <w:b/>
          <w:caps/>
          <w:sz w:val="40"/>
          <w:szCs w:val="40"/>
        </w:rPr>
      </w:pPr>
    </w:p>
    <w:p w14:paraId="2E1A9140" w14:textId="77777777" w:rsidR="008977A8" w:rsidRDefault="008977A8" w:rsidP="008977A8">
      <w:pPr>
        <w:tabs>
          <w:tab w:val="left" w:pos="980"/>
        </w:tabs>
        <w:jc w:val="both"/>
        <w:rPr>
          <w:rFonts w:ascii="Times New Roman" w:hAnsi="Times New Roman" w:cs="Times New Roman"/>
          <w:b/>
          <w:caps/>
          <w:sz w:val="40"/>
          <w:szCs w:val="40"/>
        </w:rPr>
      </w:pPr>
    </w:p>
    <w:p w14:paraId="63C034DB" w14:textId="2F0DF3AB" w:rsidR="008977A8" w:rsidRPr="008977A8" w:rsidRDefault="008977A8" w:rsidP="008977A8">
      <w:pPr>
        <w:tabs>
          <w:tab w:val="left" w:pos="980"/>
        </w:tabs>
        <w:jc w:val="center"/>
        <w:rPr>
          <w:rFonts w:ascii="Times New Roman" w:hAnsi="Times New Roman" w:cs="Times New Roman"/>
          <w:b/>
          <w:sz w:val="40"/>
          <w:szCs w:val="40"/>
        </w:rPr>
      </w:pPr>
      <w:r w:rsidRPr="008977A8">
        <w:rPr>
          <w:rFonts w:ascii="Times New Roman" w:hAnsi="Times New Roman" w:cs="Times New Roman"/>
          <w:b/>
          <w:caps/>
          <w:sz w:val="40"/>
          <w:szCs w:val="40"/>
        </w:rPr>
        <w:t>Summary of Safety Rules</w:t>
      </w:r>
    </w:p>
    <w:p w14:paraId="5FB890D2" w14:textId="77777777" w:rsidR="008977A8" w:rsidRPr="008977A8" w:rsidRDefault="008977A8" w:rsidP="008977A8">
      <w:pPr>
        <w:tabs>
          <w:tab w:val="left" w:pos="980"/>
        </w:tabs>
        <w:jc w:val="both"/>
        <w:rPr>
          <w:rFonts w:ascii="Times New Roman" w:hAnsi="Times New Roman" w:cs="Times New Roman"/>
          <w:b/>
          <w:sz w:val="36"/>
          <w:u w:val="single"/>
        </w:rPr>
      </w:pPr>
    </w:p>
    <w:p w14:paraId="11BEBEAE" w14:textId="3464C1B9" w:rsidR="00F61087" w:rsidRPr="008977A8" w:rsidRDefault="00F61087" w:rsidP="00F61087">
      <w:pPr>
        <w:tabs>
          <w:tab w:val="left" w:pos="1080"/>
        </w:tabs>
        <w:jc w:val="both"/>
        <w:rPr>
          <w:rFonts w:ascii="Times New Roman" w:hAnsi="Times New Roman" w:cs="Times New Roman"/>
          <w:b/>
          <w:sz w:val="28"/>
          <w:u w:val="single"/>
        </w:rPr>
      </w:pPr>
      <w:r>
        <w:rPr>
          <w:rFonts w:ascii="Times New Roman" w:hAnsi="Times New Roman" w:cs="Times New Roman"/>
          <w:b/>
          <w:sz w:val="28"/>
          <w:u w:val="single"/>
        </w:rPr>
        <w:t>Safety against infections viral diseases</w:t>
      </w:r>
    </w:p>
    <w:p w14:paraId="7B1BB3E2" w14:textId="26252A29" w:rsidR="00F61087" w:rsidRPr="008977A8" w:rsidRDefault="00F61087" w:rsidP="00F61087">
      <w:pPr>
        <w:tabs>
          <w:tab w:val="left" w:pos="1080"/>
        </w:tabs>
        <w:ind w:left="720" w:right="-180" w:hanging="720"/>
        <w:jc w:val="both"/>
        <w:rPr>
          <w:rFonts w:ascii="Times New Roman" w:hAnsi="Times New Roman" w:cs="Times New Roman"/>
        </w:rPr>
      </w:pPr>
      <w:r w:rsidRPr="008977A8">
        <w:rPr>
          <w:rFonts w:ascii="Times New Roman" w:hAnsi="Times New Roman" w:cs="Times New Roman"/>
        </w:rPr>
        <w:t>1)</w:t>
      </w:r>
      <w:r w:rsidRPr="008977A8">
        <w:rPr>
          <w:rFonts w:ascii="Times New Roman" w:hAnsi="Times New Roman" w:cs="Times New Roman"/>
        </w:rPr>
        <w:tab/>
      </w:r>
      <w:r>
        <w:rPr>
          <w:rFonts w:ascii="Times New Roman" w:hAnsi="Times New Roman" w:cs="Times New Roman"/>
        </w:rPr>
        <w:t>You must wear a mask in lab at all times. The mask must fully cover your mouth and nose.</w:t>
      </w:r>
    </w:p>
    <w:p w14:paraId="70D0E6F3" w14:textId="6E289685" w:rsidR="00F61087" w:rsidRPr="008977A8" w:rsidRDefault="00F61087" w:rsidP="00F61087">
      <w:pPr>
        <w:tabs>
          <w:tab w:val="left" w:pos="1080"/>
        </w:tabs>
        <w:ind w:left="720" w:hanging="720"/>
        <w:jc w:val="both"/>
        <w:rPr>
          <w:rFonts w:ascii="Times New Roman" w:hAnsi="Times New Roman" w:cs="Times New Roman"/>
        </w:rPr>
      </w:pPr>
      <w:r w:rsidRPr="008977A8">
        <w:rPr>
          <w:rFonts w:ascii="Times New Roman" w:hAnsi="Times New Roman" w:cs="Times New Roman"/>
        </w:rPr>
        <w:t>2)</w:t>
      </w:r>
      <w:r w:rsidRPr="008977A8">
        <w:rPr>
          <w:rFonts w:ascii="Times New Roman" w:hAnsi="Times New Roman" w:cs="Times New Roman"/>
        </w:rPr>
        <w:tab/>
      </w:r>
      <w:r>
        <w:rPr>
          <w:rFonts w:ascii="Times New Roman" w:hAnsi="Times New Roman" w:cs="Times New Roman"/>
        </w:rPr>
        <w:t>Staying within 6 ft of others for more than 10 mins is prohibited. You must stay in your assigned work bay during all times.</w:t>
      </w:r>
    </w:p>
    <w:p w14:paraId="1938F03E" w14:textId="65C03165" w:rsidR="00F61087" w:rsidRPr="008977A8" w:rsidRDefault="00F61087" w:rsidP="00F61087">
      <w:pPr>
        <w:tabs>
          <w:tab w:val="left" w:pos="1080"/>
        </w:tabs>
        <w:ind w:left="720" w:hanging="720"/>
        <w:jc w:val="both"/>
        <w:rPr>
          <w:rFonts w:ascii="Times New Roman" w:hAnsi="Times New Roman" w:cs="Times New Roman"/>
        </w:rPr>
      </w:pPr>
      <w:r w:rsidRPr="008977A8">
        <w:rPr>
          <w:rFonts w:ascii="Times New Roman" w:hAnsi="Times New Roman" w:cs="Times New Roman"/>
        </w:rPr>
        <w:t>3)</w:t>
      </w:r>
      <w:r w:rsidRPr="008977A8">
        <w:rPr>
          <w:rFonts w:ascii="Times New Roman" w:hAnsi="Times New Roman" w:cs="Times New Roman"/>
        </w:rPr>
        <w:tab/>
      </w:r>
      <w:r>
        <w:rPr>
          <w:rFonts w:ascii="Times New Roman" w:hAnsi="Times New Roman" w:cs="Times New Roman"/>
        </w:rPr>
        <w:t xml:space="preserve">If you are showing symptoms of a viral infection, you must not enter the lab. </w:t>
      </w:r>
    </w:p>
    <w:p w14:paraId="5C9D186C" w14:textId="37F75A22" w:rsidR="00F61087" w:rsidRDefault="00F61087" w:rsidP="005D489B">
      <w:pPr>
        <w:tabs>
          <w:tab w:val="left" w:pos="1080"/>
        </w:tabs>
        <w:ind w:left="720" w:hanging="720"/>
        <w:jc w:val="both"/>
        <w:rPr>
          <w:rFonts w:ascii="Times New Roman" w:hAnsi="Times New Roman" w:cs="Times New Roman"/>
        </w:rPr>
      </w:pPr>
      <w:r w:rsidRPr="008977A8">
        <w:rPr>
          <w:rFonts w:ascii="Times New Roman" w:hAnsi="Times New Roman" w:cs="Times New Roman"/>
        </w:rPr>
        <w:t>4)</w:t>
      </w:r>
      <w:r w:rsidRPr="008977A8">
        <w:rPr>
          <w:rFonts w:ascii="Times New Roman" w:hAnsi="Times New Roman" w:cs="Times New Roman"/>
        </w:rPr>
        <w:tab/>
      </w:r>
      <w:r w:rsidR="00EA680A">
        <w:rPr>
          <w:rFonts w:ascii="Times New Roman" w:hAnsi="Times New Roman" w:cs="Times New Roman"/>
        </w:rPr>
        <w:t>In addition to the above protocols, you must abide by general CDC guidelines on limiting the spread of COVID-19 whenever you are on campus.</w:t>
      </w:r>
    </w:p>
    <w:p w14:paraId="2749A4F1" w14:textId="77777777" w:rsidR="005D489B" w:rsidRDefault="005D489B" w:rsidP="005D489B">
      <w:pPr>
        <w:tabs>
          <w:tab w:val="left" w:pos="1080"/>
        </w:tabs>
        <w:ind w:left="720" w:hanging="720"/>
        <w:jc w:val="both"/>
        <w:rPr>
          <w:rFonts w:ascii="Times New Roman" w:hAnsi="Times New Roman" w:cs="Times New Roman"/>
          <w:b/>
          <w:sz w:val="28"/>
          <w:u w:val="single"/>
        </w:rPr>
      </w:pPr>
    </w:p>
    <w:p w14:paraId="4698AB45" w14:textId="28A4FD7B" w:rsidR="008977A8" w:rsidRPr="008977A8" w:rsidRDefault="008977A8" w:rsidP="008977A8">
      <w:pPr>
        <w:tabs>
          <w:tab w:val="left" w:pos="1080"/>
        </w:tabs>
        <w:jc w:val="both"/>
        <w:rPr>
          <w:rFonts w:ascii="Times New Roman" w:hAnsi="Times New Roman" w:cs="Times New Roman"/>
          <w:b/>
          <w:sz w:val="28"/>
          <w:u w:val="single"/>
        </w:rPr>
      </w:pPr>
      <w:r w:rsidRPr="008977A8">
        <w:rPr>
          <w:rFonts w:ascii="Times New Roman" w:hAnsi="Times New Roman" w:cs="Times New Roman"/>
          <w:b/>
          <w:sz w:val="28"/>
          <w:u w:val="single"/>
        </w:rPr>
        <w:t>Personal Safety</w:t>
      </w:r>
    </w:p>
    <w:p w14:paraId="69EF4DE1" w14:textId="77777777" w:rsidR="008977A8" w:rsidRPr="008977A8" w:rsidRDefault="008977A8" w:rsidP="008977A8">
      <w:pPr>
        <w:tabs>
          <w:tab w:val="left" w:pos="1080"/>
        </w:tabs>
        <w:ind w:left="720" w:hanging="720"/>
        <w:jc w:val="both"/>
        <w:rPr>
          <w:rFonts w:ascii="Times New Roman" w:hAnsi="Times New Roman" w:cs="Times New Roman"/>
        </w:rPr>
      </w:pPr>
    </w:p>
    <w:p w14:paraId="1C8BAC73" w14:textId="77777777" w:rsidR="008977A8" w:rsidRPr="008977A8" w:rsidRDefault="008977A8" w:rsidP="008977A8">
      <w:pPr>
        <w:tabs>
          <w:tab w:val="left" w:pos="1080"/>
        </w:tabs>
        <w:ind w:left="720" w:right="-180" w:hanging="720"/>
        <w:jc w:val="both"/>
        <w:rPr>
          <w:rFonts w:ascii="Times New Roman" w:hAnsi="Times New Roman" w:cs="Times New Roman"/>
        </w:rPr>
      </w:pPr>
      <w:r w:rsidRPr="008977A8">
        <w:rPr>
          <w:rFonts w:ascii="Times New Roman" w:hAnsi="Times New Roman" w:cs="Times New Roman"/>
        </w:rPr>
        <w:t>1)</w:t>
      </w:r>
      <w:r w:rsidRPr="008977A8">
        <w:rPr>
          <w:rFonts w:ascii="Times New Roman" w:hAnsi="Times New Roman" w:cs="Times New Roman"/>
        </w:rPr>
        <w:tab/>
        <w:t>You must know the locations of the safety shower, eye wash, fire extinguishers and exits.</w:t>
      </w:r>
    </w:p>
    <w:p w14:paraId="356366FC"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2)</w:t>
      </w:r>
      <w:r w:rsidRPr="008977A8">
        <w:rPr>
          <w:rFonts w:ascii="Times New Roman" w:hAnsi="Times New Roman" w:cs="Times New Roman"/>
        </w:rPr>
        <w:tab/>
        <w:t>In case of fire call the instructor at once and alert others.</w:t>
      </w:r>
    </w:p>
    <w:p w14:paraId="417295A8"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3)</w:t>
      </w:r>
      <w:r w:rsidRPr="008977A8">
        <w:rPr>
          <w:rFonts w:ascii="Times New Roman" w:hAnsi="Times New Roman" w:cs="Times New Roman"/>
        </w:rPr>
        <w:tab/>
        <w:t xml:space="preserve">In case of fire or earthquake, </w:t>
      </w:r>
      <w:r w:rsidRPr="008977A8">
        <w:rPr>
          <w:rFonts w:ascii="Times New Roman" w:hAnsi="Times New Roman" w:cs="Times New Roman"/>
          <w:u w:val="single"/>
        </w:rPr>
        <w:t>leave the building</w:t>
      </w:r>
      <w:r w:rsidRPr="008977A8">
        <w:rPr>
          <w:rFonts w:ascii="Times New Roman" w:hAnsi="Times New Roman" w:cs="Times New Roman"/>
        </w:rPr>
        <w:t xml:space="preserve"> according to the evacuation plan as quickly and safely as possible, but do not panic.</w:t>
      </w:r>
    </w:p>
    <w:p w14:paraId="63E42C24" w14:textId="72C6058A"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4)</w:t>
      </w:r>
      <w:r w:rsidRPr="008977A8">
        <w:rPr>
          <w:rFonts w:ascii="Times New Roman" w:hAnsi="Times New Roman" w:cs="Times New Roman"/>
        </w:rPr>
        <w:tab/>
        <w:t>Eye protection must be worn at all times.</w:t>
      </w:r>
    </w:p>
    <w:p w14:paraId="437E4050" w14:textId="77777777" w:rsidR="008977A8" w:rsidRPr="008977A8" w:rsidRDefault="008977A8" w:rsidP="008977A8">
      <w:pPr>
        <w:tabs>
          <w:tab w:val="left" w:pos="1080"/>
        </w:tabs>
        <w:ind w:left="720" w:right="-180" w:hanging="720"/>
        <w:jc w:val="both"/>
        <w:rPr>
          <w:rFonts w:ascii="Times New Roman" w:hAnsi="Times New Roman" w:cs="Times New Roman"/>
        </w:rPr>
      </w:pPr>
      <w:r w:rsidRPr="008977A8">
        <w:rPr>
          <w:rFonts w:ascii="Times New Roman" w:hAnsi="Times New Roman" w:cs="Times New Roman"/>
        </w:rPr>
        <w:t xml:space="preserve">5) </w:t>
      </w:r>
      <w:r w:rsidRPr="008977A8">
        <w:rPr>
          <w:rFonts w:ascii="Times New Roman" w:hAnsi="Times New Roman" w:cs="Times New Roman"/>
        </w:rPr>
        <w:tab/>
        <w:t>Never eat, drink or smoke anything in the laboratory.  Never taste a chemical.</w:t>
      </w:r>
    </w:p>
    <w:p w14:paraId="5D7611BB"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6)</w:t>
      </w:r>
      <w:r w:rsidRPr="008977A8">
        <w:rPr>
          <w:rFonts w:ascii="Times New Roman" w:hAnsi="Times New Roman" w:cs="Times New Roman"/>
        </w:rPr>
        <w:tab/>
        <w:t>Never pipet by mouth.</w:t>
      </w:r>
    </w:p>
    <w:p w14:paraId="15931684"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7)</w:t>
      </w:r>
      <w:r w:rsidRPr="008977A8">
        <w:rPr>
          <w:rFonts w:ascii="Times New Roman" w:hAnsi="Times New Roman" w:cs="Times New Roman"/>
        </w:rPr>
        <w:tab/>
        <w:t>Do not wear sandals in the laboratory.  Tie back long hair and loose clothing to prevent spills and other mishaps.  Gloves and aprons are provided for your safety.</w:t>
      </w:r>
    </w:p>
    <w:p w14:paraId="46D388CA"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8)</w:t>
      </w:r>
      <w:r w:rsidRPr="008977A8">
        <w:rPr>
          <w:rFonts w:ascii="Times New Roman" w:hAnsi="Times New Roman" w:cs="Times New Roman"/>
        </w:rPr>
        <w:tab/>
        <w:t xml:space="preserve">Work neatly.  Turn off equipment and water </w:t>
      </w:r>
      <w:proofErr w:type="gramStart"/>
      <w:r w:rsidRPr="008977A8">
        <w:rPr>
          <w:rFonts w:ascii="Times New Roman" w:hAnsi="Times New Roman" w:cs="Times New Roman"/>
        </w:rPr>
        <w:t>taps</w:t>
      </w:r>
      <w:proofErr w:type="gramEnd"/>
      <w:r w:rsidRPr="008977A8">
        <w:rPr>
          <w:rFonts w:ascii="Times New Roman" w:hAnsi="Times New Roman" w:cs="Times New Roman"/>
        </w:rPr>
        <w:t xml:space="preserve"> when not in use and throw away used paper towels. </w:t>
      </w:r>
    </w:p>
    <w:p w14:paraId="3C33881F"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9)</w:t>
      </w:r>
      <w:r w:rsidRPr="008977A8">
        <w:rPr>
          <w:rFonts w:ascii="Times New Roman" w:hAnsi="Times New Roman" w:cs="Times New Roman"/>
        </w:rPr>
        <w:tab/>
        <w:t>If you feel faint or unwell while working in the lab, inform your instructor and leave the laboratory.</w:t>
      </w:r>
    </w:p>
    <w:p w14:paraId="1FF9E5D4"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10)</w:t>
      </w:r>
      <w:r w:rsidRPr="008977A8">
        <w:rPr>
          <w:rFonts w:ascii="Times New Roman" w:hAnsi="Times New Roman" w:cs="Times New Roman"/>
        </w:rPr>
        <w:tab/>
      </w:r>
      <w:r w:rsidRPr="008977A8">
        <w:rPr>
          <w:rFonts w:ascii="Times New Roman" w:hAnsi="Times New Roman" w:cs="Times New Roman"/>
          <w:u w:val="single"/>
        </w:rPr>
        <w:t>Never work in the laboratory without permission of the instructor</w:t>
      </w:r>
      <w:r w:rsidRPr="008977A8">
        <w:rPr>
          <w:rFonts w:ascii="Times New Roman" w:hAnsi="Times New Roman" w:cs="Times New Roman"/>
        </w:rPr>
        <w:t xml:space="preserve">.  Perform </w:t>
      </w:r>
      <w:r w:rsidRPr="008977A8">
        <w:rPr>
          <w:rFonts w:ascii="Times New Roman" w:hAnsi="Times New Roman" w:cs="Times New Roman"/>
        </w:rPr>
        <w:tab/>
        <w:t>only authorized experiments.</w:t>
      </w:r>
    </w:p>
    <w:p w14:paraId="50F2C451"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11)</w:t>
      </w:r>
      <w:r w:rsidRPr="008977A8">
        <w:rPr>
          <w:rFonts w:ascii="Times New Roman" w:hAnsi="Times New Roman" w:cs="Times New Roman"/>
        </w:rPr>
        <w:tab/>
      </w:r>
      <w:r w:rsidRPr="008977A8">
        <w:rPr>
          <w:rFonts w:ascii="Times New Roman" w:hAnsi="Times New Roman" w:cs="Times New Roman"/>
          <w:u w:val="single"/>
        </w:rPr>
        <w:t>Never work alone in the laboratory</w:t>
      </w:r>
      <w:r w:rsidRPr="008977A8">
        <w:rPr>
          <w:rFonts w:ascii="Times New Roman" w:hAnsi="Times New Roman" w:cs="Times New Roman"/>
        </w:rPr>
        <w:t>.</w:t>
      </w:r>
    </w:p>
    <w:p w14:paraId="0C622A26"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12)</w:t>
      </w:r>
      <w:r w:rsidRPr="008977A8">
        <w:rPr>
          <w:rFonts w:ascii="Times New Roman" w:hAnsi="Times New Roman" w:cs="Times New Roman"/>
        </w:rPr>
        <w:tab/>
        <w:t>Do not use any flame in the laboratory.  All heating will be done with hot plates and water, oil, or sand.</w:t>
      </w:r>
    </w:p>
    <w:p w14:paraId="2CF7BBAA" w14:textId="77777777" w:rsidR="008977A8" w:rsidRPr="008977A8" w:rsidRDefault="008977A8" w:rsidP="008977A8">
      <w:pPr>
        <w:tabs>
          <w:tab w:val="left" w:pos="1080"/>
        </w:tabs>
        <w:ind w:left="720" w:right="-180" w:hanging="720"/>
        <w:jc w:val="both"/>
        <w:rPr>
          <w:rFonts w:ascii="Times New Roman" w:hAnsi="Times New Roman" w:cs="Times New Roman"/>
        </w:rPr>
      </w:pPr>
      <w:r w:rsidRPr="008977A8">
        <w:rPr>
          <w:rFonts w:ascii="Times New Roman" w:hAnsi="Times New Roman" w:cs="Times New Roman"/>
        </w:rPr>
        <w:t>13)</w:t>
      </w:r>
      <w:r w:rsidRPr="008977A8">
        <w:rPr>
          <w:rFonts w:ascii="Times New Roman" w:hAnsi="Times New Roman" w:cs="Times New Roman"/>
        </w:rPr>
        <w:tab/>
        <w:t xml:space="preserve">When boiling </w:t>
      </w:r>
      <w:proofErr w:type="gramStart"/>
      <w:r w:rsidRPr="008977A8">
        <w:rPr>
          <w:rFonts w:ascii="Times New Roman" w:hAnsi="Times New Roman" w:cs="Times New Roman"/>
        </w:rPr>
        <w:t>liquids</w:t>
      </w:r>
      <w:proofErr w:type="gramEnd"/>
      <w:r w:rsidRPr="008977A8">
        <w:rPr>
          <w:rFonts w:ascii="Times New Roman" w:hAnsi="Times New Roman" w:cs="Times New Roman"/>
        </w:rPr>
        <w:t xml:space="preserve"> you must use agitation to prevent bumping.  If you forget to do this, never add agitation to a hot liquid.</w:t>
      </w:r>
    </w:p>
    <w:p w14:paraId="36E723A7"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14)</w:t>
      </w:r>
      <w:r w:rsidRPr="008977A8">
        <w:rPr>
          <w:rFonts w:ascii="Times New Roman" w:hAnsi="Times New Roman" w:cs="Times New Roman"/>
        </w:rPr>
        <w:tab/>
        <w:t>Be aware of the properties and hazards of the chemicals you are working with.  Take extra precautions as needed.</w:t>
      </w:r>
    </w:p>
    <w:p w14:paraId="5C4F8EAA"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15)</w:t>
      </w:r>
      <w:r w:rsidRPr="008977A8">
        <w:rPr>
          <w:rFonts w:ascii="Times New Roman" w:hAnsi="Times New Roman" w:cs="Times New Roman"/>
        </w:rPr>
        <w:tab/>
        <w:t xml:space="preserve">Examine all glassware and equipment for defects before use.  If broken or </w:t>
      </w:r>
      <w:r w:rsidRPr="008977A8">
        <w:rPr>
          <w:rFonts w:ascii="Times New Roman" w:hAnsi="Times New Roman" w:cs="Times New Roman"/>
        </w:rPr>
        <w:tab/>
        <w:t>cracked, replace the item.</w:t>
      </w:r>
    </w:p>
    <w:p w14:paraId="7320F728"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16)</w:t>
      </w:r>
      <w:r w:rsidRPr="008977A8">
        <w:rPr>
          <w:rFonts w:ascii="Times New Roman" w:hAnsi="Times New Roman" w:cs="Times New Roman"/>
        </w:rPr>
        <w:tab/>
        <w:t>Always wash your hands before leaving the laboratory.</w:t>
      </w:r>
    </w:p>
    <w:p w14:paraId="52B6ACD8"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17)</w:t>
      </w:r>
      <w:r w:rsidRPr="008977A8">
        <w:rPr>
          <w:rFonts w:ascii="Times New Roman" w:hAnsi="Times New Roman" w:cs="Times New Roman"/>
        </w:rPr>
        <w:tab/>
      </w:r>
      <w:r w:rsidRPr="008977A8">
        <w:rPr>
          <w:rFonts w:ascii="Times New Roman" w:hAnsi="Times New Roman" w:cs="Times New Roman"/>
          <w:u w:val="single"/>
        </w:rPr>
        <w:t xml:space="preserve">Students who are pregnant or nursing must </w:t>
      </w:r>
      <w:proofErr w:type="gramStart"/>
      <w:r w:rsidRPr="008977A8">
        <w:rPr>
          <w:rFonts w:ascii="Times New Roman" w:hAnsi="Times New Roman" w:cs="Times New Roman"/>
          <w:u w:val="single"/>
        </w:rPr>
        <w:t>make arrangements</w:t>
      </w:r>
      <w:proofErr w:type="gramEnd"/>
      <w:r w:rsidRPr="008977A8">
        <w:rPr>
          <w:rFonts w:ascii="Times New Roman" w:hAnsi="Times New Roman" w:cs="Times New Roman"/>
          <w:u w:val="single"/>
        </w:rPr>
        <w:t xml:space="preserve"> to take the lab at a later time</w:t>
      </w:r>
      <w:r w:rsidRPr="008977A8">
        <w:rPr>
          <w:rFonts w:ascii="Times New Roman" w:hAnsi="Times New Roman" w:cs="Times New Roman"/>
        </w:rPr>
        <w:t>.</w:t>
      </w:r>
    </w:p>
    <w:p w14:paraId="279BB489" w14:textId="1B69C157" w:rsidR="008B4463" w:rsidRDefault="008B4463" w:rsidP="008977A8">
      <w:pPr>
        <w:tabs>
          <w:tab w:val="left" w:pos="1080"/>
        </w:tabs>
        <w:ind w:left="720" w:hanging="720"/>
        <w:jc w:val="both"/>
        <w:rPr>
          <w:rFonts w:ascii="Times New Roman" w:hAnsi="Times New Roman" w:cs="Times New Roman"/>
        </w:rPr>
      </w:pPr>
    </w:p>
    <w:p w14:paraId="432AEAB7" w14:textId="77777777" w:rsidR="008B4463" w:rsidRPr="008977A8" w:rsidRDefault="008B4463" w:rsidP="008977A8">
      <w:pPr>
        <w:tabs>
          <w:tab w:val="left" w:pos="1080"/>
        </w:tabs>
        <w:ind w:left="720" w:hanging="720"/>
        <w:jc w:val="both"/>
        <w:rPr>
          <w:rFonts w:ascii="Times New Roman" w:hAnsi="Times New Roman" w:cs="Times New Roman"/>
        </w:rPr>
      </w:pPr>
      <w:bookmarkStart w:id="0" w:name="_GoBack"/>
      <w:bookmarkEnd w:id="0"/>
    </w:p>
    <w:p w14:paraId="51CE4349" w14:textId="77777777" w:rsidR="008977A8" w:rsidRPr="008977A8" w:rsidRDefault="008977A8" w:rsidP="008977A8">
      <w:pPr>
        <w:tabs>
          <w:tab w:val="left" w:pos="1080"/>
        </w:tabs>
        <w:jc w:val="both"/>
        <w:rPr>
          <w:rFonts w:ascii="Times New Roman" w:hAnsi="Times New Roman" w:cs="Times New Roman"/>
        </w:rPr>
      </w:pPr>
    </w:p>
    <w:p w14:paraId="70F831EA"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b/>
          <w:sz w:val="28"/>
          <w:u w:val="single"/>
        </w:rPr>
        <w:lastRenderedPageBreak/>
        <w:t>Breakage of glassware</w:t>
      </w:r>
    </w:p>
    <w:p w14:paraId="7C9FDB82" w14:textId="77777777" w:rsidR="008977A8" w:rsidRPr="008977A8" w:rsidRDefault="008977A8" w:rsidP="008977A8">
      <w:pPr>
        <w:tabs>
          <w:tab w:val="left" w:pos="1080"/>
        </w:tabs>
        <w:ind w:left="720" w:hanging="720"/>
        <w:jc w:val="both"/>
        <w:rPr>
          <w:rFonts w:ascii="Times New Roman" w:hAnsi="Times New Roman" w:cs="Times New Roman"/>
        </w:rPr>
      </w:pPr>
    </w:p>
    <w:p w14:paraId="1BB51406"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1)</w:t>
      </w:r>
      <w:r w:rsidRPr="008977A8">
        <w:rPr>
          <w:rFonts w:ascii="Times New Roman" w:hAnsi="Times New Roman" w:cs="Times New Roman"/>
        </w:rPr>
        <w:tab/>
        <w:t>Never heat a closed vessel.</w:t>
      </w:r>
    </w:p>
    <w:p w14:paraId="0CCDDF28"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2)</w:t>
      </w:r>
      <w:r w:rsidRPr="008977A8">
        <w:rPr>
          <w:rFonts w:ascii="Times New Roman" w:hAnsi="Times New Roman" w:cs="Times New Roman"/>
        </w:rPr>
        <w:tab/>
        <w:t>Never use pressure on glassware, it does not bend at room temperature.  This is especially important for the insertion of glass tubing and thermometers into adapters.  Open the adapter, insert the thermometer and tighten.</w:t>
      </w:r>
    </w:p>
    <w:p w14:paraId="50F6C51E"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3)</w:t>
      </w:r>
      <w:r w:rsidRPr="008977A8">
        <w:rPr>
          <w:rFonts w:ascii="Times New Roman" w:hAnsi="Times New Roman" w:cs="Times New Roman"/>
        </w:rPr>
        <w:tab/>
        <w:t>Lubricate glass joints or they will get stuck.  If a joint is stuck, ask for help.</w:t>
      </w:r>
    </w:p>
    <w:p w14:paraId="25F4E398" w14:textId="585B8351" w:rsid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4)</w:t>
      </w:r>
      <w:r w:rsidRPr="008977A8">
        <w:rPr>
          <w:rFonts w:ascii="Times New Roman" w:hAnsi="Times New Roman" w:cs="Times New Roman"/>
        </w:rPr>
        <w:tab/>
        <w:t>Sweep up all broken glass immediately and place in proper container.</w:t>
      </w:r>
    </w:p>
    <w:p w14:paraId="4054811F" w14:textId="77777777" w:rsidR="008977A8" w:rsidRPr="008977A8" w:rsidRDefault="008977A8" w:rsidP="005D489B">
      <w:pPr>
        <w:tabs>
          <w:tab w:val="left" w:pos="1080"/>
        </w:tabs>
        <w:jc w:val="both"/>
        <w:rPr>
          <w:rFonts w:ascii="Times New Roman" w:hAnsi="Times New Roman" w:cs="Times New Roman"/>
        </w:rPr>
      </w:pPr>
    </w:p>
    <w:p w14:paraId="3ECC13F0"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b/>
          <w:sz w:val="28"/>
          <w:u w:val="single"/>
        </w:rPr>
        <w:t>Use of Chemicals</w:t>
      </w:r>
    </w:p>
    <w:p w14:paraId="3625B03C" w14:textId="77777777" w:rsidR="008977A8" w:rsidRPr="008977A8" w:rsidRDefault="008977A8" w:rsidP="008977A8">
      <w:pPr>
        <w:tabs>
          <w:tab w:val="left" w:pos="1080"/>
        </w:tabs>
        <w:ind w:left="720" w:hanging="720"/>
        <w:jc w:val="both"/>
        <w:rPr>
          <w:rFonts w:ascii="Times New Roman" w:hAnsi="Times New Roman" w:cs="Times New Roman"/>
        </w:rPr>
      </w:pPr>
    </w:p>
    <w:p w14:paraId="5EE6C3AA" w14:textId="40490042" w:rsidR="008977A8" w:rsidRPr="008977A8" w:rsidRDefault="008977A8" w:rsidP="008977A8">
      <w:pPr>
        <w:tabs>
          <w:tab w:val="left" w:pos="1080"/>
        </w:tabs>
        <w:ind w:left="720" w:right="-180" w:hanging="720"/>
        <w:jc w:val="both"/>
        <w:rPr>
          <w:rFonts w:ascii="Times New Roman" w:hAnsi="Times New Roman" w:cs="Times New Roman"/>
        </w:rPr>
      </w:pPr>
      <w:r w:rsidRPr="008977A8">
        <w:rPr>
          <w:rFonts w:ascii="Times New Roman" w:hAnsi="Times New Roman" w:cs="Times New Roman"/>
        </w:rPr>
        <w:t>1)</w:t>
      </w:r>
      <w:r w:rsidRPr="008977A8">
        <w:rPr>
          <w:rFonts w:ascii="Times New Roman" w:hAnsi="Times New Roman" w:cs="Times New Roman"/>
        </w:rPr>
        <w:tab/>
      </w:r>
      <w:r>
        <w:rPr>
          <w:rFonts w:ascii="Times New Roman" w:hAnsi="Times New Roman" w:cs="Times New Roman"/>
        </w:rPr>
        <w:t xml:space="preserve">Always wear gloves! </w:t>
      </w:r>
      <w:r w:rsidRPr="008977A8">
        <w:rPr>
          <w:rFonts w:ascii="Times New Roman" w:hAnsi="Times New Roman" w:cs="Times New Roman"/>
        </w:rPr>
        <w:t>Do not touch chemicals unnecessarily.</w:t>
      </w:r>
      <w:r>
        <w:rPr>
          <w:rFonts w:ascii="Times New Roman" w:hAnsi="Times New Roman" w:cs="Times New Roman"/>
        </w:rPr>
        <w:t xml:space="preserve"> </w:t>
      </w:r>
      <w:r w:rsidRPr="008977A8">
        <w:rPr>
          <w:rFonts w:ascii="Times New Roman" w:hAnsi="Times New Roman" w:cs="Times New Roman"/>
        </w:rPr>
        <w:t xml:space="preserve">Transfer solids with spatulas and liquids by pouring or with pipets.  </w:t>
      </w:r>
    </w:p>
    <w:p w14:paraId="55ED30BD" w14:textId="674702B0"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2)</w:t>
      </w:r>
      <w:r w:rsidRPr="008977A8">
        <w:rPr>
          <w:rFonts w:ascii="Times New Roman" w:hAnsi="Times New Roman" w:cs="Times New Roman"/>
        </w:rPr>
        <w:tab/>
        <w:t xml:space="preserve">Never taste chemicals in the lab. If you want to smell a chemical, </w:t>
      </w:r>
      <w:r>
        <w:rPr>
          <w:rFonts w:ascii="Times New Roman" w:hAnsi="Times New Roman" w:cs="Times New Roman"/>
        </w:rPr>
        <w:t>keep it at a safe distance from you and use your hand fan the smell towards you.</w:t>
      </w:r>
    </w:p>
    <w:p w14:paraId="0773B6A7"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3)</w:t>
      </w:r>
      <w:r w:rsidRPr="008977A8">
        <w:rPr>
          <w:rFonts w:ascii="Times New Roman" w:hAnsi="Times New Roman" w:cs="Times New Roman"/>
        </w:rPr>
        <w:tab/>
        <w:t xml:space="preserve">Do not use any unknown or unlabeled chemicals, unless given to you as "unknowns" to identify.  </w:t>
      </w:r>
    </w:p>
    <w:p w14:paraId="7D32DF09"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4)</w:t>
      </w:r>
      <w:r w:rsidRPr="008977A8">
        <w:rPr>
          <w:rFonts w:ascii="Times New Roman" w:hAnsi="Times New Roman" w:cs="Times New Roman"/>
        </w:rPr>
        <w:tab/>
        <w:t>Read labels carefully to make sure you use the correct reagents.</w:t>
      </w:r>
    </w:p>
    <w:p w14:paraId="23A34938" w14:textId="2F40E2BC"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5)</w:t>
      </w:r>
      <w:r w:rsidRPr="008977A8">
        <w:rPr>
          <w:rFonts w:ascii="Times New Roman" w:hAnsi="Times New Roman" w:cs="Times New Roman"/>
        </w:rPr>
        <w:tab/>
      </w:r>
      <w:r w:rsidRPr="008977A8">
        <w:rPr>
          <w:rFonts w:ascii="Times New Roman" w:hAnsi="Times New Roman" w:cs="Times New Roman"/>
          <w:u w:val="single"/>
        </w:rPr>
        <w:t>Never return excess reagent to the bottle</w:t>
      </w:r>
      <w:r w:rsidRPr="008977A8">
        <w:rPr>
          <w:rFonts w:ascii="Times New Roman" w:hAnsi="Times New Roman" w:cs="Times New Roman"/>
        </w:rPr>
        <w:t>. Share your excess with another student or dispose of the chemical correctly.</w:t>
      </w:r>
    </w:p>
    <w:p w14:paraId="4A3CA104"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6)</w:t>
      </w:r>
      <w:r w:rsidRPr="008977A8">
        <w:rPr>
          <w:rFonts w:ascii="Times New Roman" w:hAnsi="Times New Roman" w:cs="Times New Roman"/>
        </w:rPr>
        <w:tab/>
        <w:t>Avoid breathing fumes such as noxious gases or solvent vapors, by using a gas trap or by working in the hood.</w:t>
      </w:r>
    </w:p>
    <w:p w14:paraId="12F9EEB9"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7)</w:t>
      </w:r>
      <w:r w:rsidRPr="008977A8">
        <w:rPr>
          <w:rFonts w:ascii="Times New Roman" w:hAnsi="Times New Roman" w:cs="Times New Roman"/>
        </w:rPr>
        <w:tab/>
        <w:t>Pour acids into water, never water into acids.</w:t>
      </w:r>
    </w:p>
    <w:p w14:paraId="1947E1A3"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 xml:space="preserve">8) </w:t>
      </w:r>
      <w:r w:rsidRPr="008977A8">
        <w:rPr>
          <w:rFonts w:ascii="Times New Roman" w:hAnsi="Times New Roman" w:cs="Times New Roman"/>
        </w:rPr>
        <w:tab/>
        <w:t>If a chemical spill occurs, ask for help immediately.</w:t>
      </w:r>
    </w:p>
    <w:p w14:paraId="75A7E70E"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9)</w:t>
      </w:r>
      <w:r w:rsidRPr="008977A8">
        <w:rPr>
          <w:rFonts w:ascii="Times New Roman" w:hAnsi="Times New Roman" w:cs="Times New Roman"/>
        </w:rPr>
        <w:tab/>
        <w:t xml:space="preserve">Many common chemicals are suspected of being </w:t>
      </w:r>
      <w:r w:rsidRPr="008977A8">
        <w:rPr>
          <w:rFonts w:ascii="Times New Roman" w:hAnsi="Times New Roman" w:cs="Times New Roman"/>
          <w:u w:val="single"/>
        </w:rPr>
        <w:t>carcinogens</w:t>
      </w:r>
      <w:r w:rsidRPr="008977A8">
        <w:rPr>
          <w:rFonts w:ascii="Times New Roman" w:hAnsi="Times New Roman" w:cs="Times New Roman"/>
        </w:rPr>
        <w:t>.  If no substitute is available, we may use them in the lab.  At that point you must strictly avoid contact by wearing gloves and/or working in the hood.</w:t>
      </w:r>
    </w:p>
    <w:p w14:paraId="4557F0CF" w14:textId="4F37EB0B"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10)</w:t>
      </w:r>
      <w:r w:rsidRPr="008977A8">
        <w:rPr>
          <w:rFonts w:ascii="Times New Roman" w:hAnsi="Times New Roman" w:cs="Times New Roman"/>
        </w:rPr>
        <w:tab/>
        <w:t xml:space="preserve">Many chemicals are classified as </w:t>
      </w:r>
      <w:r w:rsidRPr="008977A8">
        <w:rPr>
          <w:rFonts w:ascii="Times New Roman" w:hAnsi="Times New Roman" w:cs="Times New Roman"/>
          <w:u w:val="single"/>
        </w:rPr>
        <w:t>mutagens</w:t>
      </w:r>
      <w:r w:rsidRPr="008977A8">
        <w:rPr>
          <w:rFonts w:ascii="Times New Roman" w:hAnsi="Times New Roman" w:cs="Times New Roman"/>
        </w:rPr>
        <w:t xml:space="preserve"> (positive Ames test with bacteria). Most of these are also carcinogens and so they should be treated as such.</w:t>
      </w:r>
    </w:p>
    <w:p w14:paraId="59BDFE41" w14:textId="77777777" w:rsidR="008977A8" w:rsidRPr="008977A8" w:rsidRDefault="008977A8" w:rsidP="008977A8">
      <w:pPr>
        <w:tabs>
          <w:tab w:val="left" w:pos="1080"/>
        </w:tabs>
        <w:ind w:left="720" w:hanging="720"/>
        <w:jc w:val="both"/>
        <w:rPr>
          <w:rFonts w:ascii="Times New Roman" w:hAnsi="Times New Roman" w:cs="Times New Roman"/>
        </w:rPr>
      </w:pPr>
    </w:p>
    <w:p w14:paraId="68CFE145"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b/>
          <w:sz w:val="28"/>
          <w:u w:val="single"/>
        </w:rPr>
        <w:t>Disposal of Chemicals</w:t>
      </w:r>
      <w:r w:rsidRPr="008977A8">
        <w:rPr>
          <w:rFonts w:ascii="Times New Roman" w:hAnsi="Times New Roman" w:cs="Times New Roman"/>
          <w:b/>
          <w:u w:val="single"/>
        </w:rPr>
        <w:t xml:space="preserve"> </w:t>
      </w:r>
      <w:r w:rsidRPr="008977A8">
        <w:rPr>
          <w:rFonts w:ascii="Times New Roman" w:hAnsi="Times New Roman" w:cs="Times New Roman"/>
        </w:rPr>
        <w:t xml:space="preserve">      </w:t>
      </w:r>
    </w:p>
    <w:p w14:paraId="0A021638" w14:textId="77777777" w:rsidR="008977A8" w:rsidRPr="008977A8" w:rsidRDefault="008977A8" w:rsidP="008977A8">
      <w:pPr>
        <w:tabs>
          <w:tab w:val="left" w:pos="1080"/>
        </w:tabs>
        <w:ind w:left="720" w:hanging="720"/>
        <w:jc w:val="both"/>
        <w:rPr>
          <w:rFonts w:ascii="Times New Roman" w:hAnsi="Times New Roman" w:cs="Times New Roman"/>
        </w:rPr>
      </w:pPr>
    </w:p>
    <w:p w14:paraId="0D1B2961"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1)</w:t>
      </w:r>
      <w:r w:rsidRPr="008977A8">
        <w:rPr>
          <w:rFonts w:ascii="Times New Roman" w:hAnsi="Times New Roman" w:cs="Times New Roman"/>
        </w:rPr>
        <w:tab/>
        <w:t xml:space="preserve">Only </w:t>
      </w:r>
      <w:r w:rsidRPr="008977A8">
        <w:rPr>
          <w:rFonts w:ascii="Times New Roman" w:hAnsi="Times New Roman" w:cs="Times New Roman"/>
          <w:u w:val="single"/>
        </w:rPr>
        <w:t xml:space="preserve">non-toxic, aqueous or </w:t>
      </w:r>
      <w:proofErr w:type="gramStart"/>
      <w:r w:rsidRPr="008977A8">
        <w:rPr>
          <w:rFonts w:ascii="Times New Roman" w:hAnsi="Times New Roman" w:cs="Times New Roman"/>
          <w:u w:val="single"/>
        </w:rPr>
        <w:t>water soluble</w:t>
      </w:r>
      <w:proofErr w:type="gramEnd"/>
      <w:r w:rsidRPr="008977A8">
        <w:rPr>
          <w:rFonts w:ascii="Times New Roman" w:hAnsi="Times New Roman" w:cs="Times New Roman"/>
          <w:u w:val="single"/>
        </w:rPr>
        <w:t xml:space="preserve"> liquids</w:t>
      </w:r>
      <w:r w:rsidRPr="008977A8">
        <w:rPr>
          <w:rFonts w:ascii="Times New Roman" w:hAnsi="Times New Roman" w:cs="Times New Roman"/>
        </w:rPr>
        <w:t xml:space="preserve"> may be discarded in the hood </w:t>
      </w:r>
    </w:p>
    <w:p w14:paraId="660F2934"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ab/>
        <w:t>sinks.</w:t>
      </w:r>
    </w:p>
    <w:p w14:paraId="6EACAE38"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2)</w:t>
      </w:r>
      <w:r w:rsidRPr="008977A8">
        <w:rPr>
          <w:rFonts w:ascii="Times New Roman" w:hAnsi="Times New Roman" w:cs="Times New Roman"/>
        </w:rPr>
        <w:tab/>
      </w:r>
      <w:r w:rsidRPr="008977A8">
        <w:rPr>
          <w:rFonts w:ascii="Times New Roman" w:hAnsi="Times New Roman" w:cs="Times New Roman"/>
          <w:u w:val="single"/>
        </w:rPr>
        <w:t>Non-toxic solids</w:t>
      </w:r>
      <w:r w:rsidRPr="008977A8">
        <w:rPr>
          <w:rFonts w:ascii="Times New Roman" w:hAnsi="Times New Roman" w:cs="Times New Roman"/>
        </w:rPr>
        <w:t xml:space="preserve"> may be placed in the appropriate waste container.</w:t>
      </w:r>
    </w:p>
    <w:p w14:paraId="71A47D9F"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3)</w:t>
      </w:r>
      <w:r w:rsidRPr="008977A8">
        <w:rPr>
          <w:rFonts w:ascii="Times New Roman" w:hAnsi="Times New Roman" w:cs="Times New Roman"/>
        </w:rPr>
        <w:tab/>
      </w:r>
      <w:r w:rsidRPr="008977A8">
        <w:rPr>
          <w:rFonts w:ascii="Times New Roman" w:hAnsi="Times New Roman" w:cs="Times New Roman"/>
          <w:u w:val="single"/>
        </w:rPr>
        <w:t>Toxic substances and organic liquids</w:t>
      </w:r>
      <w:r w:rsidRPr="008977A8">
        <w:rPr>
          <w:rFonts w:ascii="Times New Roman" w:hAnsi="Times New Roman" w:cs="Times New Roman"/>
        </w:rPr>
        <w:t xml:space="preserve"> are to be discarded in the appropriate waste container in the hood.     </w:t>
      </w:r>
    </w:p>
    <w:p w14:paraId="4E743086"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4)</w:t>
      </w:r>
      <w:r w:rsidRPr="008977A8">
        <w:rPr>
          <w:rFonts w:ascii="Times New Roman" w:hAnsi="Times New Roman" w:cs="Times New Roman"/>
        </w:rPr>
        <w:tab/>
        <w:t>If you are unsure of where or how to dispose of any substance, ask your instructor or the stockroom supervisor for assistance.</w:t>
      </w:r>
    </w:p>
    <w:p w14:paraId="5A7676F2" w14:textId="77777777" w:rsidR="008977A8" w:rsidRPr="008977A8" w:rsidRDefault="008977A8" w:rsidP="008977A8">
      <w:pPr>
        <w:tabs>
          <w:tab w:val="left" w:pos="1080"/>
        </w:tabs>
        <w:ind w:left="720" w:hanging="720"/>
        <w:jc w:val="both"/>
        <w:rPr>
          <w:rFonts w:ascii="Times New Roman" w:hAnsi="Times New Roman" w:cs="Times New Roman"/>
        </w:rPr>
      </w:pPr>
    </w:p>
    <w:p w14:paraId="0DBDFBD5"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b/>
          <w:sz w:val="28"/>
          <w:u w:val="single"/>
        </w:rPr>
        <w:t>Accidents</w:t>
      </w:r>
    </w:p>
    <w:p w14:paraId="4C72CCA8" w14:textId="77777777" w:rsidR="008977A8" w:rsidRPr="008977A8" w:rsidRDefault="008977A8" w:rsidP="008977A8">
      <w:pPr>
        <w:tabs>
          <w:tab w:val="left" w:pos="1080"/>
        </w:tabs>
        <w:ind w:left="720" w:hanging="720"/>
        <w:jc w:val="both"/>
        <w:rPr>
          <w:rFonts w:ascii="Times New Roman" w:hAnsi="Times New Roman" w:cs="Times New Roman"/>
        </w:rPr>
      </w:pPr>
    </w:p>
    <w:p w14:paraId="6B221E4C"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1)</w:t>
      </w:r>
      <w:r w:rsidRPr="008977A8">
        <w:rPr>
          <w:rFonts w:ascii="Times New Roman" w:hAnsi="Times New Roman" w:cs="Times New Roman"/>
        </w:rPr>
        <w:tab/>
        <w:t>Move to safety, then call the instructor or assistant.</w:t>
      </w:r>
    </w:p>
    <w:p w14:paraId="16F13E93"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2)</w:t>
      </w:r>
      <w:r w:rsidRPr="008977A8">
        <w:rPr>
          <w:rFonts w:ascii="Times New Roman" w:hAnsi="Times New Roman" w:cs="Times New Roman"/>
        </w:rPr>
        <w:tab/>
        <w:t>Report all spills and injuries to instructor immediately.</w:t>
      </w:r>
    </w:p>
    <w:p w14:paraId="3FFA55B5"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3)</w:t>
      </w:r>
      <w:r w:rsidRPr="008977A8">
        <w:rPr>
          <w:rFonts w:ascii="Times New Roman" w:hAnsi="Times New Roman" w:cs="Times New Roman"/>
        </w:rPr>
        <w:tab/>
        <w:t>Clean up minor spills at once.</w:t>
      </w:r>
    </w:p>
    <w:p w14:paraId="01B6E576" w14:textId="13ACFA48" w:rsid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lastRenderedPageBreak/>
        <w:t>4)</w:t>
      </w:r>
      <w:r w:rsidRPr="008977A8">
        <w:rPr>
          <w:rFonts w:ascii="Times New Roman" w:hAnsi="Times New Roman" w:cs="Times New Roman"/>
        </w:rPr>
        <w:tab/>
        <w:t>Whenever you spill a chemical on yourself or burn yourself, rinse the af</w:t>
      </w:r>
      <w:r w:rsidRPr="008977A8">
        <w:rPr>
          <w:rFonts w:ascii="Times New Roman" w:hAnsi="Times New Roman" w:cs="Times New Roman"/>
        </w:rPr>
        <w:softHyphen/>
        <w:t>fected area with copious amounts of cool water at the main sink.</w:t>
      </w:r>
    </w:p>
    <w:p w14:paraId="6E0A5C4B" w14:textId="11AF370D"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4)</w:t>
      </w:r>
      <w:r w:rsidRPr="008977A8">
        <w:rPr>
          <w:rFonts w:ascii="Times New Roman" w:hAnsi="Times New Roman" w:cs="Times New Roman"/>
        </w:rPr>
        <w:tab/>
      </w:r>
      <w:r>
        <w:rPr>
          <w:rFonts w:ascii="Times New Roman" w:hAnsi="Times New Roman" w:cs="Times New Roman"/>
        </w:rPr>
        <w:t>In the event of a fire, alert everyone and run outside.</w:t>
      </w:r>
    </w:p>
    <w:p w14:paraId="608D9823" w14:textId="77777777" w:rsidR="008977A8" w:rsidRPr="008977A8" w:rsidRDefault="008977A8" w:rsidP="008977A8">
      <w:pPr>
        <w:tabs>
          <w:tab w:val="left" w:pos="1080"/>
        </w:tabs>
        <w:ind w:left="720" w:hanging="720"/>
        <w:jc w:val="both"/>
        <w:rPr>
          <w:rFonts w:ascii="Times New Roman" w:hAnsi="Times New Roman" w:cs="Times New Roman"/>
        </w:rPr>
      </w:pPr>
      <w:r w:rsidRPr="008977A8">
        <w:rPr>
          <w:rFonts w:ascii="Times New Roman" w:hAnsi="Times New Roman" w:cs="Times New Roman"/>
        </w:rPr>
        <w:t>5)</w:t>
      </w:r>
      <w:r w:rsidRPr="008977A8">
        <w:rPr>
          <w:rFonts w:ascii="Times New Roman" w:hAnsi="Times New Roman" w:cs="Times New Roman"/>
        </w:rPr>
        <w:tab/>
        <w:t>In the case of a major accident, call the emergency number (x911) and tell them that there is an accident in NBS-201.  Then call PUBLIC SAFETY, x5555.</w:t>
      </w:r>
    </w:p>
    <w:p w14:paraId="3312605E" w14:textId="77777777" w:rsidR="008977A8" w:rsidRPr="008977A8" w:rsidRDefault="008977A8" w:rsidP="008977A8">
      <w:pPr>
        <w:tabs>
          <w:tab w:val="left" w:pos="1080"/>
        </w:tabs>
        <w:ind w:left="720" w:hanging="720"/>
        <w:jc w:val="both"/>
        <w:rPr>
          <w:rFonts w:ascii="Times New Roman" w:hAnsi="Times New Roman" w:cs="Times New Roman"/>
        </w:rPr>
      </w:pPr>
    </w:p>
    <w:p w14:paraId="6307C4F9" w14:textId="77777777" w:rsidR="008977A8" w:rsidRPr="008977A8" w:rsidRDefault="008977A8" w:rsidP="008977A8">
      <w:pPr>
        <w:tabs>
          <w:tab w:val="left" w:pos="1080"/>
        </w:tabs>
        <w:jc w:val="both"/>
        <w:rPr>
          <w:rFonts w:ascii="Times New Roman" w:hAnsi="Times New Roman" w:cs="Times New Roman"/>
        </w:rPr>
      </w:pPr>
      <w:r w:rsidRPr="008977A8">
        <w:rPr>
          <w:rFonts w:ascii="Times New Roman" w:hAnsi="Times New Roman" w:cs="Times New Roman"/>
          <w:i/>
          <w:sz w:val="28"/>
          <w:u w:val="single"/>
        </w:rPr>
        <w:t>Read this list carefully and return a signed copy of this form before beginning lab work.  If you have any questions, please ask before signing.</w:t>
      </w:r>
    </w:p>
    <w:p w14:paraId="1852376D" w14:textId="77777777" w:rsidR="00AA51DF" w:rsidRPr="008977A8" w:rsidRDefault="00AA51DF">
      <w:pPr>
        <w:rPr>
          <w:rFonts w:ascii="Times New Roman" w:hAnsi="Times New Roman" w:cs="Times New Roman"/>
        </w:rPr>
      </w:pPr>
    </w:p>
    <w:sectPr w:rsidR="00AA51DF" w:rsidRPr="008977A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7F5AA" w14:textId="77777777" w:rsidR="00282DA7" w:rsidRDefault="00282DA7" w:rsidP="008977A8">
      <w:r>
        <w:separator/>
      </w:r>
    </w:p>
  </w:endnote>
  <w:endnote w:type="continuationSeparator" w:id="0">
    <w:p w14:paraId="2C5CA8DF" w14:textId="77777777" w:rsidR="00282DA7" w:rsidRDefault="00282DA7" w:rsidP="0089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CID Font+ F"/>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12177" w14:textId="77777777" w:rsidR="00282DA7" w:rsidRDefault="00282DA7" w:rsidP="008977A8">
      <w:r>
        <w:separator/>
      </w:r>
    </w:p>
  </w:footnote>
  <w:footnote w:type="continuationSeparator" w:id="0">
    <w:p w14:paraId="30962049" w14:textId="77777777" w:rsidR="00282DA7" w:rsidRDefault="00282DA7" w:rsidP="00897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632CA" w14:textId="50A11998" w:rsidR="008977A8" w:rsidRPr="008B4463" w:rsidRDefault="008B4463" w:rsidP="008B4463">
    <w:pPr>
      <w:pStyle w:val="NormalWeb"/>
      <w:spacing w:before="0" w:beforeAutospacing="0" w:after="0" w:afterAutospacing="0"/>
      <w:jc w:val="both"/>
    </w:pPr>
    <w:r>
      <w:rPr>
        <w:rFonts w:ascii="Arial" w:hAnsi="Arial" w:cs="Arial"/>
        <w:color w:val="000000"/>
        <w:sz w:val="20"/>
        <w:szCs w:val="20"/>
      </w:rPr>
      <w:t xml:space="preserve">Created by Amy Chu (amchu@mills.edu) and posted on </w:t>
    </w:r>
    <w:proofErr w:type="spellStart"/>
    <w:r>
      <w:rPr>
        <w:rFonts w:ascii="Arial" w:hAnsi="Arial" w:cs="Arial"/>
        <w:color w:val="000000"/>
        <w:sz w:val="20"/>
        <w:szCs w:val="20"/>
      </w:rPr>
      <w:t>VIPEr</w:t>
    </w:r>
    <w:proofErr w:type="spellEnd"/>
    <w:r>
      <w:rPr>
        <w:rFonts w:ascii="Arial" w:hAnsi="Arial" w:cs="Arial"/>
        <w:color w:val="000000"/>
        <w:sz w:val="20"/>
        <w:szCs w:val="20"/>
      </w:rPr>
      <w:t xml:space="preserve"> (</w:t>
    </w:r>
    <w:hyperlink r:id="rId1" w:history="1">
      <w:r>
        <w:rPr>
          <w:rStyle w:val="Hyperlink"/>
          <w:rFonts w:ascii="Arial" w:hAnsi="Arial" w:cs="Arial"/>
          <w:sz w:val="20"/>
          <w:szCs w:val="20"/>
        </w:rPr>
        <w:t>www.ionicviper.org</w:t>
      </w:r>
    </w:hyperlink>
    <w:r>
      <w:rPr>
        <w:rFonts w:ascii="Arial" w:hAnsi="Arial" w:cs="Arial"/>
        <w:color w:val="000000"/>
        <w:sz w:val="20"/>
        <w:szCs w:val="20"/>
      </w:rPr>
      <w:t>) on Aug 5th 2021.  Copyright Amy Chu 2021.  This work is licensed under the Creative Commons Attribution-</w:t>
    </w:r>
    <w:proofErr w:type="spellStart"/>
    <w:r>
      <w:rPr>
        <w:rFonts w:ascii="Arial" w:hAnsi="Arial" w:cs="Arial"/>
        <w:color w:val="000000"/>
        <w:sz w:val="20"/>
        <w:szCs w:val="20"/>
      </w:rPr>
      <w:t>NonCommerical</w:t>
    </w:r>
    <w:proofErr w:type="spellEnd"/>
    <w:r>
      <w:rPr>
        <w:rFonts w:ascii="Arial" w:hAnsi="Arial" w:cs="Arial"/>
        <w:color w:val="000000"/>
        <w:sz w:val="20"/>
        <w:szCs w:val="20"/>
      </w:rPr>
      <w:t>-</w:t>
    </w:r>
    <w:proofErr w:type="spellStart"/>
    <w:r>
      <w:rPr>
        <w:rFonts w:ascii="Arial" w:hAnsi="Arial" w:cs="Arial"/>
        <w:color w:val="000000"/>
        <w:sz w:val="20"/>
        <w:szCs w:val="20"/>
      </w:rPr>
      <w:t>ShareAlike</w:t>
    </w:r>
    <w:proofErr w:type="spellEnd"/>
    <w:r>
      <w:rPr>
        <w:rFonts w:ascii="Times" w:hAnsi="Times" w:cs="Times"/>
        <w:color w:val="000000"/>
      </w:rPr>
      <w:t xml:space="preserve"> </w:t>
    </w:r>
    <w:r>
      <w:rPr>
        <w:rFonts w:ascii="Arial" w:hAnsi="Arial" w:cs="Arial"/>
        <w:color w:val="000000"/>
        <w:sz w:val="20"/>
        <w:szCs w:val="20"/>
      </w:rPr>
      <w:t xml:space="preserve">License. To view a copy of this </w:t>
    </w:r>
    <w:proofErr w:type="gramStart"/>
    <w:r>
      <w:rPr>
        <w:rFonts w:ascii="Arial" w:hAnsi="Arial" w:cs="Arial"/>
        <w:color w:val="000000"/>
        <w:sz w:val="20"/>
        <w:szCs w:val="20"/>
      </w:rPr>
      <w:t>license</w:t>
    </w:r>
    <w:proofErr w:type="gramEnd"/>
    <w:r>
      <w:rPr>
        <w:rFonts w:ascii="Arial" w:hAnsi="Arial" w:cs="Arial"/>
        <w:color w:val="000000"/>
        <w:sz w:val="20"/>
        <w:szCs w:val="20"/>
      </w:rPr>
      <w:t xml:space="preserve"> visit </w:t>
    </w:r>
    <w:hyperlink r:id="rId2" w:history="1">
      <w:r>
        <w:rPr>
          <w:rStyle w:val="Hyperlink"/>
          <w:rFonts w:ascii="Arial" w:hAnsi="Arial" w:cs="Arial"/>
          <w:sz w:val="20"/>
          <w:szCs w:val="20"/>
        </w:rPr>
        <w:t>http://creativecommons.org/about/license/</w:t>
      </w:r>
    </w:hyperlink>
    <w:r>
      <w:rPr>
        <w:rFonts w:ascii="Arial" w:hAnsi="Arial" w:cs="Arial"/>
        <w:color w:val="00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D00BE"/>
    <w:multiLevelType w:val="hybridMultilevel"/>
    <w:tmpl w:val="8C6A50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04D45"/>
    <w:multiLevelType w:val="hybridMultilevel"/>
    <w:tmpl w:val="E702E1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2E7F9E"/>
    <w:multiLevelType w:val="hybridMultilevel"/>
    <w:tmpl w:val="279617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F055B"/>
    <w:multiLevelType w:val="hybridMultilevel"/>
    <w:tmpl w:val="3DE4D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A8"/>
    <w:rsid w:val="001C3826"/>
    <w:rsid w:val="00282DA7"/>
    <w:rsid w:val="002C3B4D"/>
    <w:rsid w:val="00344FCB"/>
    <w:rsid w:val="005D489B"/>
    <w:rsid w:val="00676CD2"/>
    <w:rsid w:val="00697FAF"/>
    <w:rsid w:val="007B6143"/>
    <w:rsid w:val="008977A8"/>
    <w:rsid w:val="008B4463"/>
    <w:rsid w:val="00AA51DF"/>
    <w:rsid w:val="00EA680A"/>
    <w:rsid w:val="00F61087"/>
    <w:rsid w:val="00FC1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1229"/>
  <w15:chartTrackingRefBased/>
  <w15:docId w15:val="{67100DA8-BCF6-48EE-9F22-8B09D439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7A8"/>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77A8"/>
    <w:pPr>
      <w:ind w:left="720"/>
      <w:contextualSpacing/>
    </w:pPr>
  </w:style>
  <w:style w:type="character" w:styleId="Hyperlink">
    <w:name w:val="Hyperlink"/>
    <w:basedOn w:val="DefaultParagraphFont"/>
    <w:uiPriority w:val="99"/>
    <w:unhideWhenUsed/>
    <w:rsid w:val="008977A8"/>
    <w:rPr>
      <w:color w:val="0563C1" w:themeColor="hyperlink"/>
      <w:u w:val="single"/>
    </w:rPr>
  </w:style>
  <w:style w:type="table" w:styleId="TableGrid">
    <w:name w:val="Table Grid"/>
    <w:basedOn w:val="TableNormal"/>
    <w:uiPriority w:val="39"/>
    <w:rsid w:val="008977A8"/>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977A8"/>
    <w:rPr>
      <w:rFonts w:eastAsiaTheme="minorEastAsia"/>
      <w:sz w:val="24"/>
      <w:szCs w:val="24"/>
      <w:lang w:eastAsia="ja-JP"/>
    </w:rPr>
  </w:style>
  <w:style w:type="paragraph" w:styleId="Header">
    <w:name w:val="header"/>
    <w:basedOn w:val="Normal"/>
    <w:link w:val="HeaderChar"/>
    <w:uiPriority w:val="99"/>
    <w:unhideWhenUsed/>
    <w:rsid w:val="008977A8"/>
    <w:pPr>
      <w:tabs>
        <w:tab w:val="center" w:pos="4680"/>
        <w:tab w:val="right" w:pos="9360"/>
      </w:tabs>
    </w:pPr>
  </w:style>
  <w:style w:type="character" w:customStyle="1" w:styleId="HeaderChar">
    <w:name w:val="Header Char"/>
    <w:basedOn w:val="DefaultParagraphFont"/>
    <w:link w:val="Header"/>
    <w:uiPriority w:val="99"/>
    <w:rsid w:val="008977A8"/>
    <w:rPr>
      <w:rFonts w:eastAsiaTheme="minorEastAsia"/>
      <w:sz w:val="24"/>
      <w:szCs w:val="24"/>
      <w:lang w:eastAsia="ja-JP"/>
    </w:rPr>
  </w:style>
  <w:style w:type="paragraph" w:styleId="Footer">
    <w:name w:val="footer"/>
    <w:basedOn w:val="Normal"/>
    <w:link w:val="FooterChar"/>
    <w:uiPriority w:val="99"/>
    <w:unhideWhenUsed/>
    <w:rsid w:val="008977A8"/>
    <w:pPr>
      <w:tabs>
        <w:tab w:val="center" w:pos="4680"/>
        <w:tab w:val="right" w:pos="9360"/>
      </w:tabs>
    </w:pPr>
  </w:style>
  <w:style w:type="character" w:customStyle="1" w:styleId="FooterChar">
    <w:name w:val="Footer Char"/>
    <w:basedOn w:val="DefaultParagraphFont"/>
    <w:link w:val="Footer"/>
    <w:uiPriority w:val="99"/>
    <w:rsid w:val="008977A8"/>
    <w:rPr>
      <w:rFonts w:eastAsiaTheme="minorEastAsia"/>
      <w:sz w:val="24"/>
      <w:szCs w:val="24"/>
      <w:lang w:eastAsia="ja-JP"/>
    </w:rPr>
  </w:style>
  <w:style w:type="paragraph" w:styleId="NormalWeb">
    <w:name w:val="Normal (Web)"/>
    <w:basedOn w:val="Normal"/>
    <w:uiPriority w:val="99"/>
    <w:unhideWhenUsed/>
    <w:rsid w:val="008B4463"/>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chu@mill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Chu</dc:creator>
  <cp:keywords/>
  <dc:description/>
  <cp:lastModifiedBy>Amy Chu</cp:lastModifiedBy>
  <cp:revision>3</cp:revision>
  <cp:lastPrinted>2021-08-03T14:02:00Z</cp:lastPrinted>
  <dcterms:created xsi:type="dcterms:W3CDTF">2021-01-22T05:45:00Z</dcterms:created>
  <dcterms:modified xsi:type="dcterms:W3CDTF">2021-08-04T18:24:00Z</dcterms:modified>
</cp:coreProperties>
</file>