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2D088" w14:textId="395158E3" w:rsidR="00FB3ED4" w:rsidRPr="00A9647F" w:rsidRDefault="00FB3ED4" w:rsidP="00FB3ED4">
      <w:pPr>
        <w:jc w:val="center"/>
        <w:rPr>
          <w:rFonts w:ascii="Warnock Pro" w:hAnsi="Warnock Pro"/>
          <w:sz w:val="24"/>
          <w:szCs w:val="24"/>
        </w:rPr>
      </w:pPr>
      <w:r w:rsidRPr="00A9647F">
        <w:rPr>
          <w:rFonts w:ascii="Warnock Pro" w:hAnsi="Warnock Pro"/>
          <w:sz w:val="24"/>
          <w:szCs w:val="24"/>
        </w:rPr>
        <w:t xml:space="preserve">Valparaiso University Advanced Inorganic Chemistry </w:t>
      </w:r>
      <w:r w:rsidRPr="00A9647F">
        <w:rPr>
          <w:rFonts w:ascii="Warnock Pro" w:hAnsi="Warnock Pro"/>
          <w:b/>
          <w:sz w:val="24"/>
          <w:szCs w:val="24"/>
        </w:rPr>
        <w:t>CHEM 421</w:t>
      </w:r>
      <w:r w:rsidRPr="00A9647F">
        <w:rPr>
          <w:rFonts w:ascii="Warnock Pro" w:hAnsi="Warnock Pro"/>
          <w:sz w:val="24"/>
          <w:szCs w:val="24"/>
        </w:rPr>
        <w:t>, Fall 20</w:t>
      </w:r>
      <w:r w:rsidR="00B16E1F">
        <w:rPr>
          <w:rFonts w:ascii="Warnock Pro" w:hAnsi="Warnock Pro"/>
          <w:sz w:val="24"/>
          <w:szCs w:val="24"/>
        </w:rPr>
        <w:t>2</w:t>
      </w:r>
      <w:r w:rsidR="00F8483C">
        <w:rPr>
          <w:rFonts w:ascii="Warnock Pro" w:hAnsi="Warnock Pro"/>
          <w:sz w:val="24"/>
          <w:szCs w:val="24"/>
        </w:rPr>
        <w:t>1</w:t>
      </w:r>
    </w:p>
    <w:p w14:paraId="2656A5DC" w14:textId="77777777" w:rsidR="00FB3ED4" w:rsidRPr="00A9647F" w:rsidRDefault="00FB3ED4" w:rsidP="009B57CB">
      <w:pPr>
        <w:spacing w:after="0"/>
        <w:rPr>
          <w:rFonts w:ascii="Warnock Pro" w:hAnsi="Warnock Pro"/>
          <w:sz w:val="24"/>
          <w:szCs w:val="24"/>
        </w:rPr>
      </w:pPr>
      <w:r w:rsidRPr="00A9647F">
        <w:rPr>
          <w:rFonts w:ascii="Warnock Pro" w:hAnsi="Warnock Pro"/>
          <w:color w:val="525252" w:themeColor="accent3" w:themeShade="80"/>
          <w:sz w:val="24"/>
          <w:szCs w:val="24"/>
          <w:u w:val="single"/>
        </w:rPr>
        <w:t>Ins</w:t>
      </w:r>
      <w:r w:rsidR="009B57CB" w:rsidRPr="00A9647F">
        <w:rPr>
          <w:rFonts w:ascii="Warnock Pro" w:hAnsi="Warnock Pro"/>
          <w:color w:val="525252" w:themeColor="accent3" w:themeShade="80"/>
          <w:sz w:val="24"/>
          <w:szCs w:val="24"/>
          <w:u w:val="single"/>
        </w:rPr>
        <w:t>t</w:t>
      </w:r>
      <w:r w:rsidRPr="00A9647F">
        <w:rPr>
          <w:rFonts w:ascii="Warnock Pro" w:hAnsi="Warnock Pro"/>
          <w:color w:val="525252" w:themeColor="accent3" w:themeShade="80"/>
          <w:sz w:val="24"/>
          <w:szCs w:val="24"/>
          <w:u w:val="single"/>
        </w:rPr>
        <w:t>ructor</w:t>
      </w:r>
      <w:r w:rsidRPr="00A9647F">
        <w:rPr>
          <w:rFonts w:ascii="Warnock Pro" w:hAnsi="Warnock Pro"/>
          <w:color w:val="525252" w:themeColor="accent3" w:themeShade="80"/>
          <w:sz w:val="24"/>
          <w:szCs w:val="24"/>
        </w:rPr>
        <w:t>:</w:t>
      </w:r>
      <w:r w:rsidRPr="00A9647F">
        <w:rPr>
          <w:rFonts w:ascii="Warnock Pro" w:hAnsi="Warnock Pro"/>
          <w:sz w:val="24"/>
          <w:szCs w:val="24"/>
        </w:rPr>
        <w:t xml:space="preserve"> Dr. Paul F. Smith</w:t>
      </w:r>
    </w:p>
    <w:p w14:paraId="6525A217" w14:textId="2225A00E" w:rsidR="00FB3ED4" w:rsidRPr="00A9647F" w:rsidRDefault="00FB3ED4" w:rsidP="009B57CB">
      <w:pPr>
        <w:spacing w:after="0"/>
        <w:rPr>
          <w:rFonts w:ascii="Warnock Pro" w:hAnsi="Warnock Pro"/>
          <w:color w:val="525252" w:themeColor="accent3" w:themeShade="80"/>
          <w:sz w:val="24"/>
          <w:szCs w:val="24"/>
        </w:rPr>
      </w:pPr>
      <w:r w:rsidRPr="00A9647F">
        <w:rPr>
          <w:rFonts w:ascii="Warnock Pro" w:hAnsi="Warnock Pro"/>
          <w:color w:val="525252" w:themeColor="accent3" w:themeShade="80"/>
          <w:sz w:val="24"/>
          <w:szCs w:val="24"/>
          <w:u w:val="single"/>
        </w:rPr>
        <w:t>Office</w:t>
      </w:r>
      <w:r w:rsidRPr="00A9647F">
        <w:rPr>
          <w:rFonts w:ascii="Warnock Pro" w:hAnsi="Warnock Pro"/>
          <w:color w:val="525252" w:themeColor="accent3" w:themeShade="80"/>
          <w:sz w:val="24"/>
          <w:szCs w:val="24"/>
        </w:rPr>
        <w:t>:</w:t>
      </w:r>
      <w:r w:rsidR="00EA0396" w:rsidRPr="00A9647F">
        <w:rPr>
          <w:rFonts w:ascii="Warnock Pro" w:hAnsi="Warnock Pro"/>
          <w:color w:val="525252" w:themeColor="accent3" w:themeShade="80"/>
          <w:sz w:val="24"/>
          <w:szCs w:val="24"/>
        </w:rPr>
        <w:t xml:space="preserve"> </w:t>
      </w:r>
      <w:r w:rsidR="00EA0396" w:rsidRPr="00A9647F">
        <w:rPr>
          <w:rFonts w:ascii="Warnock Pro" w:hAnsi="Warnock Pro"/>
          <w:color w:val="000000" w:themeColor="text1"/>
          <w:sz w:val="24"/>
          <w:szCs w:val="24"/>
        </w:rPr>
        <w:t>CFS 201</w:t>
      </w:r>
    </w:p>
    <w:p w14:paraId="6FC83CE5" w14:textId="323C63AA" w:rsidR="00FB3ED4" w:rsidRPr="00A9647F" w:rsidRDefault="00FB3ED4" w:rsidP="009B57CB">
      <w:pPr>
        <w:spacing w:after="0"/>
        <w:rPr>
          <w:rFonts w:ascii="Warnock Pro" w:hAnsi="Warnock Pro"/>
          <w:color w:val="525252" w:themeColor="accent3" w:themeShade="80"/>
          <w:sz w:val="24"/>
          <w:szCs w:val="24"/>
        </w:rPr>
      </w:pPr>
      <w:r w:rsidRPr="00A9647F">
        <w:rPr>
          <w:rFonts w:ascii="Warnock Pro" w:hAnsi="Warnock Pro"/>
          <w:color w:val="525252" w:themeColor="accent3" w:themeShade="80"/>
          <w:sz w:val="24"/>
          <w:szCs w:val="24"/>
          <w:u w:val="single"/>
        </w:rPr>
        <w:t>Office phone</w:t>
      </w:r>
      <w:r w:rsidRPr="00A9647F">
        <w:rPr>
          <w:rFonts w:ascii="Warnock Pro" w:hAnsi="Warnock Pro"/>
          <w:color w:val="525252" w:themeColor="accent3" w:themeShade="80"/>
          <w:sz w:val="24"/>
          <w:szCs w:val="24"/>
        </w:rPr>
        <w:t>:</w:t>
      </w:r>
      <w:r w:rsidR="00EA0396" w:rsidRPr="00A9647F">
        <w:rPr>
          <w:rFonts w:ascii="Warnock Pro" w:hAnsi="Warnock Pro"/>
          <w:color w:val="525252" w:themeColor="accent3" w:themeShade="80"/>
          <w:sz w:val="24"/>
          <w:szCs w:val="24"/>
        </w:rPr>
        <w:t xml:space="preserve"> </w:t>
      </w:r>
      <w:r w:rsidR="00EA0396" w:rsidRPr="00A9647F">
        <w:rPr>
          <w:rFonts w:ascii="Warnock Pro" w:hAnsi="Warnock Pro"/>
          <w:color w:val="000000" w:themeColor="text1"/>
          <w:sz w:val="24"/>
          <w:szCs w:val="24"/>
        </w:rPr>
        <w:t>219.464.5376</w:t>
      </w:r>
    </w:p>
    <w:p w14:paraId="6FD516A6" w14:textId="759442DC" w:rsidR="00FB3ED4" w:rsidRPr="00A9647F" w:rsidRDefault="00FB3ED4" w:rsidP="009B57CB">
      <w:pPr>
        <w:spacing w:after="0"/>
        <w:rPr>
          <w:rFonts w:ascii="Warnock Pro" w:hAnsi="Warnock Pro" w:cs="Arial"/>
          <w:color w:val="4472C4" w:themeColor="accent1"/>
          <w:sz w:val="24"/>
          <w:szCs w:val="24"/>
          <w:u w:val="single"/>
        </w:rPr>
      </w:pPr>
      <w:r w:rsidRPr="00A9647F">
        <w:rPr>
          <w:rFonts w:ascii="Warnock Pro" w:hAnsi="Warnock Pro"/>
          <w:color w:val="525252" w:themeColor="accent3" w:themeShade="80"/>
          <w:sz w:val="24"/>
          <w:szCs w:val="24"/>
          <w:u w:val="single"/>
        </w:rPr>
        <w:t>E-mail</w:t>
      </w:r>
      <w:r w:rsidRPr="00A9647F">
        <w:rPr>
          <w:rFonts w:ascii="Warnock Pro" w:hAnsi="Warnock Pro"/>
          <w:color w:val="525252" w:themeColor="accent3" w:themeShade="80"/>
          <w:sz w:val="24"/>
          <w:szCs w:val="24"/>
        </w:rPr>
        <w:t>:</w:t>
      </w:r>
      <w:r w:rsidR="00EA0396" w:rsidRPr="00A9647F">
        <w:rPr>
          <w:rFonts w:ascii="Warnock Pro" w:hAnsi="Warnock Pro"/>
          <w:color w:val="525252" w:themeColor="accent3" w:themeShade="80"/>
          <w:sz w:val="24"/>
          <w:szCs w:val="24"/>
        </w:rPr>
        <w:t xml:space="preserve"> </w:t>
      </w:r>
      <w:r w:rsidR="00EA0396" w:rsidRPr="00A9647F">
        <w:rPr>
          <w:rFonts w:ascii="Warnock Pro" w:hAnsi="Warnock Pro" w:cs="Arial"/>
          <w:color w:val="000000" w:themeColor="text1"/>
          <w:sz w:val="24"/>
          <w:szCs w:val="24"/>
          <w:u w:val="single"/>
        </w:rPr>
        <w:t>paul.smith1@valpo.edu</w:t>
      </w:r>
    </w:p>
    <w:p w14:paraId="5CD2C913" w14:textId="77777777" w:rsidR="00FB3ED4" w:rsidRPr="00A9647F" w:rsidRDefault="00FB3ED4" w:rsidP="00FB3ED4">
      <w:pPr>
        <w:rPr>
          <w:rFonts w:ascii="Warnock Pro" w:hAnsi="Warnock Pro"/>
          <w:sz w:val="24"/>
          <w:szCs w:val="24"/>
        </w:rPr>
      </w:pPr>
      <w:r w:rsidRPr="00A9647F">
        <w:rPr>
          <w:rFonts w:ascii="Warnock Pro" w:hAnsi="Warnock Pro"/>
          <w:color w:val="525252" w:themeColor="accent3" w:themeShade="80"/>
          <w:sz w:val="24"/>
          <w:szCs w:val="24"/>
          <w:u w:val="single"/>
        </w:rPr>
        <w:t>Primary text</w:t>
      </w:r>
      <w:r w:rsidRPr="00A9647F">
        <w:rPr>
          <w:rFonts w:ascii="Warnock Pro" w:hAnsi="Warnock Pro"/>
          <w:color w:val="525252" w:themeColor="accent3" w:themeShade="80"/>
          <w:sz w:val="24"/>
          <w:szCs w:val="24"/>
        </w:rPr>
        <w:t xml:space="preserve">: </w:t>
      </w:r>
      <w:proofErr w:type="spellStart"/>
      <w:r w:rsidRPr="00A9647F">
        <w:rPr>
          <w:rFonts w:ascii="Warnock Pro" w:hAnsi="Warnock Pro"/>
          <w:sz w:val="24"/>
          <w:szCs w:val="24"/>
        </w:rPr>
        <w:t>Housecroft</w:t>
      </w:r>
      <w:proofErr w:type="spellEnd"/>
      <w:r w:rsidRPr="00A9647F">
        <w:rPr>
          <w:rFonts w:ascii="Warnock Pro" w:hAnsi="Warnock Pro"/>
          <w:sz w:val="24"/>
          <w:szCs w:val="24"/>
        </w:rPr>
        <w:t xml:space="preserve"> and Sharpe. Inorganic Chemistry, 4th edition (required). </w:t>
      </w:r>
    </w:p>
    <w:p w14:paraId="408D5630" w14:textId="510A35F7" w:rsidR="00CC4C0F" w:rsidRPr="00A9647F" w:rsidRDefault="009B57CB" w:rsidP="009B57CB">
      <w:pPr>
        <w:rPr>
          <w:rFonts w:ascii="Warnock Pro" w:hAnsi="Warnock Pro"/>
          <w:color w:val="000000" w:themeColor="text1"/>
          <w:sz w:val="24"/>
          <w:szCs w:val="24"/>
        </w:rPr>
      </w:pPr>
      <w:r w:rsidRPr="00A9647F">
        <w:rPr>
          <w:rFonts w:ascii="Warnock Pro" w:hAnsi="Warnock Pro"/>
          <w:color w:val="525252" w:themeColor="accent3" w:themeShade="80"/>
          <w:sz w:val="24"/>
          <w:szCs w:val="24"/>
          <w:u w:val="single"/>
        </w:rPr>
        <w:t>Office hour</w:t>
      </w:r>
      <w:r w:rsidR="00B81D9E" w:rsidRPr="00A9647F">
        <w:rPr>
          <w:rFonts w:ascii="Warnock Pro" w:hAnsi="Warnock Pro"/>
          <w:color w:val="525252" w:themeColor="accent3" w:themeShade="80"/>
          <w:sz w:val="24"/>
          <w:szCs w:val="24"/>
          <w:u w:val="single"/>
        </w:rPr>
        <w:t>s</w:t>
      </w:r>
      <w:r w:rsidR="00B81D9E" w:rsidRPr="00A9647F">
        <w:rPr>
          <w:rFonts w:ascii="Warnock Pro" w:hAnsi="Warnock Pro"/>
          <w:color w:val="525252" w:themeColor="accent3" w:themeShade="80"/>
          <w:sz w:val="24"/>
          <w:szCs w:val="24"/>
        </w:rPr>
        <w:t xml:space="preserve">: </w:t>
      </w:r>
      <w:proofErr w:type="spellStart"/>
      <w:r w:rsidR="00CE1588">
        <w:rPr>
          <w:rFonts w:ascii="Warnock Pro" w:hAnsi="Warnock Pro"/>
          <w:color w:val="525252" w:themeColor="accent3" w:themeShade="80"/>
          <w:sz w:val="24"/>
          <w:szCs w:val="24"/>
        </w:rPr>
        <w:t>Walkin</w:t>
      </w:r>
      <w:proofErr w:type="spellEnd"/>
      <w:r w:rsidR="00CE1588">
        <w:rPr>
          <w:rFonts w:ascii="Warnock Pro" w:hAnsi="Warnock Pro"/>
          <w:color w:val="525252" w:themeColor="accent3" w:themeShade="80"/>
          <w:sz w:val="24"/>
          <w:szCs w:val="24"/>
        </w:rPr>
        <w:t xml:space="preserve"> times</w:t>
      </w:r>
      <w:r w:rsidR="00CC4C0F" w:rsidRPr="00A9647F">
        <w:rPr>
          <w:rFonts w:ascii="Warnock Pro" w:hAnsi="Warnock Pro"/>
          <w:color w:val="000000" w:themeColor="text1"/>
          <w:sz w:val="24"/>
          <w:szCs w:val="24"/>
        </w:rPr>
        <w:t xml:space="preserve"> </w:t>
      </w:r>
      <w:r w:rsidR="00014E3E" w:rsidRPr="00A9647F">
        <w:rPr>
          <w:rFonts w:ascii="Warnock Pro" w:hAnsi="Warnock Pro"/>
          <w:color w:val="FF0000"/>
          <w:sz w:val="24"/>
          <w:szCs w:val="24"/>
        </w:rPr>
        <w:t xml:space="preserve">Mon </w:t>
      </w:r>
      <w:r w:rsidR="00B065E2">
        <w:rPr>
          <w:rFonts w:ascii="Warnock Pro" w:hAnsi="Warnock Pro"/>
          <w:color w:val="FF0000"/>
          <w:sz w:val="24"/>
          <w:szCs w:val="24"/>
        </w:rPr>
        <w:t>9-11AM</w:t>
      </w:r>
      <w:r w:rsidR="00CE1588">
        <w:rPr>
          <w:rFonts w:ascii="Warnock Pro" w:hAnsi="Warnock Pro"/>
          <w:color w:val="FF0000"/>
          <w:sz w:val="24"/>
          <w:szCs w:val="24"/>
        </w:rPr>
        <w:t>,</w:t>
      </w:r>
      <w:r w:rsidR="00014E3E" w:rsidRPr="00A9647F">
        <w:rPr>
          <w:rFonts w:ascii="Warnock Pro" w:hAnsi="Warnock Pro"/>
          <w:color w:val="FF0000"/>
          <w:sz w:val="24"/>
          <w:szCs w:val="24"/>
        </w:rPr>
        <w:t xml:space="preserve"> Tues</w:t>
      </w:r>
      <w:r w:rsidR="00CE1588">
        <w:rPr>
          <w:rFonts w:ascii="Warnock Pro" w:hAnsi="Warnock Pro"/>
          <w:color w:val="FF0000"/>
          <w:sz w:val="24"/>
          <w:szCs w:val="24"/>
        </w:rPr>
        <w:t xml:space="preserve"> </w:t>
      </w:r>
      <w:r w:rsidR="00014E3E" w:rsidRPr="00A9647F">
        <w:rPr>
          <w:rFonts w:ascii="Warnock Pro" w:hAnsi="Warnock Pro"/>
          <w:color w:val="FF0000"/>
          <w:sz w:val="24"/>
          <w:szCs w:val="24"/>
        </w:rPr>
        <w:t>3</w:t>
      </w:r>
      <w:r w:rsidR="00B51B62" w:rsidRPr="00A9647F">
        <w:rPr>
          <w:rFonts w:ascii="Warnock Pro" w:hAnsi="Warnock Pro"/>
          <w:color w:val="FF0000"/>
          <w:sz w:val="24"/>
          <w:szCs w:val="24"/>
        </w:rPr>
        <w:t>30</w:t>
      </w:r>
      <w:r w:rsidR="00014E3E" w:rsidRPr="00A9647F">
        <w:rPr>
          <w:rFonts w:ascii="Warnock Pro" w:hAnsi="Warnock Pro"/>
          <w:color w:val="FF0000"/>
          <w:sz w:val="24"/>
          <w:szCs w:val="24"/>
        </w:rPr>
        <w:t>pm-5</w:t>
      </w:r>
      <w:r w:rsidR="002B2991" w:rsidRPr="00A9647F">
        <w:rPr>
          <w:rFonts w:ascii="Warnock Pro" w:hAnsi="Warnock Pro"/>
          <w:color w:val="FF0000"/>
          <w:sz w:val="24"/>
          <w:szCs w:val="24"/>
        </w:rPr>
        <w:t>30</w:t>
      </w:r>
      <w:r w:rsidR="00014E3E" w:rsidRPr="00A9647F">
        <w:rPr>
          <w:rFonts w:ascii="Warnock Pro" w:hAnsi="Warnock Pro"/>
          <w:color w:val="FF0000"/>
          <w:sz w:val="24"/>
          <w:szCs w:val="24"/>
        </w:rPr>
        <w:t>p</w:t>
      </w:r>
      <w:r w:rsidR="00CE1588">
        <w:rPr>
          <w:rFonts w:ascii="Warnock Pro" w:hAnsi="Warnock Pro"/>
          <w:color w:val="FF0000"/>
          <w:sz w:val="24"/>
          <w:szCs w:val="24"/>
        </w:rPr>
        <w:t>m, R 3pm-4pm, F 930am-1030am;</w:t>
      </w:r>
      <w:r w:rsidR="003A196D" w:rsidRPr="00A9647F">
        <w:rPr>
          <w:rFonts w:ascii="Warnock Pro" w:hAnsi="Warnock Pro"/>
          <w:color w:val="000000" w:themeColor="text1"/>
          <w:sz w:val="24"/>
          <w:szCs w:val="24"/>
        </w:rPr>
        <w:t xml:space="preserve"> </w:t>
      </w:r>
      <w:r w:rsidR="00CE1588">
        <w:rPr>
          <w:rFonts w:ascii="Warnock Pro" w:hAnsi="Warnock Pro"/>
          <w:color w:val="000000" w:themeColor="text1"/>
          <w:sz w:val="24"/>
          <w:szCs w:val="24"/>
        </w:rPr>
        <w:t xml:space="preserve">scheduled </w:t>
      </w:r>
      <w:r w:rsidR="003A196D" w:rsidRPr="00A9647F">
        <w:rPr>
          <w:rFonts w:ascii="Warnock Pro" w:hAnsi="Warnock Pro"/>
          <w:color w:val="000000" w:themeColor="text1"/>
          <w:sz w:val="24"/>
          <w:szCs w:val="24"/>
        </w:rPr>
        <w:t>a</w:t>
      </w:r>
      <w:r w:rsidR="00B81D9E" w:rsidRPr="00A9647F">
        <w:rPr>
          <w:rFonts w:ascii="Warnock Pro" w:hAnsi="Warnock Pro"/>
          <w:color w:val="000000" w:themeColor="text1"/>
          <w:sz w:val="24"/>
          <w:szCs w:val="24"/>
        </w:rPr>
        <w:t>ppointment</w:t>
      </w:r>
      <w:r w:rsidR="00FC181E" w:rsidRPr="00A9647F">
        <w:rPr>
          <w:rFonts w:ascii="Warnock Pro" w:hAnsi="Warnock Pro"/>
          <w:color w:val="000000" w:themeColor="text1"/>
          <w:sz w:val="24"/>
          <w:szCs w:val="24"/>
        </w:rPr>
        <w:t>s</w:t>
      </w:r>
      <w:r w:rsidR="00BE4B73" w:rsidRPr="00A9647F">
        <w:rPr>
          <w:rFonts w:ascii="Warnock Pro" w:hAnsi="Warnock Pro"/>
          <w:color w:val="000000" w:themeColor="text1"/>
          <w:sz w:val="24"/>
          <w:szCs w:val="24"/>
        </w:rPr>
        <w:t xml:space="preserve"> outside these times</w:t>
      </w:r>
      <w:r w:rsidR="00FC181E" w:rsidRPr="00A9647F">
        <w:rPr>
          <w:rFonts w:ascii="Warnock Pro" w:hAnsi="Warnock Pro"/>
          <w:color w:val="000000" w:themeColor="text1"/>
          <w:sz w:val="24"/>
          <w:szCs w:val="24"/>
        </w:rPr>
        <w:t xml:space="preserve"> </w:t>
      </w:r>
      <w:r w:rsidR="000C256B" w:rsidRPr="00A9647F">
        <w:rPr>
          <w:rFonts w:ascii="Warnock Pro" w:hAnsi="Warnock Pro"/>
          <w:color w:val="000000" w:themeColor="text1"/>
          <w:sz w:val="24"/>
          <w:szCs w:val="24"/>
        </w:rPr>
        <w:t xml:space="preserve">are </w:t>
      </w:r>
      <w:r w:rsidR="003A196D" w:rsidRPr="00A9647F">
        <w:rPr>
          <w:rFonts w:ascii="Warnock Pro" w:hAnsi="Warnock Pro"/>
          <w:color w:val="000000" w:themeColor="text1"/>
          <w:sz w:val="24"/>
          <w:szCs w:val="24"/>
        </w:rPr>
        <w:t>available</w:t>
      </w:r>
      <w:r w:rsidR="00044F2D">
        <w:rPr>
          <w:rFonts w:ascii="Warnock Pro" w:hAnsi="Warnock Pro"/>
          <w:color w:val="000000" w:themeColor="text1"/>
          <w:sz w:val="24"/>
          <w:szCs w:val="24"/>
        </w:rPr>
        <w:t>, see Starfish</w:t>
      </w:r>
    </w:p>
    <w:p w14:paraId="4001CE16" w14:textId="77777777" w:rsidR="00FB3ED4" w:rsidRPr="00A9647F" w:rsidRDefault="00FB3ED4" w:rsidP="00FB3ED4">
      <w:pPr>
        <w:rPr>
          <w:rFonts w:ascii="Warnock Pro" w:hAnsi="Warnock Pro"/>
          <w:color w:val="525252" w:themeColor="accent3" w:themeShade="80"/>
          <w:sz w:val="24"/>
          <w:szCs w:val="24"/>
          <w:u w:val="single"/>
        </w:rPr>
      </w:pPr>
      <w:r w:rsidRPr="00A9647F">
        <w:rPr>
          <w:rFonts w:ascii="Warnock Pro" w:hAnsi="Warnock Pro"/>
          <w:color w:val="525252" w:themeColor="accent3" w:themeShade="80"/>
          <w:sz w:val="24"/>
          <w:szCs w:val="24"/>
          <w:u w:val="single"/>
        </w:rPr>
        <w:t>Course description</w:t>
      </w:r>
      <w:r w:rsidR="00F26A0B" w:rsidRPr="00A9647F">
        <w:rPr>
          <w:rFonts w:ascii="Warnock Pro" w:hAnsi="Warnock Pro"/>
          <w:color w:val="525252" w:themeColor="accent3" w:themeShade="80"/>
          <w:sz w:val="24"/>
          <w:szCs w:val="24"/>
          <w:u w:val="single"/>
        </w:rPr>
        <w:t>:</w:t>
      </w:r>
      <w:r w:rsidRPr="00A9647F">
        <w:rPr>
          <w:rFonts w:ascii="Warnock Pro" w:hAnsi="Warnock Pro"/>
          <w:color w:val="525252" w:themeColor="accent3" w:themeShade="80"/>
          <w:sz w:val="24"/>
          <w:szCs w:val="24"/>
          <w:u w:val="single"/>
        </w:rPr>
        <w:t xml:space="preserve"> </w:t>
      </w:r>
    </w:p>
    <w:p w14:paraId="3323F3C0" w14:textId="4B76F9AB" w:rsidR="00580837" w:rsidRPr="00A9647F" w:rsidRDefault="00580837" w:rsidP="00580837">
      <w:pPr>
        <w:rPr>
          <w:rFonts w:ascii="Warnock Pro" w:hAnsi="Warnock Pro"/>
          <w:sz w:val="24"/>
          <w:szCs w:val="24"/>
        </w:rPr>
      </w:pPr>
      <w:r w:rsidRPr="00A9647F">
        <w:rPr>
          <w:rFonts w:ascii="Warnock Pro" w:hAnsi="Warnock Pro"/>
          <w:sz w:val="24"/>
          <w:szCs w:val="24"/>
        </w:rPr>
        <w:t>“</w:t>
      </w:r>
      <w:r w:rsidRPr="00A9647F">
        <w:rPr>
          <w:rFonts w:ascii="Warnock Pro" w:hAnsi="Warnock Pro"/>
          <w:i/>
          <w:sz w:val="24"/>
          <w:szCs w:val="24"/>
        </w:rPr>
        <w:t>If Organic chemistry is the study of carbon, Inorganic chemistry is the study of everything else</w:t>
      </w:r>
      <w:r w:rsidRPr="00A9647F">
        <w:rPr>
          <w:rFonts w:ascii="Warnock Pro" w:hAnsi="Warnock Pro"/>
          <w:sz w:val="24"/>
          <w:szCs w:val="24"/>
        </w:rPr>
        <w:t>.”- Most inorganic chemists</w:t>
      </w:r>
    </w:p>
    <w:p w14:paraId="0A073490" w14:textId="77777777" w:rsidR="00580837" w:rsidRPr="00A9647F" w:rsidRDefault="00580837" w:rsidP="00580837">
      <w:pPr>
        <w:rPr>
          <w:rFonts w:ascii="Warnock Pro" w:hAnsi="Warnock Pro"/>
          <w:sz w:val="24"/>
          <w:szCs w:val="24"/>
        </w:rPr>
      </w:pPr>
      <w:r w:rsidRPr="00A9647F">
        <w:rPr>
          <w:rFonts w:ascii="Warnock Pro" w:hAnsi="Warnock Pro"/>
          <w:sz w:val="24"/>
          <w:szCs w:val="24"/>
        </w:rPr>
        <w:t>For this reason:</w:t>
      </w:r>
    </w:p>
    <w:p w14:paraId="204BF40A" w14:textId="054AE71E" w:rsidR="00FB3ED4" w:rsidRPr="00A9647F" w:rsidRDefault="00580837" w:rsidP="00580837">
      <w:pPr>
        <w:rPr>
          <w:rFonts w:ascii="Warnock Pro" w:hAnsi="Warnock Pro"/>
          <w:sz w:val="24"/>
          <w:szCs w:val="24"/>
        </w:rPr>
      </w:pPr>
      <w:r w:rsidRPr="00A9647F">
        <w:rPr>
          <w:rFonts w:ascii="Warnock Pro" w:hAnsi="Warnock Pro"/>
          <w:i/>
          <w:sz w:val="24"/>
          <w:szCs w:val="24"/>
        </w:rPr>
        <w:t xml:space="preserve"> </w:t>
      </w:r>
      <w:r w:rsidR="00F26A0B" w:rsidRPr="00A9647F">
        <w:rPr>
          <w:rFonts w:ascii="Warnock Pro" w:hAnsi="Warnock Pro"/>
          <w:i/>
          <w:sz w:val="24"/>
          <w:szCs w:val="24"/>
        </w:rPr>
        <w:t xml:space="preserve">“Ask 10 organic chemists what is covered in week four of Organic Chemistry, and it is likely that you will get a similar response across a wide range of institutional types. Ask 10 inorganic chemists the analogous question about their advanced inorganic chemistry course, and it is likely that you will get 10 different responses…” </w:t>
      </w:r>
      <w:proofErr w:type="spellStart"/>
      <w:r w:rsidR="00F26A0B" w:rsidRPr="00A9647F">
        <w:rPr>
          <w:rFonts w:ascii="Warnock Pro" w:hAnsi="Warnock Pro"/>
          <w:b/>
          <w:sz w:val="24"/>
          <w:szCs w:val="24"/>
        </w:rPr>
        <w:t>Inorg</w:t>
      </w:r>
      <w:proofErr w:type="spellEnd"/>
      <w:r w:rsidR="00F26A0B" w:rsidRPr="00A9647F">
        <w:rPr>
          <w:rFonts w:ascii="Warnock Pro" w:hAnsi="Warnock Pro"/>
          <w:b/>
          <w:sz w:val="24"/>
          <w:szCs w:val="24"/>
        </w:rPr>
        <w:t>. Chem.</w:t>
      </w:r>
      <w:r w:rsidR="00F26A0B" w:rsidRPr="00A9647F">
        <w:rPr>
          <w:rFonts w:ascii="Warnock Pro" w:hAnsi="Warnock Pro"/>
          <w:sz w:val="24"/>
          <w:szCs w:val="24"/>
        </w:rPr>
        <w:t xml:space="preserve"> 2015, 8859</w:t>
      </w:r>
    </w:p>
    <w:p w14:paraId="361BDA26" w14:textId="011BB679" w:rsidR="00580837" w:rsidRPr="00A9647F" w:rsidRDefault="00F26A0B" w:rsidP="00FB3ED4">
      <w:pPr>
        <w:rPr>
          <w:rFonts w:ascii="Warnock Pro" w:hAnsi="Warnock Pro"/>
          <w:sz w:val="24"/>
          <w:szCs w:val="24"/>
        </w:rPr>
      </w:pPr>
      <w:r w:rsidRPr="00A9647F">
        <w:rPr>
          <w:rFonts w:ascii="Warnock Pro" w:hAnsi="Warnock Pro"/>
          <w:b/>
          <w:color w:val="00B050"/>
          <w:sz w:val="24"/>
          <w:szCs w:val="24"/>
        </w:rPr>
        <w:t xml:space="preserve">Be excited! </w:t>
      </w:r>
      <w:r w:rsidRPr="00A9647F">
        <w:rPr>
          <w:rFonts w:ascii="Warnock Pro" w:hAnsi="Warnock Pro"/>
          <w:sz w:val="24"/>
          <w:szCs w:val="24"/>
        </w:rPr>
        <w:t xml:space="preserve">This </w:t>
      </w:r>
      <w:r w:rsidR="0045437E" w:rsidRPr="00A9647F">
        <w:rPr>
          <w:rFonts w:ascii="Warnock Pro" w:hAnsi="Warnock Pro"/>
          <w:sz w:val="24"/>
          <w:szCs w:val="24"/>
        </w:rPr>
        <w:t>class is an example of how you will learn some material which may not be widely covered at other schools. Purposefully, this comes in your final year of training for applications to jobs</w:t>
      </w:r>
      <w:r w:rsidR="00BE4B73" w:rsidRPr="00A9647F">
        <w:rPr>
          <w:rFonts w:ascii="Warnock Pro" w:hAnsi="Warnock Pro"/>
          <w:sz w:val="24"/>
          <w:szCs w:val="24"/>
        </w:rPr>
        <w:t xml:space="preserve">, </w:t>
      </w:r>
      <w:r w:rsidR="0045437E" w:rsidRPr="00A9647F">
        <w:rPr>
          <w:rFonts w:ascii="Warnock Pro" w:hAnsi="Warnock Pro"/>
          <w:sz w:val="24"/>
          <w:szCs w:val="24"/>
        </w:rPr>
        <w:t>graduate schools</w:t>
      </w:r>
      <w:r w:rsidR="00BE4B73" w:rsidRPr="00A9647F">
        <w:rPr>
          <w:rFonts w:ascii="Warnock Pro" w:hAnsi="Warnock Pro"/>
          <w:sz w:val="24"/>
          <w:szCs w:val="24"/>
        </w:rPr>
        <w:t>, and teaching careers</w:t>
      </w:r>
      <w:r w:rsidR="0045437E" w:rsidRPr="00A9647F">
        <w:rPr>
          <w:rFonts w:ascii="Warnock Pro" w:hAnsi="Warnock Pro"/>
          <w:sz w:val="24"/>
          <w:szCs w:val="24"/>
        </w:rPr>
        <w:t xml:space="preserve">. </w:t>
      </w:r>
      <w:r w:rsidR="00312020" w:rsidRPr="00A9647F">
        <w:rPr>
          <w:rFonts w:ascii="Warnock Pro" w:hAnsi="Warnock Pro"/>
          <w:sz w:val="24"/>
          <w:szCs w:val="24"/>
        </w:rPr>
        <w:t>Now is the chance to further distinguish yourself</w:t>
      </w:r>
      <w:r w:rsidR="00580837" w:rsidRPr="00A9647F">
        <w:rPr>
          <w:rFonts w:ascii="Warnock Pro" w:hAnsi="Warnock Pro"/>
          <w:sz w:val="24"/>
          <w:szCs w:val="24"/>
        </w:rPr>
        <w:t>!</w:t>
      </w:r>
    </w:p>
    <w:p w14:paraId="46ED34DC" w14:textId="77777777" w:rsidR="00D2383D" w:rsidRDefault="00D2383D" w:rsidP="00D2383D">
      <w:pPr>
        <w:rPr>
          <w:rFonts w:ascii="Warnock Pro" w:hAnsi="Warnock Pro"/>
          <w:sz w:val="24"/>
          <w:szCs w:val="24"/>
          <w:u w:val="single"/>
        </w:rPr>
      </w:pPr>
    </w:p>
    <w:p w14:paraId="74D7904E" w14:textId="29750F6F" w:rsidR="00A005BF" w:rsidRDefault="00A005BF" w:rsidP="00FB3ED4">
      <w:pPr>
        <w:rPr>
          <w:rFonts w:ascii="Warnock Pro" w:hAnsi="Warnock Pro"/>
          <w:color w:val="FF0000"/>
          <w:sz w:val="24"/>
          <w:szCs w:val="24"/>
          <w:u w:val="single"/>
        </w:rPr>
      </w:pPr>
    </w:p>
    <w:p w14:paraId="0ADDCE80" w14:textId="7A47A850" w:rsidR="001C71AF" w:rsidRDefault="001C71AF" w:rsidP="00FB3ED4">
      <w:pPr>
        <w:rPr>
          <w:rFonts w:ascii="Warnock Pro" w:hAnsi="Warnock Pro"/>
          <w:color w:val="FF0000"/>
          <w:sz w:val="24"/>
          <w:szCs w:val="24"/>
          <w:u w:val="single"/>
        </w:rPr>
      </w:pPr>
    </w:p>
    <w:p w14:paraId="2A10FE86" w14:textId="69011F16" w:rsidR="001C71AF" w:rsidRDefault="001C71AF" w:rsidP="00FB3ED4">
      <w:pPr>
        <w:rPr>
          <w:rFonts w:ascii="Warnock Pro" w:hAnsi="Warnock Pro"/>
          <w:color w:val="FF0000"/>
          <w:sz w:val="24"/>
          <w:szCs w:val="24"/>
          <w:u w:val="single"/>
        </w:rPr>
      </w:pPr>
    </w:p>
    <w:p w14:paraId="6B1288F9" w14:textId="411DAD92" w:rsidR="001C71AF" w:rsidRDefault="001C71AF" w:rsidP="00FB3ED4">
      <w:pPr>
        <w:rPr>
          <w:rFonts w:ascii="Warnock Pro" w:hAnsi="Warnock Pro"/>
          <w:color w:val="FF0000"/>
          <w:sz w:val="24"/>
          <w:szCs w:val="24"/>
          <w:u w:val="single"/>
        </w:rPr>
      </w:pPr>
    </w:p>
    <w:p w14:paraId="2A989048" w14:textId="77777777" w:rsidR="001C71AF" w:rsidRDefault="001C71AF" w:rsidP="00FB3ED4">
      <w:pPr>
        <w:rPr>
          <w:rFonts w:ascii="Warnock Pro" w:hAnsi="Warnock Pro"/>
          <w:sz w:val="24"/>
          <w:szCs w:val="24"/>
          <w:u w:val="single"/>
        </w:rPr>
      </w:pPr>
    </w:p>
    <w:p w14:paraId="6F53A541" w14:textId="77777777" w:rsidR="00A005BF" w:rsidRDefault="00A005BF" w:rsidP="00FB3ED4">
      <w:pPr>
        <w:rPr>
          <w:rFonts w:ascii="Warnock Pro" w:hAnsi="Warnock Pro"/>
          <w:sz w:val="24"/>
          <w:szCs w:val="24"/>
          <w:u w:val="single"/>
        </w:rPr>
      </w:pPr>
    </w:p>
    <w:p w14:paraId="5008B23A" w14:textId="0CC7FD78" w:rsidR="00F80708" w:rsidRPr="00A9647F" w:rsidRDefault="001341C6" w:rsidP="00FB3ED4">
      <w:pPr>
        <w:rPr>
          <w:rFonts w:ascii="Warnock Pro" w:hAnsi="Warnock Pro"/>
          <w:sz w:val="24"/>
          <w:szCs w:val="24"/>
          <w:u w:val="single"/>
        </w:rPr>
      </w:pPr>
      <w:r w:rsidRPr="00A9647F">
        <w:rPr>
          <w:rFonts w:ascii="Warnock Pro" w:hAnsi="Warnock Pro"/>
          <w:sz w:val="24"/>
          <w:szCs w:val="24"/>
          <w:u w:val="single"/>
        </w:rPr>
        <w:lastRenderedPageBreak/>
        <w:t>Schedule</w:t>
      </w:r>
      <w:r w:rsidR="00A9647F">
        <w:rPr>
          <w:rFonts w:ascii="Warnock Pro" w:hAnsi="Warnock Pro"/>
          <w:sz w:val="24"/>
          <w:szCs w:val="24"/>
          <w:u w:val="single"/>
        </w:rPr>
        <w:t xml:space="preserve"> and topics</w:t>
      </w:r>
      <w:r w:rsidRPr="00A9647F">
        <w:rPr>
          <w:rFonts w:ascii="Warnock Pro" w:hAnsi="Warnock Pro"/>
          <w:sz w:val="24"/>
          <w:szCs w:val="24"/>
          <w:u w:val="single"/>
        </w:rPr>
        <w:t>:</w:t>
      </w:r>
    </w:p>
    <w:p w14:paraId="30F738AC" w14:textId="082DA487" w:rsidR="001B755F" w:rsidRPr="00A9647F" w:rsidRDefault="00B72ACC" w:rsidP="00FB3ED4">
      <w:pPr>
        <w:rPr>
          <w:rFonts w:ascii="Warnock Pro" w:hAnsi="Warnock Pro"/>
          <w:sz w:val="24"/>
          <w:szCs w:val="24"/>
        </w:rPr>
      </w:pPr>
      <w:r>
        <w:rPr>
          <w:rFonts w:ascii="Warnock Pro" w:hAnsi="Warnock Pro"/>
          <w:sz w:val="24"/>
          <w:szCs w:val="24"/>
        </w:rPr>
        <w:t>Week 1</w:t>
      </w:r>
      <w:r w:rsidR="001B755F" w:rsidRPr="00A9647F">
        <w:rPr>
          <w:rFonts w:ascii="Warnock Pro" w:hAnsi="Warnock Pro"/>
          <w:sz w:val="24"/>
          <w:szCs w:val="24"/>
        </w:rPr>
        <w:t>: Introduction and Ch. 1</w:t>
      </w:r>
      <w:r w:rsidR="00797F5A">
        <w:rPr>
          <w:rFonts w:ascii="Warnock Pro" w:hAnsi="Warnock Pro"/>
          <w:sz w:val="24"/>
          <w:szCs w:val="24"/>
        </w:rPr>
        <w:t xml:space="preserve"> </w:t>
      </w:r>
      <w:proofErr w:type="spellStart"/>
      <w:r w:rsidR="00797F5A">
        <w:rPr>
          <w:rFonts w:ascii="Warnock Pro" w:hAnsi="Warnock Pro"/>
          <w:sz w:val="24"/>
          <w:szCs w:val="24"/>
        </w:rPr>
        <w:t>PChem</w:t>
      </w:r>
      <w:proofErr w:type="spellEnd"/>
      <w:r w:rsidR="00797F5A">
        <w:rPr>
          <w:rFonts w:ascii="Warnock Pro" w:hAnsi="Warnock Pro"/>
          <w:sz w:val="24"/>
          <w:szCs w:val="24"/>
        </w:rPr>
        <w:t xml:space="preserve"> recap</w:t>
      </w:r>
    </w:p>
    <w:p w14:paraId="74C6B6A1" w14:textId="0F6E633A" w:rsidR="001B755F" w:rsidRPr="00A9647F" w:rsidRDefault="00B72ACC" w:rsidP="00FB3ED4">
      <w:pPr>
        <w:rPr>
          <w:rFonts w:ascii="Warnock Pro" w:hAnsi="Warnock Pro"/>
          <w:sz w:val="24"/>
          <w:szCs w:val="24"/>
        </w:rPr>
      </w:pPr>
      <w:r>
        <w:rPr>
          <w:rFonts w:ascii="Warnock Pro" w:hAnsi="Warnock Pro"/>
          <w:sz w:val="24"/>
          <w:szCs w:val="24"/>
        </w:rPr>
        <w:t>Week 2</w:t>
      </w:r>
      <w:r w:rsidR="001B755F" w:rsidRPr="00A9647F">
        <w:rPr>
          <w:rFonts w:ascii="Warnock Pro" w:hAnsi="Warnock Pro"/>
          <w:sz w:val="24"/>
          <w:szCs w:val="24"/>
        </w:rPr>
        <w:t>: Ch. 2: MO theory, VSEPR</w:t>
      </w:r>
    </w:p>
    <w:p w14:paraId="1D1E5D72" w14:textId="1970EE4A" w:rsidR="001B755F" w:rsidRPr="00A9647F" w:rsidRDefault="00B72ACC" w:rsidP="00FB3ED4">
      <w:pPr>
        <w:rPr>
          <w:rFonts w:ascii="Warnock Pro" w:hAnsi="Warnock Pro"/>
          <w:sz w:val="24"/>
          <w:szCs w:val="24"/>
        </w:rPr>
      </w:pPr>
      <w:r>
        <w:rPr>
          <w:rFonts w:ascii="Warnock Pro" w:hAnsi="Warnock Pro"/>
          <w:sz w:val="24"/>
          <w:szCs w:val="24"/>
        </w:rPr>
        <w:t>Week 3</w:t>
      </w:r>
      <w:r w:rsidR="001B755F" w:rsidRPr="00A9647F">
        <w:rPr>
          <w:rFonts w:ascii="Warnock Pro" w:hAnsi="Warnock Pro"/>
          <w:sz w:val="24"/>
          <w:szCs w:val="24"/>
        </w:rPr>
        <w:t>: Ch. 3: Symmetry</w:t>
      </w:r>
      <w:r w:rsidR="001B3B1C">
        <w:rPr>
          <w:rFonts w:ascii="Warnock Pro" w:hAnsi="Warnock Pro"/>
          <w:sz w:val="24"/>
          <w:szCs w:val="24"/>
        </w:rPr>
        <w:t>, group theory</w:t>
      </w:r>
    </w:p>
    <w:p w14:paraId="7395C36C" w14:textId="47B1478A" w:rsidR="001B755F" w:rsidRPr="00A9647F" w:rsidRDefault="00B72ACC" w:rsidP="00FB3ED4">
      <w:pPr>
        <w:rPr>
          <w:rFonts w:ascii="Warnock Pro" w:hAnsi="Warnock Pro"/>
          <w:sz w:val="24"/>
          <w:szCs w:val="24"/>
        </w:rPr>
      </w:pPr>
      <w:r>
        <w:rPr>
          <w:rFonts w:ascii="Warnock Pro" w:hAnsi="Warnock Pro"/>
          <w:sz w:val="24"/>
          <w:szCs w:val="24"/>
        </w:rPr>
        <w:t xml:space="preserve">Week </w:t>
      </w:r>
      <w:r w:rsidR="00EE5F02">
        <w:rPr>
          <w:rFonts w:ascii="Warnock Pro" w:hAnsi="Warnock Pro"/>
          <w:sz w:val="24"/>
          <w:szCs w:val="24"/>
        </w:rPr>
        <w:t>4</w:t>
      </w:r>
      <w:r w:rsidR="001B755F" w:rsidRPr="00A9647F">
        <w:rPr>
          <w:rFonts w:ascii="Warnock Pro" w:hAnsi="Warnock Pro"/>
          <w:sz w:val="24"/>
          <w:szCs w:val="24"/>
        </w:rPr>
        <w:t>: Ch. 5: Advanced MO theory</w:t>
      </w:r>
    </w:p>
    <w:p w14:paraId="1ACE5440" w14:textId="16BDF0D0" w:rsidR="001B755F" w:rsidRPr="00A9647F" w:rsidRDefault="00B72ACC" w:rsidP="00FB3ED4">
      <w:pPr>
        <w:rPr>
          <w:rFonts w:ascii="Warnock Pro" w:hAnsi="Warnock Pro"/>
          <w:sz w:val="24"/>
          <w:szCs w:val="24"/>
        </w:rPr>
      </w:pPr>
      <w:r>
        <w:rPr>
          <w:rFonts w:ascii="Warnock Pro" w:hAnsi="Warnock Pro"/>
          <w:sz w:val="24"/>
          <w:szCs w:val="24"/>
        </w:rPr>
        <w:t xml:space="preserve">Week </w:t>
      </w:r>
      <w:r w:rsidR="00EE5F02">
        <w:rPr>
          <w:rFonts w:ascii="Warnock Pro" w:hAnsi="Warnock Pro"/>
          <w:sz w:val="24"/>
          <w:szCs w:val="24"/>
        </w:rPr>
        <w:t>5</w:t>
      </w:r>
      <w:r w:rsidR="001B755F" w:rsidRPr="00A9647F">
        <w:rPr>
          <w:rFonts w:ascii="Warnock Pro" w:hAnsi="Warnock Pro"/>
          <w:sz w:val="24"/>
          <w:szCs w:val="24"/>
        </w:rPr>
        <w:t xml:space="preserve">: </w:t>
      </w:r>
      <w:r w:rsidR="00851442">
        <w:rPr>
          <w:rFonts w:ascii="Warnock Pro" w:hAnsi="Warnock Pro"/>
          <w:sz w:val="24"/>
          <w:szCs w:val="24"/>
        </w:rPr>
        <w:t>Application of MO in literature and Exam 1 on Ch 1-5</w:t>
      </w:r>
      <w:r>
        <w:rPr>
          <w:rFonts w:ascii="Warnock Pro" w:hAnsi="Warnock Pro"/>
          <w:sz w:val="24"/>
          <w:szCs w:val="24"/>
        </w:rPr>
        <w:t xml:space="preserve"> </w:t>
      </w:r>
    </w:p>
    <w:p w14:paraId="1331A6E7" w14:textId="2ED5837E" w:rsidR="001B755F" w:rsidRPr="00A9647F" w:rsidRDefault="00B72ACC" w:rsidP="00FB3ED4">
      <w:pPr>
        <w:rPr>
          <w:rFonts w:ascii="Warnock Pro" w:hAnsi="Warnock Pro"/>
          <w:sz w:val="24"/>
          <w:szCs w:val="24"/>
        </w:rPr>
      </w:pPr>
      <w:r>
        <w:rPr>
          <w:rFonts w:ascii="Warnock Pro" w:hAnsi="Warnock Pro"/>
          <w:sz w:val="24"/>
          <w:szCs w:val="24"/>
        </w:rPr>
        <w:t xml:space="preserve">Week </w:t>
      </w:r>
      <w:r w:rsidR="00EE5F02">
        <w:rPr>
          <w:rFonts w:ascii="Warnock Pro" w:hAnsi="Warnock Pro"/>
          <w:sz w:val="24"/>
          <w:szCs w:val="24"/>
        </w:rPr>
        <w:t>6</w:t>
      </w:r>
      <w:r w:rsidR="001B755F" w:rsidRPr="00A9647F">
        <w:rPr>
          <w:rFonts w:ascii="Warnock Pro" w:hAnsi="Warnock Pro"/>
          <w:sz w:val="24"/>
          <w:szCs w:val="24"/>
        </w:rPr>
        <w:t xml:space="preserve">: Ch. </w:t>
      </w:r>
      <w:r w:rsidR="00851442">
        <w:rPr>
          <w:rFonts w:ascii="Warnock Pro" w:hAnsi="Warnock Pro"/>
          <w:sz w:val="24"/>
          <w:szCs w:val="24"/>
        </w:rPr>
        <w:t xml:space="preserve">7 and </w:t>
      </w:r>
      <w:r w:rsidR="001B755F" w:rsidRPr="00A9647F">
        <w:rPr>
          <w:rFonts w:ascii="Warnock Pro" w:hAnsi="Warnock Pro"/>
          <w:sz w:val="24"/>
          <w:szCs w:val="24"/>
        </w:rPr>
        <w:t>20,</w:t>
      </w:r>
      <w:r w:rsidR="00851442">
        <w:rPr>
          <w:rFonts w:ascii="Warnock Pro" w:hAnsi="Warnock Pro"/>
          <w:sz w:val="24"/>
          <w:szCs w:val="24"/>
        </w:rPr>
        <w:t xml:space="preserve"> Hard-Soft Acid/Base theory and</w:t>
      </w:r>
      <w:r w:rsidR="001B755F" w:rsidRPr="00A9647F">
        <w:rPr>
          <w:rFonts w:ascii="Warnock Pro" w:hAnsi="Warnock Pro"/>
          <w:sz w:val="24"/>
          <w:szCs w:val="24"/>
        </w:rPr>
        <w:t xml:space="preserve"> Crystal Field theory</w:t>
      </w:r>
      <w:r w:rsidR="00851442">
        <w:rPr>
          <w:rFonts w:ascii="Warnock Pro" w:hAnsi="Warnock Pro"/>
          <w:sz w:val="24"/>
          <w:szCs w:val="24"/>
        </w:rPr>
        <w:t xml:space="preserve"> </w:t>
      </w:r>
    </w:p>
    <w:p w14:paraId="4AAB0F31" w14:textId="39B2B8CE" w:rsidR="001B755F" w:rsidRPr="00A9647F" w:rsidRDefault="00B72ACC" w:rsidP="00FB3ED4">
      <w:pPr>
        <w:rPr>
          <w:rFonts w:ascii="Warnock Pro" w:hAnsi="Warnock Pro"/>
          <w:sz w:val="24"/>
          <w:szCs w:val="24"/>
        </w:rPr>
      </w:pPr>
      <w:r>
        <w:rPr>
          <w:rFonts w:ascii="Warnock Pro" w:hAnsi="Warnock Pro"/>
          <w:sz w:val="24"/>
          <w:szCs w:val="24"/>
        </w:rPr>
        <w:t>Week</w:t>
      </w:r>
      <w:r w:rsidR="00851442">
        <w:rPr>
          <w:rFonts w:ascii="Warnock Pro" w:hAnsi="Warnock Pro"/>
          <w:sz w:val="24"/>
          <w:szCs w:val="24"/>
        </w:rPr>
        <w:t>s</w:t>
      </w:r>
      <w:r>
        <w:rPr>
          <w:rFonts w:ascii="Warnock Pro" w:hAnsi="Warnock Pro"/>
          <w:sz w:val="24"/>
          <w:szCs w:val="24"/>
        </w:rPr>
        <w:t xml:space="preserve"> </w:t>
      </w:r>
      <w:r w:rsidR="00EE5F02">
        <w:rPr>
          <w:rFonts w:ascii="Warnock Pro" w:hAnsi="Warnock Pro"/>
          <w:sz w:val="24"/>
          <w:szCs w:val="24"/>
        </w:rPr>
        <w:t>7</w:t>
      </w:r>
      <w:r w:rsidR="00851442">
        <w:rPr>
          <w:rFonts w:ascii="Warnock Pro" w:hAnsi="Warnock Pro"/>
          <w:sz w:val="24"/>
          <w:szCs w:val="24"/>
        </w:rPr>
        <w:t>-8</w:t>
      </w:r>
      <w:r w:rsidR="001B755F" w:rsidRPr="00A9647F">
        <w:rPr>
          <w:rFonts w:ascii="Warnock Pro" w:hAnsi="Warnock Pro"/>
          <w:sz w:val="24"/>
          <w:szCs w:val="24"/>
        </w:rPr>
        <w:t xml:space="preserve">: Ch. </w:t>
      </w:r>
      <w:r w:rsidR="00851442">
        <w:rPr>
          <w:rFonts w:ascii="Warnock Pro" w:hAnsi="Warnock Pro"/>
          <w:sz w:val="24"/>
          <w:szCs w:val="24"/>
        </w:rPr>
        <w:t>19-</w:t>
      </w:r>
      <w:r w:rsidR="001B755F" w:rsidRPr="00A9647F">
        <w:rPr>
          <w:rFonts w:ascii="Warnock Pro" w:hAnsi="Warnock Pro"/>
          <w:sz w:val="24"/>
          <w:szCs w:val="24"/>
        </w:rPr>
        <w:t xml:space="preserve">21, </w:t>
      </w:r>
      <w:r w:rsidR="00851442">
        <w:rPr>
          <w:rFonts w:ascii="Warnock Pro" w:hAnsi="Warnock Pro"/>
          <w:sz w:val="24"/>
          <w:szCs w:val="24"/>
        </w:rPr>
        <w:t xml:space="preserve">CFT predictions on </w:t>
      </w:r>
      <w:r w:rsidR="001B755F" w:rsidRPr="00A9647F">
        <w:rPr>
          <w:rFonts w:ascii="Warnock Pro" w:hAnsi="Warnock Pro"/>
          <w:sz w:val="24"/>
          <w:szCs w:val="24"/>
        </w:rPr>
        <w:t>Ligand exchange</w:t>
      </w:r>
      <w:r w:rsidR="00851442">
        <w:rPr>
          <w:rFonts w:ascii="Warnock Pro" w:hAnsi="Warnock Pro"/>
          <w:sz w:val="24"/>
          <w:szCs w:val="24"/>
        </w:rPr>
        <w:t xml:space="preserve"> and Isomers</w:t>
      </w:r>
    </w:p>
    <w:p w14:paraId="5DB14A8C" w14:textId="6C07258C" w:rsidR="001B755F" w:rsidRPr="00A9647F" w:rsidRDefault="00B72ACC" w:rsidP="00FB3ED4">
      <w:pPr>
        <w:rPr>
          <w:rFonts w:ascii="Warnock Pro" w:hAnsi="Warnock Pro"/>
          <w:sz w:val="24"/>
          <w:szCs w:val="24"/>
        </w:rPr>
      </w:pPr>
      <w:r>
        <w:rPr>
          <w:rFonts w:ascii="Warnock Pro" w:hAnsi="Warnock Pro"/>
          <w:sz w:val="24"/>
          <w:szCs w:val="24"/>
        </w:rPr>
        <w:t xml:space="preserve">Week </w:t>
      </w:r>
      <w:r w:rsidR="00EE5F02">
        <w:rPr>
          <w:rFonts w:ascii="Warnock Pro" w:hAnsi="Warnock Pro"/>
          <w:sz w:val="24"/>
          <w:szCs w:val="24"/>
        </w:rPr>
        <w:t>9</w:t>
      </w:r>
      <w:r w:rsidR="001B755F" w:rsidRPr="00A9647F">
        <w:rPr>
          <w:rFonts w:ascii="Warnock Pro" w:hAnsi="Warnock Pro"/>
          <w:sz w:val="24"/>
          <w:szCs w:val="24"/>
        </w:rPr>
        <w:t>: Ch. 2</w:t>
      </w:r>
      <w:r w:rsidR="00851442">
        <w:rPr>
          <w:rFonts w:ascii="Warnock Pro" w:hAnsi="Warnock Pro"/>
          <w:sz w:val="24"/>
          <w:szCs w:val="24"/>
        </w:rPr>
        <w:t>1</w:t>
      </w:r>
      <w:r w:rsidR="001B755F" w:rsidRPr="00A9647F">
        <w:rPr>
          <w:rFonts w:ascii="Warnock Pro" w:hAnsi="Warnock Pro"/>
          <w:sz w:val="24"/>
          <w:szCs w:val="24"/>
        </w:rPr>
        <w:t xml:space="preserve"> </w:t>
      </w:r>
      <w:r w:rsidR="00851442">
        <w:rPr>
          <w:rFonts w:ascii="Warnock Pro" w:hAnsi="Warnock Pro"/>
          <w:sz w:val="24"/>
          <w:szCs w:val="24"/>
        </w:rPr>
        <w:t xml:space="preserve">Inorganic Reaction mechanisms </w:t>
      </w:r>
    </w:p>
    <w:p w14:paraId="119F2967" w14:textId="12C7DDD1" w:rsidR="001B755F" w:rsidRPr="00A9647F" w:rsidRDefault="00B72ACC" w:rsidP="00FB3ED4">
      <w:pPr>
        <w:rPr>
          <w:rFonts w:ascii="Warnock Pro" w:hAnsi="Warnock Pro"/>
          <w:sz w:val="24"/>
          <w:szCs w:val="24"/>
        </w:rPr>
      </w:pPr>
      <w:r>
        <w:rPr>
          <w:rFonts w:ascii="Warnock Pro" w:hAnsi="Warnock Pro"/>
          <w:sz w:val="24"/>
          <w:szCs w:val="24"/>
        </w:rPr>
        <w:t>Week</w:t>
      </w:r>
      <w:r w:rsidR="00851442">
        <w:rPr>
          <w:rFonts w:ascii="Warnock Pro" w:hAnsi="Warnock Pro"/>
          <w:sz w:val="24"/>
          <w:szCs w:val="24"/>
        </w:rPr>
        <w:t xml:space="preserve"> 10: Ch. 26, Electron transfer and Introduction to minireview</w:t>
      </w:r>
    </w:p>
    <w:p w14:paraId="5749CD68" w14:textId="1052BB4A" w:rsidR="001B755F" w:rsidRDefault="00851442" w:rsidP="00FB3ED4">
      <w:pPr>
        <w:rPr>
          <w:rFonts w:ascii="Warnock Pro" w:hAnsi="Warnock Pro"/>
          <w:sz w:val="24"/>
          <w:szCs w:val="24"/>
        </w:rPr>
      </w:pPr>
      <w:r>
        <w:rPr>
          <w:rFonts w:ascii="Warnock Pro" w:hAnsi="Warnock Pro"/>
          <w:sz w:val="24"/>
          <w:szCs w:val="24"/>
        </w:rPr>
        <w:t xml:space="preserve">Week 11: Minireview presentations and Exam 2 on Ch </w:t>
      </w:r>
      <w:r w:rsidR="00E83C38">
        <w:rPr>
          <w:rFonts w:ascii="Warnock Pro" w:hAnsi="Warnock Pro"/>
          <w:sz w:val="24"/>
          <w:szCs w:val="24"/>
        </w:rPr>
        <w:t>7,19-21,26</w:t>
      </w:r>
    </w:p>
    <w:p w14:paraId="50E7C413" w14:textId="1419BF82" w:rsidR="00E83C38" w:rsidRDefault="00E83C38" w:rsidP="00FB3ED4">
      <w:pPr>
        <w:rPr>
          <w:rFonts w:ascii="Warnock Pro" w:hAnsi="Warnock Pro"/>
          <w:sz w:val="24"/>
          <w:szCs w:val="24"/>
        </w:rPr>
      </w:pPr>
      <w:r>
        <w:rPr>
          <w:rFonts w:ascii="Warnock Pro" w:hAnsi="Warnock Pro"/>
          <w:sz w:val="24"/>
          <w:szCs w:val="24"/>
        </w:rPr>
        <w:t>Weeks 12-13: Ch 24-25, Organometallic fundamentals + Industrial catalysis</w:t>
      </w:r>
    </w:p>
    <w:p w14:paraId="3AD4A0EA" w14:textId="5016211B" w:rsidR="00E83C38" w:rsidRPr="00A9647F" w:rsidRDefault="00E83C38" w:rsidP="00FB3ED4">
      <w:pPr>
        <w:rPr>
          <w:rFonts w:ascii="Warnock Pro" w:hAnsi="Warnock Pro"/>
          <w:sz w:val="24"/>
          <w:szCs w:val="24"/>
        </w:rPr>
      </w:pPr>
      <w:r>
        <w:rPr>
          <w:rFonts w:ascii="Warnock Pro" w:hAnsi="Warnock Pro"/>
          <w:sz w:val="24"/>
          <w:szCs w:val="24"/>
        </w:rPr>
        <w:t>Weeks 14-15 Ch. 6,28, Solid-state Chemistry</w:t>
      </w:r>
      <w:r w:rsidR="001C7CC2">
        <w:rPr>
          <w:rFonts w:ascii="Warnock Pro" w:hAnsi="Warnock Pro"/>
          <w:sz w:val="24"/>
          <w:szCs w:val="24"/>
        </w:rPr>
        <w:t xml:space="preserve">, </w:t>
      </w:r>
      <w:r>
        <w:rPr>
          <w:rFonts w:ascii="Warnock Pro" w:hAnsi="Warnock Pro"/>
          <w:sz w:val="24"/>
          <w:szCs w:val="24"/>
        </w:rPr>
        <w:t>semiconductors</w:t>
      </w:r>
    </w:p>
    <w:p w14:paraId="6580F1B1" w14:textId="55E30539" w:rsidR="00F26A0B" w:rsidRPr="00A9647F" w:rsidRDefault="00F26A0B" w:rsidP="00F26A0B">
      <w:pPr>
        <w:rPr>
          <w:rFonts w:ascii="Warnock Pro" w:hAnsi="Warnock Pro"/>
          <w:color w:val="525252" w:themeColor="accent3" w:themeShade="80"/>
          <w:sz w:val="24"/>
          <w:szCs w:val="24"/>
          <w:u w:val="single"/>
        </w:rPr>
      </w:pPr>
      <w:r w:rsidRPr="00A9647F">
        <w:rPr>
          <w:rFonts w:ascii="Warnock Pro" w:hAnsi="Warnock Pro"/>
          <w:color w:val="525252" w:themeColor="accent3" w:themeShade="80"/>
          <w:sz w:val="24"/>
          <w:szCs w:val="24"/>
          <w:u w:val="single"/>
        </w:rPr>
        <w:t xml:space="preserve">Grading: </w:t>
      </w:r>
    </w:p>
    <w:p w14:paraId="1EC4FBD5" w14:textId="067F6508" w:rsidR="00F26A0B" w:rsidRPr="00A9647F" w:rsidRDefault="00746CF3" w:rsidP="00F26A0B">
      <w:pPr>
        <w:rPr>
          <w:rFonts w:ascii="Warnock Pro" w:hAnsi="Warnock Pro"/>
          <w:color w:val="C00000"/>
          <w:sz w:val="24"/>
          <w:szCs w:val="24"/>
        </w:rPr>
      </w:pPr>
      <w:r w:rsidRPr="00A9647F">
        <w:rPr>
          <w:rFonts w:ascii="Warnock Pro" w:hAnsi="Warnock Pro"/>
          <w:color w:val="C00000"/>
          <w:sz w:val="24"/>
          <w:szCs w:val="24"/>
        </w:rPr>
        <w:t>H</w:t>
      </w:r>
      <w:r w:rsidR="00F26A0B" w:rsidRPr="00A9647F">
        <w:rPr>
          <w:rFonts w:ascii="Warnock Pro" w:hAnsi="Warnock Pro"/>
          <w:color w:val="C00000"/>
          <w:sz w:val="24"/>
          <w:szCs w:val="24"/>
        </w:rPr>
        <w:t>omework problems</w:t>
      </w:r>
      <w:r w:rsidRPr="00A9647F">
        <w:rPr>
          <w:rFonts w:ascii="Warnock Pro" w:hAnsi="Warnock Pro"/>
          <w:color w:val="C00000"/>
          <w:sz w:val="24"/>
          <w:szCs w:val="24"/>
        </w:rPr>
        <w:t xml:space="preserve"> and related in-class presentations</w:t>
      </w:r>
      <w:r w:rsidR="00F26A0B" w:rsidRPr="00A9647F">
        <w:rPr>
          <w:rFonts w:ascii="Warnock Pro" w:hAnsi="Warnock Pro"/>
          <w:color w:val="C00000"/>
          <w:sz w:val="24"/>
          <w:szCs w:val="24"/>
        </w:rPr>
        <w:t xml:space="preserve">: </w:t>
      </w:r>
      <w:r w:rsidR="008F0533">
        <w:rPr>
          <w:rFonts w:ascii="Warnock Pro" w:hAnsi="Warnock Pro"/>
          <w:color w:val="C00000"/>
          <w:sz w:val="24"/>
          <w:szCs w:val="24"/>
        </w:rPr>
        <w:t>20</w:t>
      </w:r>
      <w:r w:rsidR="00F26A0B" w:rsidRPr="00A9647F">
        <w:rPr>
          <w:rFonts w:ascii="Warnock Pro" w:hAnsi="Warnock Pro"/>
          <w:color w:val="C00000"/>
          <w:sz w:val="24"/>
          <w:szCs w:val="24"/>
        </w:rPr>
        <w:t xml:space="preserve">% </w:t>
      </w:r>
    </w:p>
    <w:p w14:paraId="0AAA9EF9" w14:textId="5412705A" w:rsidR="002F2970" w:rsidRPr="00A9647F" w:rsidRDefault="009049C6" w:rsidP="00F26A0B">
      <w:pPr>
        <w:rPr>
          <w:rFonts w:ascii="Warnock Pro" w:hAnsi="Warnock Pro"/>
          <w:sz w:val="24"/>
          <w:szCs w:val="24"/>
        </w:rPr>
      </w:pPr>
      <w:r w:rsidRPr="00A9647F">
        <w:rPr>
          <w:rFonts w:ascii="Warnock Pro" w:hAnsi="Warnock Pro"/>
          <w:sz w:val="24"/>
          <w:szCs w:val="24"/>
        </w:rPr>
        <w:t>In weeks where no exam is given</w:t>
      </w:r>
      <w:r w:rsidR="00C03491">
        <w:rPr>
          <w:rFonts w:ascii="Warnock Pro" w:hAnsi="Warnock Pro"/>
          <w:sz w:val="24"/>
          <w:szCs w:val="24"/>
        </w:rPr>
        <w:t>,</w:t>
      </w:r>
      <w:r w:rsidRPr="00A9647F">
        <w:rPr>
          <w:rFonts w:ascii="Warnock Pro" w:hAnsi="Warnock Pro"/>
          <w:sz w:val="24"/>
          <w:szCs w:val="24"/>
        </w:rPr>
        <w:t xml:space="preserve"> on</w:t>
      </w:r>
      <w:r w:rsidR="004D3A44" w:rsidRPr="00A9647F">
        <w:rPr>
          <w:rFonts w:ascii="Warnock Pro" w:hAnsi="Warnock Pro"/>
          <w:sz w:val="24"/>
          <w:szCs w:val="24"/>
        </w:rPr>
        <w:t xml:space="preserve"> Monday, Wednesday and Friday, homework problems will be posted on Blackboard </w:t>
      </w:r>
      <w:r w:rsidR="00D047D7">
        <w:rPr>
          <w:rFonts w:ascii="Warnock Pro" w:hAnsi="Warnock Pro"/>
          <w:sz w:val="24"/>
          <w:szCs w:val="24"/>
        </w:rPr>
        <w:t>before 5pm</w:t>
      </w:r>
      <w:r w:rsidRPr="00A9647F">
        <w:rPr>
          <w:rFonts w:ascii="Warnock Pro" w:hAnsi="Warnock Pro"/>
          <w:sz w:val="24"/>
          <w:szCs w:val="24"/>
        </w:rPr>
        <w:t>.</w:t>
      </w:r>
      <w:r w:rsidR="004D3A44" w:rsidRPr="00A9647F">
        <w:rPr>
          <w:rFonts w:ascii="Warnock Pro" w:hAnsi="Warnock Pro"/>
          <w:sz w:val="24"/>
          <w:szCs w:val="24"/>
        </w:rPr>
        <w:t xml:space="preserve"> </w:t>
      </w:r>
      <w:r w:rsidR="002F2970" w:rsidRPr="00A9647F">
        <w:rPr>
          <w:rFonts w:ascii="Warnock Pro" w:hAnsi="Warnock Pro"/>
          <w:sz w:val="24"/>
          <w:szCs w:val="24"/>
        </w:rPr>
        <w:t xml:space="preserve">At the beginning of the </w:t>
      </w:r>
      <w:r w:rsidR="007B48C2" w:rsidRPr="00A9647F">
        <w:rPr>
          <w:rFonts w:ascii="Warnock Pro" w:hAnsi="Warnock Pro"/>
          <w:sz w:val="24"/>
          <w:szCs w:val="24"/>
        </w:rPr>
        <w:t>next</w:t>
      </w:r>
      <w:r w:rsidR="002F2970" w:rsidRPr="00A9647F">
        <w:rPr>
          <w:rFonts w:ascii="Warnock Pro" w:hAnsi="Warnock Pro"/>
          <w:sz w:val="24"/>
          <w:szCs w:val="24"/>
        </w:rPr>
        <w:t xml:space="preserve"> class, all assignments will be </w:t>
      </w:r>
      <w:proofErr w:type="gramStart"/>
      <w:r w:rsidR="002F2970" w:rsidRPr="00A9647F">
        <w:rPr>
          <w:rFonts w:ascii="Warnock Pro" w:hAnsi="Warnock Pro"/>
          <w:sz w:val="24"/>
          <w:szCs w:val="24"/>
        </w:rPr>
        <w:t>collected</w:t>
      </w:r>
      <w:proofErr w:type="gramEnd"/>
      <w:r w:rsidR="002F2970" w:rsidRPr="00A9647F">
        <w:rPr>
          <w:rFonts w:ascii="Warnock Pro" w:hAnsi="Warnock Pro"/>
          <w:sz w:val="24"/>
          <w:szCs w:val="24"/>
        </w:rPr>
        <w:t xml:space="preserve"> and one student will be selected at random to </w:t>
      </w:r>
      <w:r w:rsidR="007B48C2" w:rsidRPr="00A9647F">
        <w:rPr>
          <w:rFonts w:ascii="Warnock Pro" w:hAnsi="Warnock Pro"/>
          <w:sz w:val="24"/>
          <w:szCs w:val="24"/>
        </w:rPr>
        <w:t xml:space="preserve">briefly </w:t>
      </w:r>
      <w:r w:rsidR="002F2970" w:rsidRPr="00A9647F">
        <w:rPr>
          <w:rFonts w:ascii="Warnock Pro" w:hAnsi="Warnock Pro"/>
          <w:sz w:val="24"/>
          <w:szCs w:val="24"/>
        </w:rPr>
        <w:t xml:space="preserve">present </w:t>
      </w:r>
      <w:r w:rsidR="00594C7D">
        <w:rPr>
          <w:rFonts w:ascii="Warnock Pro" w:hAnsi="Warnock Pro"/>
          <w:sz w:val="24"/>
          <w:szCs w:val="24"/>
        </w:rPr>
        <w:t>some combination of</w:t>
      </w:r>
      <w:r w:rsidR="002F2970" w:rsidRPr="00A9647F">
        <w:rPr>
          <w:rFonts w:ascii="Warnock Pro" w:hAnsi="Warnock Pro"/>
          <w:sz w:val="24"/>
          <w:szCs w:val="24"/>
        </w:rPr>
        <w:t xml:space="preserve"> problem</w:t>
      </w:r>
      <w:r w:rsidR="00594C7D">
        <w:rPr>
          <w:rFonts w:ascii="Warnock Pro" w:hAnsi="Warnock Pro"/>
          <w:sz w:val="24"/>
          <w:szCs w:val="24"/>
        </w:rPr>
        <w:t>s</w:t>
      </w:r>
      <w:r w:rsidR="002F2970" w:rsidRPr="00A9647F">
        <w:rPr>
          <w:rFonts w:ascii="Warnock Pro" w:hAnsi="Warnock Pro"/>
          <w:sz w:val="24"/>
          <w:szCs w:val="24"/>
        </w:rPr>
        <w:t xml:space="preserve"> and solution</w:t>
      </w:r>
      <w:r w:rsidR="007B48C2" w:rsidRPr="00A9647F">
        <w:rPr>
          <w:rFonts w:ascii="Warnock Pro" w:hAnsi="Warnock Pro"/>
          <w:sz w:val="24"/>
          <w:szCs w:val="24"/>
        </w:rPr>
        <w:t xml:space="preserve"> (chosen by Dr. Smith)</w:t>
      </w:r>
      <w:r w:rsidR="002F2970" w:rsidRPr="00A9647F">
        <w:rPr>
          <w:rFonts w:ascii="Warnock Pro" w:hAnsi="Warnock Pro"/>
          <w:sz w:val="24"/>
          <w:szCs w:val="24"/>
        </w:rPr>
        <w:t xml:space="preserve"> to the rest of the class</w:t>
      </w:r>
      <w:r w:rsidR="007B48C2" w:rsidRPr="00A9647F">
        <w:rPr>
          <w:rFonts w:ascii="Warnock Pro" w:hAnsi="Warnock Pro"/>
          <w:sz w:val="24"/>
          <w:szCs w:val="24"/>
        </w:rPr>
        <w:t>.</w:t>
      </w:r>
      <w:r w:rsidR="00571E23" w:rsidRPr="00A9647F">
        <w:rPr>
          <w:rFonts w:ascii="Warnock Pro" w:hAnsi="Warnock Pro"/>
          <w:sz w:val="24"/>
          <w:szCs w:val="24"/>
        </w:rPr>
        <w:t xml:space="preserve"> </w:t>
      </w:r>
      <w:r w:rsidR="007B48C2" w:rsidRPr="00A9647F">
        <w:rPr>
          <w:rFonts w:ascii="Warnock Pro" w:hAnsi="Warnock Pro"/>
          <w:sz w:val="24"/>
          <w:szCs w:val="24"/>
          <w:u w:val="single"/>
        </w:rPr>
        <w:t xml:space="preserve">There is no penalty for incorrect answers on homework assignments nor incorrect statements during presentations. </w:t>
      </w:r>
      <w:r w:rsidR="00571E23" w:rsidRPr="00A9647F">
        <w:rPr>
          <w:rFonts w:ascii="Warnock Pro" w:hAnsi="Warnock Pro"/>
          <w:sz w:val="24"/>
          <w:szCs w:val="24"/>
          <w:u w:val="single"/>
        </w:rPr>
        <w:t>Rather, penalty will be issued for missing an assignment</w:t>
      </w:r>
      <w:r w:rsidR="006A5F42">
        <w:rPr>
          <w:rFonts w:ascii="Warnock Pro" w:hAnsi="Warnock Pro"/>
          <w:sz w:val="24"/>
          <w:szCs w:val="24"/>
          <w:u w:val="single"/>
        </w:rPr>
        <w:t>, late assignments,</w:t>
      </w:r>
      <w:r w:rsidR="00571E23" w:rsidRPr="00A9647F">
        <w:rPr>
          <w:rFonts w:ascii="Warnock Pro" w:hAnsi="Warnock Pro"/>
          <w:sz w:val="24"/>
          <w:szCs w:val="24"/>
          <w:u w:val="single"/>
        </w:rPr>
        <w:t xml:space="preserve"> and/or if your answers are incomplete or unjustified</w:t>
      </w:r>
      <w:r w:rsidR="00C43E1F">
        <w:rPr>
          <w:rFonts w:ascii="Warnock Pro" w:hAnsi="Warnock Pro"/>
          <w:sz w:val="24"/>
          <w:szCs w:val="24"/>
          <w:u w:val="single"/>
        </w:rPr>
        <w:t xml:space="preserve"> to the best of your ability</w:t>
      </w:r>
      <w:r w:rsidR="00571E23" w:rsidRPr="00A9647F">
        <w:rPr>
          <w:rFonts w:ascii="Warnock Pro" w:hAnsi="Warnock Pro"/>
          <w:sz w:val="24"/>
          <w:szCs w:val="24"/>
        </w:rPr>
        <w:t>. T</w:t>
      </w:r>
      <w:r w:rsidR="007B48C2" w:rsidRPr="00A9647F">
        <w:rPr>
          <w:rFonts w:ascii="Warnock Pro" w:hAnsi="Warnock Pro"/>
          <w:sz w:val="24"/>
          <w:szCs w:val="24"/>
        </w:rPr>
        <w:t>his is an exercise in how quickly you can learn and subsequently present material</w:t>
      </w:r>
      <w:r w:rsidR="00575268" w:rsidRPr="00A9647F">
        <w:rPr>
          <w:rFonts w:ascii="Warnock Pro" w:hAnsi="Warnock Pro"/>
          <w:sz w:val="24"/>
          <w:szCs w:val="24"/>
        </w:rPr>
        <w:t xml:space="preserve"> effectively</w:t>
      </w:r>
      <w:r w:rsidR="003A463B">
        <w:rPr>
          <w:rFonts w:ascii="Warnock Pro" w:hAnsi="Warnock Pro"/>
          <w:sz w:val="24"/>
          <w:szCs w:val="24"/>
        </w:rPr>
        <w:t>- potentially with criticism-</w:t>
      </w:r>
      <w:r w:rsidR="00575268" w:rsidRPr="00A9647F">
        <w:rPr>
          <w:rFonts w:ascii="Warnock Pro" w:hAnsi="Warnock Pro"/>
          <w:sz w:val="24"/>
          <w:szCs w:val="24"/>
        </w:rPr>
        <w:t xml:space="preserve"> </w:t>
      </w:r>
      <w:r w:rsidR="007B48C2" w:rsidRPr="00A9647F">
        <w:rPr>
          <w:rFonts w:ascii="Warnock Pro" w:hAnsi="Warnock Pro"/>
          <w:sz w:val="24"/>
          <w:szCs w:val="24"/>
        </w:rPr>
        <w:t xml:space="preserve">to an audience of </w:t>
      </w:r>
      <w:r w:rsidR="00575268" w:rsidRPr="00A9647F">
        <w:rPr>
          <w:rFonts w:ascii="Warnock Pro" w:hAnsi="Warnock Pro"/>
          <w:sz w:val="24"/>
          <w:szCs w:val="24"/>
        </w:rPr>
        <w:t xml:space="preserve">other chemists. </w:t>
      </w:r>
      <w:r w:rsidR="003A463B">
        <w:rPr>
          <w:rFonts w:ascii="Warnock Pro" w:hAnsi="Warnock Pro"/>
          <w:sz w:val="24"/>
          <w:szCs w:val="24"/>
        </w:rPr>
        <w:t>You’ll have to get these questions correct eventually…hence, t</w:t>
      </w:r>
      <w:r w:rsidR="00575268" w:rsidRPr="00A9647F">
        <w:rPr>
          <w:rFonts w:ascii="Warnock Pro" w:hAnsi="Warnock Pro"/>
          <w:sz w:val="24"/>
          <w:szCs w:val="24"/>
        </w:rPr>
        <w:t xml:space="preserve">hese assignments </w:t>
      </w:r>
      <w:r w:rsidR="00575268" w:rsidRPr="00A9647F">
        <w:rPr>
          <w:rFonts w:ascii="Warnock Pro" w:hAnsi="Warnock Pro"/>
          <w:sz w:val="24"/>
          <w:szCs w:val="24"/>
          <w:u w:val="single"/>
        </w:rPr>
        <w:t>will reflect exam questions</w:t>
      </w:r>
      <w:r w:rsidR="00575268" w:rsidRPr="00A9647F">
        <w:rPr>
          <w:rFonts w:ascii="Warnock Pro" w:hAnsi="Warnock Pro"/>
          <w:sz w:val="24"/>
          <w:szCs w:val="24"/>
        </w:rPr>
        <w:t xml:space="preserve">. </w:t>
      </w:r>
      <w:r w:rsidR="001B755F" w:rsidRPr="00A9647F">
        <w:rPr>
          <w:rFonts w:ascii="Warnock Pro" w:hAnsi="Warnock Pro"/>
          <w:sz w:val="24"/>
          <w:szCs w:val="24"/>
        </w:rPr>
        <w:t xml:space="preserve">The point total </w:t>
      </w:r>
      <w:r w:rsidR="003A463B">
        <w:rPr>
          <w:rFonts w:ascii="Warnock Pro" w:hAnsi="Warnock Pro"/>
          <w:sz w:val="24"/>
          <w:szCs w:val="24"/>
        </w:rPr>
        <w:t xml:space="preserve">for this component </w:t>
      </w:r>
      <w:r w:rsidR="001B755F" w:rsidRPr="00A9647F">
        <w:rPr>
          <w:rFonts w:ascii="Warnock Pro" w:hAnsi="Warnock Pro"/>
          <w:sz w:val="24"/>
          <w:szCs w:val="24"/>
        </w:rPr>
        <w:t>is normalized for the number of HW assignments…e.g., if 3</w:t>
      </w:r>
      <w:r w:rsidR="00DE1551">
        <w:rPr>
          <w:rFonts w:ascii="Warnock Pro" w:hAnsi="Warnock Pro"/>
          <w:sz w:val="24"/>
          <w:szCs w:val="24"/>
        </w:rPr>
        <w:t>2</w:t>
      </w:r>
      <w:r w:rsidR="001B755F" w:rsidRPr="00A9647F">
        <w:rPr>
          <w:rFonts w:ascii="Warnock Pro" w:hAnsi="Warnock Pro"/>
          <w:sz w:val="24"/>
          <w:szCs w:val="24"/>
        </w:rPr>
        <w:t xml:space="preserve"> assignments are given</w:t>
      </w:r>
      <w:r w:rsidR="003A463B">
        <w:rPr>
          <w:rFonts w:ascii="Warnock Pro" w:hAnsi="Warnock Pro"/>
          <w:sz w:val="24"/>
          <w:szCs w:val="24"/>
        </w:rPr>
        <w:t>:</w:t>
      </w:r>
      <w:r w:rsidR="007B48C2" w:rsidRPr="00A9647F">
        <w:rPr>
          <w:rFonts w:ascii="Warnock Pro" w:hAnsi="Warnock Pro"/>
          <w:sz w:val="24"/>
          <w:szCs w:val="24"/>
        </w:rPr>
        <w:t xml:space="preserve">  </w:t>
      </w:r>
    </w:p>
    <w:p w14:paraId="32D4617B" w14:textId="62DD36F8" w:rsidR="0045437E" w:rsidRPr="00A9647F" w:rsidRDefault="00571E23" w:rsidP="00F26A0B">
      <w:pPr>
        <w:rPr>
          <w:rFonts w:ascii="Warnock Pro" w:hAnsi="Warnock Pro"/>
          <w:sz w:val="24"/>
          <w:szCs w:val="24"/>
        </w:rPr>
      </w:pPr>
      <w:r w:rsidRPr="00A9647F">
        <w:rPr>
          <w:rFonts w:ascii="Warnock Pro" w:hAnsi="Warnock Pro"/>
          <w:sz w:val="24"/>
          <w:szCs w:val="24"/>
        </w:rPr>
        <w:lastRenderedPageBreak/>
        <w:t># of assignments with penalty:</w:t>
      </w:r>
      <w:r w:rsidRPr="00A9647F">
        <w:rPr>
          <w:rFonts w:ascii="Warnock Pro" w:hAnsi="Warnock Pro"/>
          <w:sz w:val="24"/>
          <w:szCs w:val="24"/>
        </w:rPr>
        <w:tab/>
      </w:r>
      <w:proofErr w:type="gramStart"/>
      <w:r w:rsidR="003A196D" w:rsidRPr="00A9647F">
        <w:rPr>
          <w:rFonts w:ascii="Warnock Pro" w:hAnsi="Warnock Pro"/>
          <w:sz w:val="24"/>
          <w:szCs w:val="24"/>
        </w:rPr>
        <w:tab/>
        <w:t xml:space="preserve">  Credit</w:t>
      </w:r>
      <w:proofErr w:type="gramEnd"/>
      <w:r w:rsidR="003A196D" w:rsidRPr="00A9647F">
        <w:rPr>
          <w:rFonts w:ascii="Warnock Pro" w:hAnsi="Warnock Pro"/>
          <w:sz w:val="24"/>
          <w:szCs w:val="24"/>
        </w:rPr>
        <w:t xml:space="preserve"> assigned:</w:t>
      </w:r>
    </w:p>
    <w:p w14:paraId="589953E9" w14:textId="021719F3" w:rsidR="003A196D" w:rsidRPr="00A9647F" w:rsidRDefault="00B364FB" w:rsidP="003A196D">
      <w:pPr>
        <w:pStyle w:val="ListParagraph"/>
        <w:numPr>
          <w:ilvl w:val="0"/>
          <w:numId w:val="1"/>
        </w:numPr>
        <w:rPr>
          <w:rFonts w:ascii="Warnock Pro" w:hAnsi="Warnock Pro"/>
          <w:sz w:val="24"/>
          <w:szCs w:val="24"/>
        </w:rPr>
      </w:pPr>
      <w:r w:rsidRPr="00A9647F">
        <w:rPr>
          <w:rFonts w:ascii="Warnock Pro" w:hAnsi="Warnock Pro"/>
          <w:sz w:val="24"/>
          <w:szCs w:val="24"/>
        </w:rPr>
        <w:t>3</w:t>
      </w:r>
      <w:r w:rsidR="00DE1551">
        <w:rPr>
          <w:rFonts w:ascii="Warnock Pro" w:hAnsi="Warnock Pro"/>
          <w:sz w:val="24"/>
          <w:szCs w:val="24"/>
        </w:rPr>
        <w:t>2</w:t>
      </w:r>
      <w:r w:rsidR="003A196D" w:rsidRPr="00A9647F">
        <w:rPr>
          <w:rFonts w:ascii="Warnock Pro" w:hAnsi="Warnock Pro"/>
          <w:sz w:val="24"/>
          <w:szCs w:val="24"/>
        </w:rPr>
        <w:t>/</w:t>
      </w:r>
      <w:r w:rsidRPr="00A9647F">
        <w:rPr>
          <w:rFonts w:ascii="Warnock Pro" w:hAnsi="Warnock Pro"/>
          <w:sz w:val="24"/>
          <w:szCs w:val="24"/>
        </w:rPr>
        <w:t>3</w:t>
      </w:r>
      <w:r w:rsidR="00DE1551">
        <w:rPr>
          <w:rFonts w:ascii="Warnock Pro" w:hAnsi="Warnock Pro"/>
          <w:sz w:val="24"/>
          <w:szCs w:val="24"/>
        </w:rPr>
        <w:t xml:space="preserve">2 = 100% of </w:t>
      </w:r>
      <w:r w:rsidR="008F0533">
        <w:rPr>
          <w:rFonts w:ascii="Warnock Pro" w:hAnsi="Warnock Pro"/>
          <w:sz w:val="24"/>
          <w:szCs w:val="24"/>
        </w:rPr>
        <w:t>2</w:t>
      </w:r>
      <w:r w:rsidR="00DE1551">
        <w:rPr>
          <w:rFonts w:ascii="Warnock Pro" w:hAnsi="Warnock Pro"/>
          <w:sz w:val="24"/>
          <w:szCs w:val="24"/>
        </w:rPr>
        <w:t>0</w:t>
      </w:r>
    </w:p>
    <w:p w14:paraId="6917AD4D" w14:textId="1F37642B" w:rsidR="003A196D" w:rsidRPr="00A9647F" w:rsidRDefault="00DE1551" w:rsidP="003A196D">
      <w:pPr>
        <w:pStyle w:val="ListParagraph"/>
        <w:numPr>
          <w:ilvl w:val="0"/>
          <w:numId w:val="1"/>
        </w:numPr>
        <w:rPr>
          <w:rFonts w:ascii="Warnock Pro" w:hAnsi="Warnock Pro"/>
          <w:sz w:val="24"/>
          <w:szCs w:val="24"/>
        </w:rPr>
      </w:pPr>
      <w:r>
        <w:rPr>
          <w:rFonts w:ascii="Warnock Pro" w:hAnsi="Warnock Pro"/>
          <w:sz w:val="24"/>
          <w:szCs w:val="24"/>
        </w:rPr>
        <w:t>31</w:t>
      </w:r>
      <w:r w:rsidR="003A196D" w:rsidRPr="00A9647F">
        <w:rPr>
          <w:rFonts w:ascii="Warnock Pro" w:hAnsi="Warnock Pro"/>
          <w:sz w:val="24"/>
          <w:szCs w:val="24"/>
        </w:rPr>
        <w:t>/</w:t>
      </w:r>
      <w:r w:rsidR="00B364FB" w:rsidRPr="00A9647F">
        <w:rPr>
          <w:rFonts w:ascii="Warnock Pro" w:hAnsi="Warnock Pro"/>
          <w:sz w:val="24"/>
          <w:szCs w:val="24"/>
        </w:rPr>
        <w:t>3</w:t>
      </w:r>
      <w:r>
        <w:rPr>
          <w:rFonts w:ascii="Warnock Pro" w:hAnsi="Warnock Pro"/>
          <w:sz w:val="24"/>
          <w:szCs w:val="24"/>
        </w:rPr>
        <w:t xml:space="preserve">2 = 97% of </w:t>
      </w:r>
      <w:r w:rsidR="008F0533">
        <w:rPr>
          <w:rFonts w:ascii="Warnock Pro" w:hAnsi="Warnock Pro"/>
          <w:sz w:val="24"/>
          <w:szCs w:val="24"/>
        </w:rPr>
        <w:t>2</w:t>
      </w:r>
      <w:r>
        <w:rPr>
          <w:rFonts w:ascii="Warnock Pro" w:hAnsi="Warnock Pro"/>
          <w:sz w:val="24"/>
          <w:szCs w:val="24"/>
        </w:rPr>
        <w:t>0</w:t>
      </w:r>
    </w:p>
    <w:p w14:paraId="4A9E2D10" w14:textId="4F2A3F58" w:rsidR="003A196D" w:rsidRPr="00A9647F" w:rsidRDefault="00DE1551" w:rsidP="003A196D">
      <w:pPr>
        <w:pStyle w:val="ListParagraph"/>
        <w:numPr>
          <w:ilvl w:val="0"/>
          <w:numId w:val="1"/>
        </w:numPr>
        <w:rPr>
          <w:rFonts w:ascii="Warnock Pro" w:hAnsi="Warnock Pro"/>
          <w:sz w:val="24"/>
          <w:szCs w:val="24"/>
        </w:rPr>
      </w:pPr>
      <w:r>
        <w:rPr>
          <w:rFonts w:ascii="Warnock Pro" w:hAnsi="Warnock Pro"/>
          <w:sz w:val="24"/>
          <w:szCs w:val="24"/>
        </w:rPr>
        <w:t>30</w:t>
      </w:r>
      <w:r w:rsidR="003A196D" w:rsidRPr="00A9647F">
        <w:rPr>
          <w:rFonts w:ascii="Warnock Pro" w:hAnsi="Warnock Pro"/>
          <w:sz w:val="24"/>
          <w:szCs w:val="24"/>
        </w:rPr>
        <w:t>/</w:t>
      </w:r>
      <w:r w:rsidR="00B364FB" w:rsidRPr="00A9647F">
        <w:rPr>
          <w:rFonts w:ascii="Warnock Pro" w:hAnsi="Warnock Pro"/>
          <w:sz w:val="24"/>
          <w:szCs w:val="24"/>
        </w:rPr>
        <w:t>3</w:t>
      </w:r>
      <w:r>
        <w:rPr>
          <w:rFonts w:ascii="Warnock Pro" w:hAnsi="Warnock Pro"/>
          <w:sz w:val="24"/>
          <w:szCs w:val="24"/>
        </w:rPr>
        <w:t xml:space="preserve">2 = 94% of </w:t>
      </w:r>
      <w:r w:rsidR="008F0533">
        <w:rPr>
          <w:rFonts w:ascii="Warnock Pro" w:hAnsi="Warnock Pro"/>
          <w:sz w:val="24"/>
          <w:szCs w:val="24"/>
        </w:rPr>
        <w:t>2</w:t>
      </w:r>
      <w:r>
        <w:rPr>
          <w:rFonts w:ascii="Warnock Pro" w:hAnsi="Warnock Pro"/>
          <w:sz w:val="24"/>
          <w:szCs w:val="24"/>
        </w:rPr>
        <w:t>0</w:t>
      </w:r>
    </w:p>
    <w:p w14:paraId="19B04665" w14:textId="2B212D50" w:rsidR="003A196D" w:rsidRDefault="007D11ED" w:rsidP="003A196D">
      <w:pPr>
        <w:pStyle w:val="ListParagraph"/>
        <w:numPr>
          <w:ilvl w:val="0"/>
          <w:numId w:val="1"/>
        </w:numPr>
        <w:rPr>
          <w:rFonts w:ascii="Warnock Pro" w:hAnsi="Warnock Pro"/>
          <w:sz w:val="24"/>
          <w:szCs w:val="24"/>
        </w:rPr>
      </w:pPr>
      <w:r w:rsidRPr="00A9647F">
        <w:rPr>
          <w:rFonts w:ascii="Warnock Pro" w:hAnsi="Warnock Pro"/>
          <w:sz w:val="24"/>
          <w:szCs w:val="24"/>
        </w:rPr>
        <w:t>2</w:t>
      </w:r>
      <w:r w:rsidR="00DE1551">
        <w:rPr>
          <w:rFonts w:ascii="Warnock Pro" w:hAnsi="Warnock Pro"/>
          <w:sz w:val="24"/>
          <w:szCs w:val="24"/>
        </w:rPr>
        <w:t>9</w:t>
      </w:r>
      <w:r w:rsidR="003A196D" w:rsidRPr="00A9647F">
        <w:rPr>
          <w:rFonts w:ascii="Warnock Pro" w:hAnsi="Warnock Pro"/>
          <w:sz w:val="24"/>
          <w:szCs w:val="24"/>
        </w:rPr>
        <w:t>/</w:t>
      </w:r>
      <w:r w:rsidR="00B364FB" w:rsidRPr="00A9647F">
        <w:rPr>
          <w:rFonts w:ascii="Warnock Pro" w:hAnsi="Warnock Pro"/>
          <w:sz w:val="24"/>
          <w:szCs w:val="24"/>
        </w:rPr>
        <w:t>3</w:t>
      </w:r>
      <w:r w:rsidR="00DE1551">
        <w:rPr>
          <w:rFonts w:ascii="Warnock Pro" w:hAnsi="Warnock Pro"/>
          <w:sz w:val="24"/>
          <w:szCs w:val="24"/>
        </w:rPr>
        <w:t xml:space="preserve">2 = 91% of </w:t>
      </w:r>
      <w:r w:rsidR="008F0533">
        <w:rPr>
          <w:rFonts w:ascii="Warnock Pro" w:hAnsi="Warnock Pro"/>
          <w:sz w:val="24"/>
          <w:szCs w:val="24"/>
        </w:rPr>
        <w:t>2</w:t>
      </w:r>
      <w:r w:rsidR="00DE1551">
        <w:rPr>
          <w:rFonts w:ascii="Warnock Pro" w:hAnsi="Warnock Pro"/>
          <w:sz w:val="24"/>
          <w:szCs w:val="24"/>
        </w:rPr>
        <w:t>0</w:t>
      </w:r>
    </w:p>
    <w:p w14:paraId="2AB80C53" w14:textId="77777777" w:rsidR="005A5FCF" w:rsidRPr="00A9647F" w:rsidRDefault="005A5FCF" w:rsidP="005A5FCF">
      <w:pPr>
        <w:pStyle w:val="ListParagraph"/>
        <w:ind w:left="5040"/>
        <w:rPr>
          <w:rFonts w:ascii="Warnock Pro" w:hAnsi="Warnock Pro"/>
          <w:sz w:val="24"/>
          <w:szCs w:val="24"/>
        </w:rPr>
      </w:pPr>
    </w:p>
    <w:p w14:paraId="45850A41" w14:textId="55978F55" w:rsidR="008F0533" w:rsidRPr="00A9647F" w:rsidRDefault="008F0533" w:rsidP="008F0533">
      <w:pPr>
        <w:rPr>
          <w:rFonts w:ascii="Warnock Pro" w:hAnsi="Warnock Pro"/>
          <w:color w:val="C00000"/>
          <w:sz w:val="24"/>
          <w:szCs w:val="24"/>
        </w:rPr>
      </w:pPr>
      <w:r>
        <w:rPr>
          <w:rFonts w:ascii="Warnock Pro" w:hAnsi="Warnock Pro"/>
          <w:color w:val="C00000"/>
          <w:sz w:val="24"/>
          <w:szCs w:val="24"/>
        </w:rPr>
        <w:t>Minireview article</w:t>
      </w:r>
      <w:r w:rsidRPr="00A9647F">
        <w:rPr>
          <w:rFonts w:ascii="Warnock Pro" w:hAnsi="Warnock Pro"/>
          <w:color w:val="C00000"/>
          <w:sz w:val="24"/>
          <w:szCs w:val="24"/>
        </w:rPr>
        <w:t xml:space="preserve">: </w:t>
      </w:r>
      <w:r>
        <w:rPr>
          <w:rFonts w:ascii="Warnock Pro" w:hAnsi="Warnock Pro"/>
          <w:color w:val="C00000"/>
          <w:sz w:val="24"/>
          <w:szCs w:val="24"/>
        </w:rPr>
        <w:t>10</w:t>
      </w:r>
      <w:r w:rsidRPr="00A9647F">
        <w:rPr>
          <w:rFonts w:ascii="Warnock Pro" w:hAnsi="Warnock Pro"/>
          <w:color w:val="C00000"/>
          <w:sz w:val="24"/>
          <w:szCs w:val="24"/>
        </w:rPr>
        <w:t xml:space="preserve">% </w:t>
      </w:r>
    </w:p>
    <w:p w14:paraId="1E30B9E2" w14:textId="38B983D5" w:rsidR="0048295C" w:rsidRPr="006B0AC3" w:rsidRDefault="00E83C38" w:rsidP="003C4069">
      <w:pPr>
        <w:rPr>
          <w:rFonts w:ascii="Warnock Pro" w:hAnsi="Warnock Pro"/>
          <w:color w:val="0070C0"/>
          <w:sz w:val="24"/>
          <w:szCs w:val="24"/>
        </w:rPr>
      </w:pPr>
      <w:r>
        <w:rPr>
          <w:rFonts w:ascii="Warnock Pro" w:hAnsi="Warnock Pro"/>
          <w:color w:val="000000" w:themeColor="text1"/>
          <w:sz w:val="24"/>
          <w:szCs w:val="24"/>
        </w:rPr>
        <w:t>Details for this will be provided in week 10</w:t>
      </w:r>
      <w:r w:rsidR="003C4069">
        <w:rPr>
          <w:rFonts w:ascii="Warnock Pro" w:hAnsi="Warnock Pro"/>
          <w:color w:val="000000" w:themeColor="text1"/>
          <w:sz w:val="24"/>
          <w:szCs w:val="24"/>
        </w:rPr>
        <w:t xml:space="preserve">. </w:t>
      </w:r>
      <w:r w:rsidR="008F0533">
        <w:rPr>
          <w:rFonts w:ascii="Warnock Pro" w:hAnsi="Warnock Pro"/>
          <w:color w:val="000000" w:themeColor="text1"/>
          <w:sz w:val="24"/>
          <w:szCs w:val="24"/>
        </w:rPr>
        <w:t xml:space="preserve">Briefly, you will be tasked with picking an article published in the ACS journal </w:t>
      </w:r>
      <w:r w:rsidR="008F0533" w:rsidRPr="008F0533">
        <w:rPr>
          <w:rFonts w:ascii="Warnock Pro" w:hAnsi="Warnock Pro"/>
          <w:i/>
          <w:iCs/>
          <w:color w:val="000000" w:themeColor="text1"/>
          <w:sz w:val="24"/>
          <w:szCs w:val="24"/>
        </w:rPr>
        <w:t>Inorganic Chemistry</w:t>
      </w:r>
      <w:r w:rsidR="008F0533">
        <w:rPr>
          <w:rFonts w:ascii="Warnock Pro" w:hAnsi="Warnock Pro"/>
          <w:i/>
          <w:iCs/>
          <w:color w:val="000000" w:themeColor="text1"/>
          <w:sz w:val="24"/>
          <w:szCs w:val="24"/>
        </w:rPr>
        <w:t xml:space="preserve"> </w:t>
      </w:r>
      <w:r w:rsidR="008F0533">
        <w:rPr>
          <w:rFonts w:ascii="Warnock Pro" w:hAnsi="Warnock Pro"/>
          <w:color w:val="000000" w:themeColor="text1"/>
          <w:sz w:val="24"/>
          <w:szCs w:val="24"/>
        </w:rPr>
        <w:t xml:space="preserve">sometime </w:t>
      </w:r>
      <w:r w:rsidR="0048295C">
        <w:rPr>
          <w:rFonts w:ascii="Warnock Pro" w:hAnsi="Warnock Pro"/>
          <w:color w:val="000000" w:themeColor="text1"/>
          <w:sz w:val="24"/>
          <w:szCs w:val="24"/>
        </w:rPr>
        <w:t>between September-</w:t>
      </w:r>
      <w:r>
        <w:rPr>
          <w:rFonts w:ascii="Warnock Pro" w:hAnsi="Warnock Pro"/>
          <w:color w:val="000000" w:themeColor="text1"/>
          <w:sz w:val="24"/>
          <w:szCs w:val="24"/>
        </w:rPr>
        <w:t xml:space="preserve">October </w:t>
      </w:r>
      <w:r w:rsidR="0048295C">
        <w:rPr>
          <w:rFonts w:ascii="Warnock Pro" w:hAnsi="Warnock Pro"/>
          <w:color w:val="000000" w:themeColor="text1"/>
          <w:sz w:val="24"/>
          <w:szCs w:val="24"/>
        </w:rPr>
        <w:t>20</w:t>
      </w:r>
      <w:r w:rsidR="00C03491">
        <w:rPr>
          <w:rFonts w:ascii="Warnock Pro" w:hAnsi="Warnock Pro"/>
          <w:color w:val="000000" w:themeColor="text1"/>
          <w:sz w:val="24"/>
          <w:szCs w:val="24"/>
        </w:rPr>
        <w:t>2</w:t>
      </w:r>
      <w:r w:rsidR="001C71AF">
        <w:rPr>
          <w:rFonts w:ascii="Warnock Pro" w:hAnsi="Warnock Pro"/>
          <w:color w:val="000000" w:themeColor="text1"/>
          <w:sz w:val="24"/>
          <w:szCs w:val="24"/>
        </w:rPr>
        <w:t>1</w:t>
      </w:r>
      <w:r w:rsidR="0048295C">
        <w:rPr>
          <w:rFonts w:ascii="Warnock Pro" w:hAnsi="Warnock Pro"/>
          <w:color w:val="000000" w:themeColor="text1"/>
          <w:sz w:val="24"/>
          <w:szCs w:val="24"/>
        </w:rPr>
        <w:t xml:space="preserve">. </w:t>
      </w:r>
      <w:r>
        <w:rPr>
          <w:rFonts w:ascii="Warnock Pro" w:hAnsi="Warnock Pro"/>
          <w:color w:val="000000" w:themeColor="text1"/>
          <w:sz w:val="24"/>
          <w:szCs w:val="24"/>
        </w:rPr>
        <w:t>In week 11, you’ll present (in a very nonformal way) the paper you’ve chosen to the class. With the class’s feedback, you’ll write a</w:t>
      </w:r>
      <w:r w:rsidR="0048295C" w:rsidRPr="0048295C">
        <w:rPr>
          <w:rFonts w:ascii="Warnock Pro" w:hAnsi="Warnock Pro"/>
          <w:color w:val="000000" w:themeColor="text1"/>
          <w:sz w:val="24"/>
          <w:szCs w:val="24"/>
        </w:rPr>
        <w:t xml:space="preserve"> </w:t>
      </w:r>
      <w:r w:rsidR="0048295C">
        <w:rPr>
          <w:rFonts w:ascii="Warnock Pro" w:hAnsi="Warnock Pro"/>
          <w:color w:val="000000" w:themeColor="text1"/>
          <w:sz w:val="24"/>
          <w:szCs w:val="24"/>
        </w:rPr>
        <w:t>mini</w:t>
      </w:r>
      <w:r w:rsidR="0048295C" w:rsidRPr="0048295C">
        <w:rPr>
          <w:rFonts w:ascii="Warnock Pro" w:hAnsi="Warnock Pro"/>
          <w:color w:val="000000" w:themeColor="text1"/>
          <w:sz w:val="24"/>
          <w:szCs w:val="24"/>
        </w:rPr>
        <w:t xml:space="preserve">review </w:t>
      </w:r>
      <w:r w:rsidR="0048295C">
        <w:rPr>
          <w:rFonts w:ascii="Warnock Pro" w:hAnsi="Warnock Pro"/>
          <w:color w:val="000000" w:themeColor="text1"/>
          <w:sz w:val="24"/>
          <w:szCs w:val="24"/>
        </w:rPr>
        <w:t>w</w:t>
      </w:r>
      <w:r>
        <w:rPr>
          <w:rFonts w:ascii="Warnock Pro" w:hAnsi="Warnock Pro"/>
          <w:color w:val="000000" w:themeColor="text1"/>
          <w:sz w:val="24"/>
          <w:szCs w:val="24"/>
        </w:rPr>
        <w:t>hich</w:t>
      </w:r>
      <w:r w:rsidR="0048295C">
        <w:rPr>
          <w:rFonts w:ascii="Warnock Pro" w:hAnsi="Warnock Pro"/>
          <w:color w:val="000000" w:themeColor="text1"/>
          <w:sz w:val="24"/>
          <w:szCs w:val="24"/>
        </w:rPr>
        <w:t xml:space="preserve"> </w:t>
      </w:r>
      <w:r w:rsidR="0048295C" w:rsidRPr="0048295C">
        <w:rPr>
          <w:rFonts w:ascii="Warnock Pro" w:hAnsi="Warnock Pro"/>
          <w:color w:val="000000" w:themeColor="text1"/>
          <w:sz w:val="24"/>
          <w:szCs w:val="24"/>
        </w:rPr>
        <w:t>critically evaluate</w:t>
      </w:r>
      <w:r>
        <w:rPr>
          <w:rFonts w:ascii="Warnock Pro" w:hAnsi="Warnock Pro"/>
          <w:color w:val="000000" w:themeColor="text1"/>
          <w:sz w:val="24"/>
          <w:szCs w:val="24"/>
        </w:rPr>
        <w:t>s</w:t>
      </w:r>
      <w:r w:rsidR="0048295C" w:rsidRPr="0048295C">
        <w:rPr>
          <w:rFonts w:ascii="Warnock Pro" w:hAnsi="Warnock Pro"/>
          <w:color w:val="000000" w:themeColor="text1"/>
          <w:sz w:val="24"/>
          <w:szCs w:val="24"/>
        </w:rPr>
        <w:t xml:space="preserve"> </w:t>
      </w:r>
      <w:r w:rsidR="0048295C">
        <w:rPr>
          <w:rFonts w:ascii="Warnock Pro" w:hAnsi="Warnock Pro"/>
          <w:color w:val="000000" w:themeColor="text1"/>
          <w:sz w:val="24"/>
          <w:szCs w:val="24"/>
        </w:rPr>
        <w:t>that</w:t>
      </w:r>
      <w:r w:rsidR="0048295C" w:rsidRPr="0048295C">
        <w:rPr>
          <w:rFonts w:ascii="Warnock Pro" w:hAnsi="Warnock Pro"/>
          <w:color w:val="000000" w:themeColor="text1"/>
          <w:sz w:val="24"/>
          <w:szCs w:val="24"/>
        </w:rPr>
        <w:t xml:space="preserve"> work</w:t>
      </w:r>
      <w:r w:rsidR="0048295C">
        <w:rPr>
          <w:rFonts w:ascii="Warnock Pro" w:hAnsi="Warnock Pro"/>
          <w:color w:val="000000" w:themeColor="text1"/>
          <w:sz w:val="24"/>
          <w:szCs w:val="24"/>
        </w:rPr>
        <w:t xml:space="preserve"> in the context of </w:t>
      </w:r>
      <w:r w:rsidR="008C2D31">
        <w:rPr>
          <w:rFonts w:ascii="Warnock Pro" w:hAnsi="Warnock Pro"/>
          <w:color w:val="000000" w:themeColor="text1"/>
          <w:sz w:val="24"/>
          <w:szCs w:val="24"/>
        </w:rPr>
        <w:t>the field to date</w:t>
      </w:r>
      <w:r w:rsidR="0048295C">
        <w:rPr>
          <w:rFonts w:ascii="Warnock Pro" w:hAnsi="Warnock Pro"/>
          <w:color w:val="000000" w:themeColor="text1"/>
          <w:sz w:val="24"/>
          <w:szCs w:val="24"/>
        </w:rPr>
        <w:t xml:space="preserve">. </w:t>
      </w:r>
    </w:p>
    <w:p w14:paraId="18AC77BD" w14:textId="039F7E5A" w:rsidR="00F26A0B" w:rsidRPr="00DB53DA" w:rsidRDefault="00F26A0B" w:rsidP="00F26A0B">
      <w:pPr>
        <w:rPr>
          <w:rFonts w:ascii="Warnock Pro" w:hAnsi="Warnock Pro"/>
          <w:color w:val="000000" w:themeColor="text1"/>
          <w:sz w:val="24"/>
          <w:szCs w:val="24"/>
        </w:rPr>
      </w:pPr>
      <w:r w:rsidRPr="00A9647F">
        <w:rPr>
          <w:rFonts w:ascii="Warnock Pro" w:hAnsi="Warnock Pro"/>
          <w:color w:val="C00000"/>
          <w:sz w:val="24"/>
          <w:szCs w:val="24"/>
        </w:rPr>
        <w:t xml:space="preserve">Two midsemester exams: </w:t>
      </w:r>
      <w:r w:rsidR="0057589B" w:rsidRPr="00A9647F">
        <w:rPr>
          <w:rFonts w:ascii="Warnock Pro" w:hAnsi="Warnock Pro"/>
          <w:color w:val="C00000"/>
          <w:sz w:val="24"/>
          <w:szCs w:val="24"/>
        </w:rPr>
        <w:t>20</w:t>
      </w:r>
      <w:r w:rsidRPr="00A9647F">
        <w:rPr>
          <w:rFonts w:ascii="Warnock Pro" w:hAnsi="Warnock Pro"/>
          <w:color w:val="C00000"/>
          <w:sz w:val="24"/>
          <w:szCs w:val="24"/>
        </w:rPr>
        <w:t>% each</w:t>
      </w:r>
      <w:r w:rsidR="00DB53DA">
        <w:rPr>
          <w:rFonts w:ascii="Warnock Pro" w:hAnsi="Warnock Pro"/>
          <w:color w:val="C00000"/>
          <w:sz w:val="24"/>
          <w:szCs w:val="24"/>
        </w:rPr>
        <w:t xml:space="preserve">. </w:t>
      </w:r>
    </w:p>
    <w:p w14:paraId="0E3B3535" w14:textId="7B4FEDD3" w:rsidR="00F26A0B" w:rsidRPr="00A9647F" w:rsidRDefault="00F26A0B" w:rsidP="00F26A0B">
      <w:pPr>
        <w:rPr>
          <w:rFonts w:ascii="Warnock Pro" w:hAnsi="Warnock Pro"/>
          <w:color w:val="C00000"/>
          <w:sz w:val="24"/>
          <w:szCs w:val="24"/>
        </w:rPr>
      </w:pPr>
      <w:r w:rsidRPr="00A9647F">
        <w:rPr>
          <w:rFonts w:ascii="Warnock Pro" w:hAnsi="Warnock Pro"/>
          <w:color w:val="C00000"/>
          <w:sz w:val="24"/>
          <w:szCs w:val="24"/>
        </w:rPr>
        <w:t>Final exam</w:t>
      </w:r>
      <w:r w:rsidR="00C34FC7" w:rsidRPr="00A9647F">
        <w:rPr>
          <w:rFonts w:ascii="Warnock Pro" w:hAnsi="Warnock Pro"/>
          <w:color w:val="C00000"/>
          <w:sz w:val="24"/>
          <w:szCs w:val="24"/>
        </w:rPr>
        <w:t xml:space="preserve">: </w:t>
      </w:r>
      <w:r w:rsidR="007D11ED" w:rsidRPr="00A9647F">
        <w:rPr>
          <w:rFonts w:ascii="Warnock Pro" w:hAnsi="Warnock Pro"/>
          <w:color w:val="C00000"/>
          <w:sz w:val="24"/>
          <w:szCs w:val="24"/>
        </w:rPr>
        <w:t>30</w:t>
      </w:r>
      <w:r w:rsidRPr="00A9647F">
        <w:rPr>
          <w:rFonts w:ascii="Warnock Pro" w:hAnsi="Warnock Pro"/>
          <w:color w:val="C00000"/>
          <w:sz w:val="24"/>
          <w:szCs w:val="24"/>
        </w:rPr>
        <w:t xml:space="preserve">% </w:t>
      </w:r>
    </w:p>
    <w:p w14:paraId="284C7F63" w14:textId="2E0D2FDA" w:rsidR="001B755F" w:rsidRDefault="001B755F" w:rsidP="001B755F">
      <w:pPr>
        <w:rPr>
          <w:rFonts w:ascii="Warnock Pro" w:hAnsi="Warnock Pro"/>
          <w:color w:val="000000" w:themeColor="text1"/>
          <w:sz w:val="24"/>
          <w:szCs w:val="24"/>
        </w:rPr>
      </w:pPr>
      <w:r w:rsidRPr="00A9647F">
        <w:rPr>
          <w:rFonts w:ascii="Warnock Pro" w:hAnsi="Warnock Pro"/>
          <w:color w:val="000000" w:themeColor="text1"/>
          <w:sz w:val="24"/>
          <w:szCs w:val="24"/>
        </w:rPr>
        <w:t xml:space="preserve">Unless announced otherwise, these exams will be written form, in-class, with no external books, notes or materials allowed. </w:t>
      </w:r>
    </w:p>
    <w:p w14:paraId="2F4B01A9" w14:textId="77777777" w:rsidR="00C03491" w:rsidRDefault="00C03491" w:rsidP="006D48DC">
      <w:pPr>
        <w:rPr>
          <w:rFonts w:ascii="Warnock Pro" w:hAnsi="Warnock Pro"/>
          <w:color w:val="525252" w:themeColor="accent3" w:themeShade="80"/>
          <w:sz w:val="24"/>
          <w:szCs w:val="24"/>
        </w:rPr>
      </w:pPr>
    </w:p>
    <w:p w14:paraId="48FB022C" w14:textId="3F907244" w:rsidR="006D48DC" w:rsidRPr="00A9647F" w:rsidRDefault="006D48DC" w:rsidP="006D48DC">
      <w:pPr>
        <w:rPr>
          <w:rFonts w:ascii="Warnock Pro" w:hAnsi="Warnock Pro"/>
          <w:color w:val="525252" w:themeColor="accent3" w:themeShade="80"/>
          <w:sz w:val="24"/>
          <w:szCs w:val="24"/>
        </w:rPr>
      </w:pPr>
      <w:r>
        <w:rPr>
          <w:rFonts w:ascii="Warnock Pro" w:hAnsi="Warnock Pro"/>
          <w:color w:val="525252" w:themeColor="accent3" w:themeShade="80"/>
          <w:sz w:val="24"/>
          <w:szCs w:val="24"/>
        </w:rPr>
        <w:t>Absence policy:</w:t>
      </w:r>
    </w:p>
    <w:p w14:paraId="4D8872EE" w14:textId="53D30CE5" w:rsidR="00A005BF" w:rsidRDefault="006D48DC" w:rsidP="001B755F">
      <w:pPr>
        <w:rPr>
          <w:rFonts w:ascii="Warnock Pro" w:hAnsi="Warnock Pro"/>
          <w:color w:val="000000" w:themeColor="text1"/>
          <w:sz w:val="24"/>
          <w:szCs w:val="24"/>
        </w:rPr>
      </w:pPr>
      <w:r>
        <w:rPr>
          <w:rFonts w:ascii="Warnock Pro" w:hAnsi="Warnock Pro"/>
          <w:color w:val="000000" w:themeColor="text1"/>
          <w:sz w:val="24"/>
          <w:szCs w:val="24"/>
        </w:rPr>
        <w:t>My daily-HW presentation policy is in many ways my attendance policy, and it’s done both for your benefit and my own: I can follow how you’re perceiving the material in real time and structure future classes around addressing overall weaknesses</w:t>
      </w:r>
      <w:r w:rsidRPr="00562817">
        <w:rPr>
          <w:rFonts w:ascii="Warnock Pro" w:hAnsi="Warnock Pro"/>
          <w:color w:val="000000" w:themeColor="text1"/>
          <w:sz w:val="24"/>
          <w:szCs w:val="24"/>
        </w:rPr>
        <w:t>.</w:t>
      </w:r>
      <w:r>
        <w:rPr>
          <w:rFonts w:ascii="Warnock Pro" w:hAnsi="Warnock Pro"/>
          <w:color w:val="000000" w:themeColor="text1"/>
          <w:sz w:val="24"/>
          <w:szCs w:val="24"/>
        </w:rPr>
        <w:t xml:space="preserve"> I</w:t>
      </w:r>
      <w:r w:rsidRPr="00562817">
        <w:rPr>
          <w:rFonts w:ascii="Warnock Pro" w:hAnsi="Warnock Pro"/>
          <w:color w:val="000000" w:themeColor="text1"/>
          <w:sz w:val="24"/>
          <w:szCs w:val="24"/>
        </w:rPr>
        <w:t xml:space="preserve">f there are </w:t>
      </w:r>
      <w:r w:rsidR="001C71AF">
        <w:rPr>
          <w:rFonts w:ascii="Warnock Pro" w:hAnsi="Warnock Pro"/>
          <w:color w:val="000000" w:themeColor="text1"/>
          <w:sz w:val="24"/>
          <w:szCs w:val="24"/>
        </w:rPr>
        <w:t>r</w:t>
      </w:r>
      <w:r w:rsidRPr="00562817">
        <w:rPr>
          <w:rFonts w:ascii="Warnock Pro" w:hAnsi="Warnock Pro"/>
          <w:color w:val="000000" w:themeColor="text1"/>
          <w:sz w:val="24"/>
          <w:szCs w:val="24"/>
        </w:rPr>
        <w:t>easonable</w:t>
      </w:r>
      <w:r w:rsidR="001C71AF">
        <w:rPr>
          <w:rFonts w:ascii="Warnock Pro" w:hAnsi="Warnock Pro"/>
          <w:color w:val="000000" w:themeColor="text1"/>
          <w:sz w:val="24"/>
          <w:szCs w:val="24"/>
        </w:rPr>
        <w:t xml:space="preserve"> or </w:t>
      </w:r>
      <w:r>
        <w:rPr>
          <w:rFonts w:ascii="Warnock Pro" w:hAnsi="Warnock Pro"/>
          <w:color w:val="000000" w:themeColor="text1"/>
          <w:sz w:val="24"/>
          <w:szCs w:val="24"/>
        </w:rPr>
        <w:t>athletics-related</w:t>
      </w:r>
      <w:r w:rsidRPr="00562817">
        <w:rPr>
          <w:rFonts w:ascii="Warnock Pro" w:hAnsi="Warnock Pro"/>
          <w:color w:val="000000" w:themeColor="text1"/>
          <w:sz w:val="24"/>
          <w:szCs w:val="24"/>
        </w:rPr>
        <w:t xml:space="preserve"> excuses of class absence,</w:t>
      </w:r>
      <w:r>
        <w:rPr>
          <w:rFonts w:ascii="Warnock Pro" w:hAnsi="Warnock Pro"/>
          <w:color w:val="000000" w:themeColor="text1"/>
          <w:sz w:val="24"/>
          <w:szCs w:val="24"/>
        </w:rPr>
        <w:t xml:space="preserve"> I will exempt you from presenting HW for that day.</w:t>
      </w:r>
      <w:r w:rsidRPr="00562817">
        <w:rPr>
          <w:rFonts w:ascii="Warnock Pro" w:hAnsi="Warnock Pro"/>
          <w:color w:val="000000" w:themeColor="text1"/>
          <w:sz w:val="24"/>
          <w:szCs w:val="24"/>
        </w:rPr>
        <w:t xml:space="preserve"> </w:t>
      </w:r>
    </w:p>
    <w:p w14:paraId="4AF18141" w14:textId="62A2805C" w:rsidR="006D48DC" w:rsidRDefault="006D48DC" w:rsidP="001B755F">
      <w:pPr>
        <w:rPr>
          <w:rFonts w:ascii="Warnock Pro" w:hAnsi="Warnock Pro"/>
          <w:color w:val="000000" w:themeColor="text1"/>
          <w:sz w:val="24"/>
          <w:szCs w:val="24"/>
        </w:rPr>
      </w:pPr>
      <w:r w:rsidRPr="005B29ED">
        <w:rPr>
          <w:rFonts w:ascii="Warnock Pro" w:hAnsi="Warnock Pro"/>
          <w:color w:val="000000" w:themeColor="text1"/>
          <w:sz w:val="24"/>
          <w:szCs w:val="24"/>
        </w:rPr>
        <w:t>Student-athletes are excused from class for university-sponsored competition but are</w:t>
      </w:r>
      <w:r>
        <w:rPr>
          <w:rFonts w:ascii="Warnock Pro" w:hAnsi="Warnock Pro"/>
          <w:color w:val="000000" w:themeColor="text1"/>
          <w:sz w:val="24"/>
          <w:szCs w:val="24"/>
        </w:rPr>
        <w:t xml:space="preserve"> </w:t>
      </w:r>
      <w:r w:rsidRPr="005B29ED">
        <w:rPr>
          <w:rFonts w:ascii="Warnock Pro" w:hAnsi="Warnock Pro"/>
          <w:color w:val="000000" w:themeColor="text1"/>
          <w:sz w:val="24"/>
          <w:szCs w:val="24"/>
        </w:rPr>
        <w:t xml:space="preserve">not exempt from completing course work missed during those absences. The </w:t>
      </w:r>
      <w:proofErr w:type="gramStart"/>
      <w:r w:rsidRPr="005B29ED">
        <w:rPr>
          <w:rFonts w:ascii="Warnock Pro" w:hAnsi="Warnock Pro"/>
          <w:color w:val="000000" w:themeColor="text1"/>
          <w:sz w:val="24"/>
          <w:szCs w:val="24"/>
        </w:rPr>
        <w:t>manner in</w:t>
      </w:r>
      <w:r>
        <w:rPr>
          <w:rFonts w:ascii="Warnock Pro" w:hAnsi="Warnock Pro"/>
          <w:color w:val="000000" w:themeColor="text1"/>
          <w:sz w:val="24"/>
          <w:szCs w:val="24"/>
        </w:rPr>
        <w:t xml:space="preserve"> </w:t>
      </w:r>
      <w:r w:rsidRPr="005B29ED">
        <w:rPr>
          <w:rFonts w:ascii="Warnock Pro" w:hAnsi="Warnock Pro"/>
          <w:color w:val="000000" w:themeColor="text1"/>
          <w:sz w:val="24"/>
          <w:szCs w:val="24"/>
        </w:rPr>
        <w:t>which</w:t>
      </w:r>
      <w:proofErr w:type="gramEnd"/>
      <w:r w:rsidRPr="005B29ED">
        <w:rPr>
          <w:rFonts w:ascii="Warnock Pro" w:hAnsi="Warnock Pro"/>
          <w:color w:val="000000" w:themeColor="text1"/>
          <w:sz w:val="24"/>
          <w:szCs w:val="24"/>
        </w:rPr>
        <w:t xml:space="preserve"> work will be made up is at the discretion of the instructors, and students are</w:t>
      </w:r>
      <w:r>
        <w:rPr>
          <w:rFonts w:ascii="Warnock Pro" w:hAnsi="Warnock Pro"/>
          <w:color w:val="000000" w:themeColor="text1"/>
          <w:sz w:val="24"/>
          <w:szCs w:val="24"/>
        </w:rPr>
        <w:t xml:space="preserve"> </w:t>
      </w:r>
      <w:r w:rsidRPr="005B29ED">
        <w:rPr>
          <w:rFonts w:ascii="Warnock Pro" w:hAnsi="Warnock Pro"/>
          <w:color w:val="000000" w:themeColor="text1"/>
          <w:sz w:val="24"/>
          <w:szCs w:val="24"/>
        </w:rPr>
        <w:t>responsible for obtaining any class notes or other course material. Student-athletes</w:t>
      </w:r>
      <w:r>
        <w:rPr>
          <w:rFonts w:ascii="Warnock Pro" w:hAnsi="Warnock Pro"/>
          <w:color w:val="000000" w:themeColor="text1"/>
          <w:sz w:val="24"/>
          <w:szCs w:val="24"/>
        </w:rPr>
        <w:t xml:space="preserve"> </w:t>
      </w:r>
      <w:r w:rsidRPr="005B29ED">
        <w:rPr>
          <w:rFonts w:ascii="Warnock Pro" w:hAnsi="Warnock Pro"/>
          <w:color w:val="000000" w:themeColor="text1"/>
          <w:sz w:val="24"/>
          <w:szCs w:val="24"/>
        </w:rPr>
        <w:t>are to provide the Class Excuse form to all faculty members for the courses in which</w:t>
      </w:r>
      <w:r>
        <w:rPr>
          <w:rFonts w:ascii="Warnock Pro" w:hAnsi="Warnock Pro"/>
          <w:color w:val="000000" w:themeColor="text1"/>
          <w:sz w:val="24"/>
          <w:szCs w:val="24"/>
        </w:rPr>
        <w:t xml:space="preserve"> </w:t>
      </w:r>
      <w:r w:rsidRPr="005B29ED">
        <w:rPr>
          <w:rFonts w:ascii="Warnock Pro" w:hAnsi="Warnock Pro"/>
          <w:color w:val="000000" w:themeColor="text1"/>
          <w:sz w:val="24"/>
          <w:szCs w:val="24"/>
        </w:rPr>
        <w:t>they are enrolled during the first week of classes or as soon as schedules are set.</w:t>
      </w:r>
      <w:r>
        <w:rPr>
          <w:rFonts w:ascii="Warnock Pro" w:hAnsi="Warnock Pro"/>
          <w:color w:val="000000" w:themeColor="text1"/>
          <w:sz w:val="24"/>
          <w:szCs w:val="24"/>
        </w:rPr>
        <w:t xml:space="preserve"> </w:t>
      </w:r>
      <w:r w:rsidRPr="005B29ED">
        <w:rPr>
          <w:rFonts w:ascii="Warnock Pro" w:hAnsi="Warnock Pro"/>
          <w:color w:val="000000" w:themeColor="text1"/>
          <w:sz w:val="24"/>
          <w:szCs w:val="24"/>
        </w:rPr>
        <w:t>Student-athletes may not be penalized solely for missed class time due to excused</w:t>
      </w:r>
      <w:r>
        <w:rPr>
          <w:rFonts w:ascii="Warnock Pro" w:hAnsi="Warnock Pro"/>
          <w:color w:val="000000" w:themeColor="text1"/>
          <w:sz w:val="24"/>
          <w:szCs w:val="24"/>
        </w:rPr>
        <w:t xml:space="preserve"> </w:t>
      </w:r>
      <w:r w:rsidRPr="005B29ED">
        <w:rPr>
          <w:rFonts w:ascii="Warnock Pro" w:hAnsi="Warnock Pro"/>
          <w:color w:val="000000" w:themeColor="text1"/>
          <w:sz w:val="24"/>
          <w:szCs w:val="24"/>
        </w:rPr>
        <w:t>absences.</w:t>
      </w:r>
    </w:p>
    <w:p w14:paraId="5EDF24F0" w14:textId="5C2A2280" w:rsidR="007D7509" w:rsidRPr="00A9647F" w:rsidRDefault="007D7509" w:rsidP="00CC4C0F">
      <w:pPr>
        <w:rPr>
          <w:rFonts w:ascii="Warnock Pro" w:hAnsi="Warnock Pro"/>
          <w:color w:val="525252" w:themeColor="accent3" w:themeShade="80"/>
          <w:sz w:val="24"/>
          <w:szCs w:val="24"/>
        </w:rPr>
      </w:pPr>
      <w:r w:rsidRPr="00A9647F">
        <w:rPr>
          <w:rFonts w:ascii="Warnock Pro" w:hAnsi="Warnock Pro"/>
          <w:color w:val="525252" w:themeColor="accent3" w:themeShade="80"/>
          <w:sz w:val="24"/>
          <w:szCs w:val="24"/>
        </w:rPr>
        <w:lastRenderedPageBreak/>
        <w:t>Assigned grade:</w:t>
      </w:r>
    </w:p>
    <w:p w14:paraId="510A358D" w14:textId="0B554497" w:rsidR="007D7509" w:rsidRPr="00A9647F" w:rsidRDefault="007D7509" w:rsidP="007D7509">
      <w:pPr>
        <w:spacing w:after="0"/>
        <w:jc w:val="center"/>
        <w:rPr>
          <w:rFonts w:ascii="Warnock Pro" w:hAnsi="Warnock Pro"/>
          <w:color w:val="525252" w:themeColor="accent3" w:themeShade="80"/>
          <w:sz w:val="20"/>
          <w:szCs w:val="24"/>
        </w:rPr>
      </w:pPr>
      <w:r w:rsidRPr="00A9647F">
        <w:rPr>
          <w:rFonts w:ascii="Warnock Pro" w:hAnsi="Warnock Pro"/>
          <w:color w:val="525252" w:themeColor="accent3" w:themeShade="80"/>
          <w:sz w:val="20"/>
          <w:szCs w:val="24"/>
        </w:rPr>
        <w:t>A</w:t>
      </w:r>
      <w:r w:rsidRPr="00A9647F">
        <w:rPr>
          <w:rFonts w:ascii="Warnock Pro" w:hAnsi="Warnock Pro"/>
          <w:color w:val="525252" w:themeColor="accent3" w:themeShade="80"/>
          <w:sz w:val="20"/>
          <w:szCs w:val="24"/>
        </w:rPr>
        <w:tab/>
        <w:t>93-100%</w:t>
      </w:r>
    </w:p>
    <w:p w14:paraId="61351EF5" w14:textId="09A3B4C3" w:rsidR="007D7509" w:rsidRPr="00A9647F" w:rsidRDefault="007D7509" w:rsidP="007D7509">
      <w:pPr>
        <w:spacing w:after="0"/>
        <w:jc w:val="center"/>
        <w:rPr>
          <w:rFonts w:ascii="Warnock Pro" w:hAnsi="Warnock Pro"/>
          <w:color w:val="525252" w:themeColor="accent3" w:themeShade="80"/>
          <w:sz w:val="20"/>
          <w:szCs w:val="24"/>
        </w:rPr>
      </w:pPr>
      <w:r w:rsidRPr="00A9647F">
        <w:rPr>
          <w:rFonts w:ascii="Warnock Pro" w:hAnsi="Warnock Pro"/>
          <w:color w:val="525252" w:themeColor="accent3" w:themeShade="80"/>
          <w:sz w:val="20"/>
          <w:szCs w:val="24"/>
        </w:rPr>
        <w:t>A-</w:t>
      </w:r>
      <w:r w:rsidRPr="00A9647F">
        <w:rPr>
          <w:rFonts w:ascii="Warnock Pro" w:hAnsi="Warnock Pro"/>
          <w:color w:val="525252" w:themeColor="accent3" w:themeShade="80"/>
          <w:sz w:val="20"/>
          <w:szCs w:val="24"/>
        </w:rPr>
        <w:tab/>
        <w:t>90-93%</w:t>
      </w:r>
    </w:p>
    <w:p w14:paraId="685A4BD1" w14:textId="4CC323C8" w:rsidR="007D7509" w:rsidRPr="00A9647F" w:rsidRDefault="007D7509" w:rsidP="007D7509">
      <w:pPr>
        <w:spacing w:after="0"/>
        <w:jc w:val="center"/>
        <w:rPr>
          <w:rFonts w:ascii="Warnock Pro" w:hAnsi="Warnock Pro"/>
          <w:color w:val="525252" w:themeColor="accent3" w:themeShade="80"/>
          <w:sz w:val="20"/>
          <w:szCs w:val="24"/>
        </w:rPr>
      </w:pPr>
      <w:r w:rsidRPr="00A9647F">
        <w:rPr>
          <w:rFonts w:ascii="Warnock Pro" w:hAnsi="Warnock Pro"/>
          <w:color w:val="525252" w:themeColor="accent3" w:themeShade="80"/>
          <w:sz w:val="20"/>
          <w:szCs w:val="24"/>
        </w:rPr>
        <w:t>B+</w:t>
      </w:r>
      <w:r w:rsidRPr="00A9647F">
        <w:rPr>
          <w:rFonts w:ascii="Warnock Pro" w:hAnsi="Warnock Pro"/>
          <w:color w:val="525252" w:themeColor="accent3" w:themeShade="80"/>
          <w:sz w:val="20"/>
          <w:szCs w:val="24"/>
        </w:rPr>
        <w:tab/>
        <w:t>86-90%</w:t>
      </w:r>
    </w:p>
    <w:p w14:paraId="1609EF9E" w14:textId="46E7CA52" w:rsidR="007D7509" w:rsidRPr="00A9647F" w:rsidRDefault="007D7509" w:rsidP="007D7509">
      <w:pPr>
        <w:spacing w:after="0"/>
        <w:jc w:val="center"/>
        <w:rPr>
          <w:rFonts w:ascii="Warnock Pro" w:hAnsi="Warnock Pro"/>
          <w:color w:val="525252" w:themeColor="accent3" w:themeShade="80"/>
          <w:sz w:val="20"/>
          <w:szCs w:val="24"/>
        </w:rPr>
      </w:pPr>
      <w:r w:rsidRPr="00A9647F">
        <w:rPr>
          <w:rFonts w:ascii="Warnock Pro" w:hAnsi="Warnock Pro"/>
          <w:color w:val="525252" w:themeColor="accent3" w:themeShade="80"/>
          <w:sz w:val="20"/>
          <w:szCs w:val="24"/>
        </w:rPr>
        <w:t>B</w:t>
      </w:r>
      <w:r w:rsidRPr="00A9647F">
        <w:rPr>
          <w:rFonts w:ascii="Warnock Pro" w:hAnsi="Warnock Pro"/>
          <w:color w:val="525252" w:themeColor="accent3" w:themeShade="80"/>
          <w:sz w:val="20"/>
          <w:szCs w:val="24"/>
        </w:rPr>
        <w:tab/>
        <w:t>83-86%</w:t>
      </w:r>
    </w:p>
    <w:p w14:paraId="45497465" w14:textId="3A619D57" w:rsidR="007D7509" w:rsidRPr="00A9647F" w:rsidRDefault="007D7509" w:rsidP="007D7509">
      <w:pPr>
        <w:spacing w:after="0"/>
        <w:jc w:val="center"/>
        <w:rPr>
          <w:rFonts w:ascii="Warnock Pro" w:hAnsi="Warnock Pro"/>
          <w:color w:val="525252" w:themeColor="accent3" w:themeShade="80"/>
          <w:sz w:val="20"/>
          <w:szCs w:val="24"/>
        </w:rPr>
      </w:pPr>
      <w:r w:rsidRPr="00A9647F">
        <w:rPr>
          <w:rFonts w:ascii="Warnock Pro" w:hAnsi="Warnock Pro"/>
          <w:color w:val="525252" w:themeColor="accent3" w:themeShade="80"/>
          <w:sz w:val="20"/>
          <w:szCs w:val="24"/>
        </w:rPr>
        <w:t>B-</w:t>
      </w:r>
      <w:r w:rsidRPr="00A9647F">
        <w:rPr>
          <w:rFonts w:ascii="Warnock Pro" w:hAnsi="Warnock Pro"/>
          <w:color w:val="525252" w:themeColor="accent3" w:themeShade="80"/>
          <w:sz w:val="20"/>
          <w:szCs w:val="24"/>
        </w:rPr>
        <w:tab/>
        <w:t>80-83%</w:t>
      </w:r>
    </w:p>
    <w:p w14:paraId="008D77A7" w14:textId="23030DDE" w:rsidR="007D7509" w:rsidRPr="00A9647F" w:rsidRDefault="007D7509" w:rsidP="007D7509">
      <w:pPr>
        <w:spacing w:after="0"/>
        <w:jc w:val="center"/>
        <w:rPr>
          <w:rFonts w:ascii="Warnock Pro" w:hAnsi="Warnock Pro"/>
          <w:color w:val="525252" w:themeColor="accent3" w:themeShade="80"/>
          <w:sz w:val="20"/>
          <w:szCs w:val="24"/>
        </w:rPr>
      </w:pPr>
      <w:r w:rsidRPr="00A9647F">
        <w:rPr>
          <w:rFonts w:ascii="Warnock Pro" w:hAnsi="Warnock Pro"/>
          <w:color w:val="525252" w:themeColor="accent3" w:themeShade="80"/>
          <w:sz w:val="20"/>
          <w:szCs w:val="24"/>
        </w:rPr>
        <w:t>C+</w:t>
      </w:r>
      <w:r w:rsidRPr="00A9647F">
        <w:rPr>
          <w:rFonts w:ascii="Warnock Pro" w:hAnsi="Warnock Pro"/>
          <w:color w:val="525252" w:themeColor="accent3" w:themeShade="80"/>
          <w:sz w:val="20"/>
          <w:szCs w:val="24"/>
        </w:rPr>
        <w:tab/>
        <w:t>76-80</w:t>
      </w:r>
      <w:r w:rsidR="00E902B9" w:rsidRPr="00A9647F">
        <w:rPr>
          <w:rFonts w:ascii="Warnock Pro" w:hAnsi="Warnock Pro"/>
          <w:color w:val="525252" w:themeColor="accent3" w:themeShade="80"/>
          <w:sz w:val="20"/>
          <w:szCs w:val="24"/>
        </w:rPr>
        <w:t>%</w:t>
      </w:r>
    </w:p>
    <w:p w14:paraId="09E96FB6" w14:textId="43365907" w:rsidR="007D7509" w:rsidRPr="00A9647F" w:rsidRDefault="007D7509" w:rsidP="007D7509">
      <w:pPr>
        <w:spacing w:after="0"/>
        <w:jc w:val="center"/>
        <w:rPr>
          <w:rFonts w:ascii="Warnock Pro" w:hAnsi="Warnock Pro"/>
          <w:color w:val="525252" w:themeColor="accent3" w:themeShade="80"/>
          <w:sz w:val="20"/>
          <w:szCs w:val="24"/>
        </w:rPr>
      </w:pPr>
      <w:r w:rsidRPr="00A9647F">
        <w:rPr>
          <w:rFonts w:ascii="Warnock Pro" w:hAnsi="Warnock Pro"/>
          <w:color w:val="525252" w:themeColor="accent3" w:themeShade="80"/>
          <w:sz w:val="20"/>
          <w:szCs w:val="24"/>
        </w:rPr>
        <w:t>C</w:t>
      </w:r>
      <w:r w:rsidRPr="00A9647F">
        <w:rPr>
          <w:rFonts w:ascii="Warnock Pro" w:hAnsi="Warnock Pro"/>
          <w:color w:val="525252" w:themeColor="accent3" w:themeShade="80"/>
          <w:sz w:val="20"/>
          <w:szCs w:val="24"/>
        </w:rPr>
        <w:tab/>
        <w:t>73-76%</w:t>
      </w:r>
    </w:p>
    <w:p w14:paraId="17023C36" w14:textId="25082D29" w:rsidR="007D7509" w:rsidRPr="00A9647F" w:rsidRDefault="007D7509" w:rsidP="007D7509">
      <w:pPr>
        <w:spacing w:after="0"/>
        <w:jc w:val="center"/>
        <w:rPr>
          <w:rFonts w:ascii="Warnock Pro" w:hAnsi="Warnock Pro"/>
          <w:color w:val="525252" w:themeColor="accent3" w:themeShade="80"/>
          <w:sz w:val="20"/>
          <w:szCs w:val="24"/>
        </w:rPr>
      </w:pPr>
      <w:r w:rsidRPr="00A9647F">
        <w:rPr>
          <w:rFonts w:ascii="Warnock Pro" w:hAnsi="Warnock Pro"/>
          <w:color w:val="525252" w:themeColor="accent3" w:themeShade="80"/>
          <w:sz w:val="20"/>
          <w:szCs w:val="24"/>
        </w:rPr>
        <w:t>C-</w:t>
      </w:r>
      <w:r w:rsidRPr="00A9647F">
        <w:rPr>
          <w:rFonts w:ascii="Warnock Pro" w:hAnsi="Warnock Pro"/>
          <w:color w:val="525252" w:themeColor="accent3" w:themeShade="80"/>
          <w:sz w:val="20"/>
          <w:szCs w:val="24"/>
        </w:rPr>
        <w:tab/>
        <w:t>70-73%</w:t>
      </w:r>
    </w:p>
    <w:p w14:paraId="45B9508A" w14:textId="4737CE6C" w:rsidR="007D7509" w:rsidRPr="00A9647F" w:rsidRDefault="007D7509" w:rsidP="007D7509">
      <w:pPr>
        <w:spacing w:after="0"/>
        <w:jc w:val="center"/>
        <w:rPr>
          <w:rFonts w:ascii="Warnock Pro" w:hAnsi="Warnock Pro"/>
          <w:color w:val="525252" w:themeColor="accent3" w:themeShade="80"/>
          <w:sz w:val="20"/>
          <w:szCs w:val="24"/>
        </w:rPr>
      </w:pPr>
      <w:r w:rsidRPr="00A9647F">
        <w:rPr>
          <w:rFonts w:ascii="Warnock Pro" w:hAnsi="Warnock Pro"/>
          <w:color w:val="525252" w:themeColor="accent3" w:themeShade="80"/>
          <w:sz w:val="20"/>
          <w:szCs w:val="24"/>
        </w:rPr>
        <w:t>D+</w:t>
      </w:r>
      <w:r w:rsidRPr="00A9647F">
        <w:rPr>
          <w:rFonts w:ascii="Warnock Pro" w:hAnsi="Warnock Pro"/>
          <w:color w:val="525252" w:themeColor="accent3" w:themeShade="80"/>
          <w:sz w:val="20"/>
          <w:szCs w:val="24"/>
        </w:rPr>
        <w:tab/>
        <w:t>66-70</w:t>
      </w:r>
      <w:r w:rsidR="00E902B9" w:rsidRPr="00A9647F">
        <w:rPr>
          <w:rFonts w:ascii="Warnock Pro" w:hAnsi="Warnock Pro"/>
          <w:color w:val="525252" w:themeColor="accent3" w:themeShade="80"/>
          <w:sz w:val="20"/>
          <w:szCs w:val="24"/>
        </w:rPr>
        <w:t>%</w:t>
      </w:r>
    </w:p>
    <w:p w14:paraId="775E0747" w14:textId="3A9FFD00" w:rsidR="007D7509" w:rsidRPr="00A9647F" w:rsidRDefault="007D7509" w:rsidP="007D7509">
      <w:pPr>
        <w:spacing w:after="0"/>
        <w:jc w:val="center"/>
        <w:rPr>
          <w:rFonts w:ascii="Warnock Pro" w:hAnsi="Warnock Pro"/>
          <w:color w:val="525252" w:themeColor="accent3" w:themeShade="80"/>
          <w:sz w:val="20"/>
          <w:szCs w:val="24"/>
        </w:rPr>
      </w:pPr>
      <w:r w:rsidRPr="00A9647F">
        <w:rPr>
          <w:rFonts w:ascii="Warnock Pro" w:hAnsi="Warnock Pro"/>
          <w:color w:val="525252" w:themeColor="accent3" w:themeShade="80"/>
          <w:sz w:val="20"/>
          <w:szCs w:val="24"/>
        </w:rPr>
        <w:t>D</w:t>
      </w:r>
      <w:r w:rsidRPr="00A9647F">
        <w:rPr>
          <w:rFonts w:ascii="Warnock Pro" w:hAnsi="Warnock Pro"/>
          <w:color w:val="525252" w:themeColor="accent3" w:themeShade="80"/>
          <w:sz w:val="20"/>
          <w:szCs w:val="24"/>
        </w:rPr>
        <w:tab/>
        <w:t>63-66%</w:t>
      </w:r>
    </w:p>
    <w:p w14:paraId="500E376B" w14:textId="19929AD5" w:rsidR="007D7509" w:rsidRPr="00A9647F" w:rsidRDefault="007D7509" w:rsidP="007D7509">
      <w:pPr>
        <w:spacing w:after="0"/>
        <w:jc w:val="center"/>
        <w:rPr>
          <w:rFonts w:ascii="Warnock Pro" w:hAnsi="Warnock Pro"/>
          <w:color w:val="525252" w:themeColor="accent3" w:themeShade="80"/>
          <w:sz w:val="20"/>
          <w:szCs w:val="24"/>
        </w:rPr>
      </w:pPr>
      <w:r w:rsidRPr="00A9647F">
        <w:rPr>
          <w:rFonts w:ascii="Warnock Pro" w:hAnsi="Warnock Pro"/>
          <w:color w:val="525252" w:themeColor="accent3" w:themeShade="80"/>
          <w:sz w:val="20"/>
          <w:szCs w:val="24"/>
        </w:rPr>
        <w:t>D-</w:t>
      </w:r>
      <w:r w:rsidRPr="00A9647F">
        <w:rPr>
          <w:rFonts w:ascii="Warnock Pro" w:hAnsi="Warnock Pro"/>
          <w:color w:val="525252" w:themeColor="accent3" w:themeShade="80"/>
          <w:sz w:val="20"/>
          <w:szCs w:val="24"/>
        </w:rPr>
        <w:tab/>
        <w:t>60-63%</w:t>
      </w:r>
    </w:p>
    <w:p w14:paraId="284AA743" w14:textId="4BADFCF5" w:rsidR="007D7509" w:rsidRPr="00A9647F" w:rsidRDefault="007D7509" w:rsidP="007D7509">
      <w:pPr>
        <w:spacing w:after="0"/>
        <w:jc w:val="center"/>
        <w:rPr>
          <w:rFonts w:ascii="Warnock Pro" w:hAnsi="Warnock Pro"/>
          <w:color w:val="525252" w:themeColor="accent3" w:themeShade="80"/>
          <w:sz w:val="20"/>
          <w:szCs w:val="24"/>
        </w:rPr>
      </w:pPr>
      <w:r w:rsidRPr="00A9647F">
        <w:rPr>
          <w:rFonts w:ascii="Warnock Pro" w:hAnsi="Warnock Pro"/>
          <w:color w:val="525252" w:themeColor="accent3" w:themeShade="80"/>
          <w:sz w:val="20"/>
          <w:szCs w:val="24"/>
        </w:rPr>
        <w:t>F</w:t>
      </w:r>
      <w:r w:rsidRPr="00A9647F">
        <w:rPr>
          <w:rFonts w:ascii="Warnock Pro" w:hAnsi="Warnock Pro"/>
          <w:color w:val="525252" w:themeColor="accent3" w:themeShade="80"/>
          <w:sz w:val="20"/>
          <w:szCs w:val="24"/>
        </w:rPr>
        <w:tab/>
        <w:t>&lt;60%</w:t>
      </w:r>
    </w:p>
    <w:p w14:paraId="69F78CCB" w14:textId="77777777" w:rsidR="001C71AF" w:rsidRDefault="001C71AF" w:rsidP="00CC4C0F">
      <w:pPr>
        <w:rPr>
          <w:rFonts w:ascii="Warnock Pro" w:hAnsi="Warnock Pro"/>
          <w:color w:val="525252" w:themeColor="accent3" w:themeShade="80"/>
          <w:sz w:val="24"/>
          <w:szCs w:val="24"/>
          <w:u w:val="single"/>
        </w:rPr>
      </w:pPr>
    </w:p>
    <w:p w14:paraId="002A96A5" w14:textId="77777777" w:rsidR="001C71AF" w:rsidRDefault="001C71AF" w:rsidP="00CC4C0F">
      <w:pPr>
        <w:rPr>
          <w:rFonts w:ascii="Warnock Pro" w:hAnsi="Warnock Pro"/>
          <w:color w:val="525252" w:themeColor="accent3" w:themeShade="80"/>
          <w:sz w:val="24"/>
          <w:szCs w:val="24"/>
          <w:u w:val="single"/>
        </w:rPr>
      </w:pPr>
    </w:p>
    <w:p w14:paraId="16F5643B" w14:textId="748DD4D3" w:rsidR="00CC4C0F" w:rsidRPr="00A9647F" w:rsidRDefault="00CC4C0F" w:rsidP="00CC4C0F">
      <w:pPr>
        <w:rPr>
          <w:rFonts w:ascii="Warnock Pro" w:hAnsi="Warnock Pro"/>
        </w:rPr>
      </w:pPr>
      <w:r w:rsidRPr="00A9647F">
        <w:rPr>
          <w:rFonts w:ascii="Warnock Pro" w:hAnsi="Warnock Pro"/>
          <w:color w:val="525252" w:themeColor="accent3" w:themeShade="80"/>
          <w:sz w:val="24"/>
          <w:szCs w:val="24"/>
          <w:u w:val="single"/>
        </w:rPr>
        <w:t>Honor Code</w:t>
      </w:r>
    </w:p>
    <w:p w14:paraId="5F12D8C3" w14:textId="77777777" w:rsidR="00CC4C0F" w:rsidRPr="00A9647F" w:rsidRDefault="00CC4C0F" w:rsidP="00CC4C0F">
      <w:pPr>
        <w:rPr>
          <w:rFonts w:ascii="Warnock Pro" w:hAnsi="Warnock Pro"/>
          <w:sz w:val="24"/>
          <w:szCs w:val="24"/>
        </w:rPr>
      </w:pPr>
      <w:r w:rsidRPr="00A9647F">
        <w:rPr>
          <w:rFonts w:ascii="Warnock Pro" w:hAnsi="Warnock Pro"/>
          <w:sz w:val="24"/>
          <w:szCs w:val="24"/>
        </w:rPr>
        <w:t>This course upholds the Valparaiso University Honor Code:</w:t>
      </w:r>
    </w:p>
    <w:p w14:paraId="7112ACEB" w14:textId="77777777" w:rsidR="00CC4C0F" w:rsidRPr="00A9647F" w:rsidRDefault="00CC4C0F" w:rsidP="00CC4C0F">
      <w:pPr>
        <w:rPr>
          <w:rFonts w:ascii="Warnock Pro" w:hAnsi="Warnock Pro"/>
          <w:color w:val="FF0000"/>
          <w:sz w:val="24"/>
          <w:szCs w:val="24"/>
        </w:rPr>
      </w:pPr>
      <w:r w:rsidRPr="00A9647F">
        <w:rPr>
          <w:rFonts w:ascii="Warnock Pro" w:hAnsi="Warnock Pro"/>
          <w:color w:val="FF0000"/>
          <w:sz w:val="24"/>
          <w:szCs w:val="24"/>
        </w:rPr>
        <w:t>“I have neither given or received, nor have I tolerated others' use of unauthorized aid.”</w:t>
      </w:r>
    </w:p>
    <w:p w14:paraId="14B44E38" w14:textId="77777777" w:rsidR="006F38C7" w:rsidRPr="00A9647F" w:rsidRDefault="00CC4C0F" w:rsidP="00CC4C0F">
      <w:pPr>
        <w:rPr>
          <w:rFonts w:ascii="Warnock Pro" w:hAnsi="Warnock Pro"/>
          <w:color w:val="000000" w:themeColor="text1"/>
          <w:sz w:val="24"/>
          <w:szCs w:val="24"/>
        </w:rPr>
      </w:pPr>
      <w:r w:rsidRPr="00A9647F">
        <w:rPr>
          <w:rFonts w:ascii="Warnock Pro" w:hAnsi="Warnock Pro"/>
          <w:color w:val="000000" w:themeColor="text1"/>
          <w:sz w:val="24"/>
          <w:szCs w:val="24"/>
        </w:rPr>
        <w:t xml:space="preserve">The above phrase is to be submitted with all </w:t>
      </w:r>
      <w:proofErr w:type="spellStart"/>
      <w:r w:rsidRPr="00A9647F">
        <w:rPr>
          <w:rFonts w:ascii="Warnock Pro" w:hAnsi="Warnock Pro"/>
          <w:color w:val="000000" w:themeColor="text1"/>
          <w:sz w:val="24"/>
          <w:szCs w:val="24"/>
        </w:rPr>
        <w:t>homeworks</w:t>
      </w:r>
      <w:proofErr w:type="spellEnd"/>
      <w:r w:rsidRPr="00A9647F">
        <w:rPr>
          <w:rFonts w:ascii="Warnock Pro" w:hAnsi="Warnock Pro"/>
          <w:color w:val="000000" w:themeColor="text1"/>
          <w:sz w:val="24"/>
          <w:szCs w:val="24"/>
        </w:rPr>
        <w:t xml:space="preserve"> and exams</w:t>
      </w:r>
      <w:r w:rsidR="006F38C7" w:rsidRPr="00A9647F">
        <w:rPr>
          <w:rFonts w:ascii="Warnock Pro" w:hAnsi="Warnock Pro"/>
          <w:color w:val="000000" w:themeColor="text1"/>
          <w:sz w:val="24"/>
          <w:szCs w:val="24"/>
        </w:rPr>
        <w:t>, pending the following:</w:t>
      </w:r>
    </w:p>
    <w:p w14:paraId="7480ABC7" w14:textId="4E422D71" w:rsidR="00CC4C0F" w:rsidRPr="00A9647F" w:rsidRDefault="006F38C7" w:rsidP="00CC4C0F">
      <w:pPr>
        <w:rPr>
          <w:rFonts w:ascii="Warnock Pro" w:hAnsi="Warnock Pro"/>
          <w:color w:val="000000" w:themeColor="text1"/>
          <w:sz w:val="24"/>
          <w:szCs w:val="24"/>
        </w:rPr>
      </w:pPr>
      <w:r w:rsidRPr="00A9647F">
        <w:rPr>
          <w:rFonts w:ascii="Warnock Pro" w:hAnsi="Warnock Pro"/>
          <w:color w:val="808080" w:themeColor="background1" w:themeShade="80"/>
          <w:sz w:val="24"/>
          <w:szCs w:val="24"/>
        </w:rPr>
        <w:t xml:space="preserve">On </w:t>
      </w:r>
      <w:proofErr w:type="spellStart"/>
      <w:r w:rsidRPr="00A9647F">
        <w:rPr>
          <w:rFonts w:ascii="Warnock Pro" w:hAnsi="Warnock Pro"/>
          <w:color w:val="808080" w:themeColor="background1" w:themeShade="80"/>
          <w:sz w:val="24"/>
          <w:szCs w:val="24"/>
        </w:rPr>
        <w:t>homeworks</w:t>
      </w:r>
      <w:proofErr w:type="spellEnd"/>
      <w:r w:rsidRPr="00A9647F">
        <w:rPr>
          <w:rFonts w:ascii="Warnock Pro" w:hAnsi="Warnock Pro"/>
          <w:color w:val="808080" w:themeColor="background1" w:themeShade="80"/>
          <w:sz w:val="24"/>
          <w:szCs w:val="24"/>
        </w:rPr>
        <w:t>:</w:t>
      </w:r>
      <w:r w:rsidR="00CC4C0F" w:rsidRPr="00A9647F">
        <w:rPr>
          <w:rFonts w:ascii="Warnock Pro" w:hAnsi="Warnock Pro"/>
          <w:color w:val="808080" w:themeColor="background1" w:themeShade="80"/>
          <w:sz w:val="24"/>
          <w:szCs w:val="24"/>
        </w:rPr>
        <w:t xml:space="preserve"> </w:t>
      </w:r>
      <w:r w:rsidRPr="00A9647F">
        <w:rPr>
          <w:rFonts w:ascii="Warnock Pro" w:hAnsi="Warnock Pro"/>
          <w:color w:val="000000" w:themeColor="text1"/>
          <w:sz w:val="24"/>
          <w:szCs w:val="24"/>
        </w:rPr>
        <w:t xml:space="preserve">That the submitted work is </w:t>
      </w:r>
      <w:r w:rsidRPr="00A9647F">
        <w:rPr>
          <w:rFonts w:ascii="Warnock Pro" w:hAnsi="Warnock Pro"/>
          <w:color w:val="000000" w:themeColor="text1"/>
          <w:sz w:val="24"/>
          <w:szCs w:val="24"/>
          <w:u w:val="single"/>
        </w:rPr>
        <w:t xml:space="preserve">your own words and effort. </w:t>
      </w:r>
      <w:r w:rsidRPr="00A9647F">
        <w:rPr>
          <w:rFonts w:ascii="Warnock Pro" w:hAnsi="Warnock Pro"/>
          <w:color w:val="000000" w:themeColor="text1"/>
          <w:sz w:val="24"/>
          <w:szCs w:val="24"/>
        </w:rPr>
        <w:t xml:space="preserve">You may work with your classmates on these problems (and I encourage you to do so), and you may use your textbook, Dr. Smith, and even the internet for help on the questions </w:t>
      </w:r>
      <w:r w:rsidRPr="00A9647F">
        <w:rPr>
          <w:rFonts w:ascii="Warnock Pro" w:hAnsi="Warnock Pro"/>
          <w:color w:val="0070C0"/>
          <w:sz w:val="24"/>
          <w:szCs w:val="24"/>
        </w:rPr>
        <w:t>(“It is known that 100% of what is on the internet is true.”- Abraham Lincoln</w:t>
      </w:r>
      <w:r w:rsidRPr="00A9647F">
        <w:rPr>
          <w:rFonts w:ascii="Warnock Pro" w:hAnsi="Warnock Pro"/>
          <w:color w:val="000000" w:themeColor="text1"/>
          <w:sz w:val="24"/>
          <w:szCs w:val="24"/>
        </w:rPr>
        <w:t xml:space="preserve">)…. but ultimately it is you who must understand the content sufficiently well to present it, as well as remember it for exams; needless to </w:t>
      </w:r>
      <w:proofErr w:type="gramStart"/>
      <w:r w:rsidRPr="00A9647F">
        <w:rPr>
          <w:rFonts w:ascii="Warnock Pro" w:hAnsi="Warnock Pro"/>
          <w:color w:val="000000" w:themeColor="text1"/>
          <w:sz w:val="24"/>
          <w:szCs w:val="24"/>
        </w:rPr>
        <w:t>say</w:t>
      </w:r>
      <w:proofErr w:type="gramEnd"/>
      <w:r w:rsidRPr="00A9647F">
        <w:rPr>
          <w:rFonts w:ascii="Warnock Pro" w:hAnsi="Warnock Pro"/>
          <w:color w:val="000000" w:themeColor="text1"/>
          <w:sz w:val="24"/>
          <w:szCs w:val="24"/>
        </w:rPr>
        <w:t xml:space="preserve"> it would be a disservice to yourself </w:t>
      </w:r>
      <w:r w:rsidR="00BE4B73" w:rsidRPr="00A9647F">
        <w:rPr>
          <w:rFonts w:ascii="Warnock Pro" w:hAnsi="Warnock Pro"/>
          <w:color w:val="000000" w:themeColor="text1"/>
          <w:sz w:val="24"/>
          <w:szCs w:val="24"/>
        </w:rPr>
        <w:t>otherwise!</w:t>
      </w:r>
    </w:p>
    <w:p w14:paraId="6321378C" w14:textId="6F657915" w:rsidR="006F38C7" w:rsidRPr="00A9647F" w:rsidRDefault="006F38C7" w:rsidP="00CC4C0F">
      <w:pPr>
        <w:rPr>
          <w:rFonts w:ascii="Warnock Pro" w:hAnsi="Warnock Pro"/>
          <w:color w:val="000000" w:themeColor="text1"/>
          <w:sz w:val="24"/>
          <w:szCs w:val="24"/>
        </w:rPr>
      </w:pPr>
      <w:r w:rsidRPr="00A9647F">
        <w:rPr>
          <w:rFonts w:ascii="Warnock Pro" w:hAnsi="Warnock Pro"/>
          <w:color w:val="808080" w:themeColor="background1" w:themeShade="80"/>
          <w:sz w:val="24"/>
          <w:szCs w:val="24"/>
        </w:rPr>
        <w:t xml:space="preserve">On exams: </w:t>
      </w:r>
      <w:r w:rsidRPr="00A9647F">
        <w:rPr>
          <w:rFonts w:ascii="Warnock Pro" w:hAnsi="Warnock Pro"/>
          <w:color w:val="000000" w:themeColor="text1"/>
          <w:sz w:val="24"/>
          <w:szCs w:val="24"/>
        </w:rPr>
        <w:t xml:space="preserve">That the submitted work is </w:t>
      </w:r>
      <w:r w:rsidRPr="00A9647F">
        <w:rPr>
          <w:rFonts w:ascii="Warnock Pro" w:hAnsi="Warnock Pro"/>
          <w:color w:val="000000" w:themeColor="text1"/>
          <w:sz w:val="24"/>
          <w:szCs w:val="24"/>
          <w:u w:val="single"/>
        </w:rPr>
        <w:t xml:space="preserve">your own words and effort, having not used any other source for help </w:t>
      </w:r>
      <w:r w:rsidR="00BE4B73" w:rsidRPr="00A9647F">
        <w:rPr>
          <w:rFonts w:ascii="Warnock Pro" w:hAnsi="Warnock Pro"/>
          <w:color w:val="000000" w:themeColor="text1"/>
          <w:sz w:val="24"/>
          <w:szCs w:val="24"/>
          <w:u w:val="single"/>
        </w:rPr>
        <w:t>that Dr. Smith would be unaware of.</w:t>
      </w:r>
    </w:p>
    <w:p w14:paraId="42E83CB6" w14:textId="670A7061" w:rsidR="001C71AF" w:rsidRDefault="001C71AF" w:rsidP="007D11ED">
      <w:pPr>
        <w:rPr>
          <w:rFonts w:ascii="Warnock Pro" w:hAnsi="Warnock Pro"/>
          <w:color w:val="525252" w:themeColor="accent3" w:themeShade="80"/>
          <w:sz w:val="24"/>
          <w:szCs w:val="24"/>
          <w:u w:val="single"/>
        </w:rPr>
      </w:pPr>
    </w:p>
    <w:p w14:paraId="16862703" w14:textId="3393558A" w:rsidR="00897F00" w:rsidRDefault="00897F00" w:rsidP="007D11ED">
      <w:pPr>
        <w:rPr>
          <w:rFonts w:ascii="Warnock Pro" w:hAnsi="Warnock Pro"/>
          <w:color w:val="525252" w:themeColor="accent3" w:themeShade="80"/>
          <w:sz w:val="24"/>
          <w:szCs w:val="24"/>
          <w:u w:val="single"/>
        </w:rPr>
      </w:pPr>
    </w:p>
    <w:p w14:paraId="3645527F" w14:textId="77777777" w:rsidR="00897F00" w:rsidRDefault="00897F00" w:rsidP="007D11ED">
      <w:pPr>
        <w:rPr>
          <w:rFonts w:ascii="Warnock Pro" w:hAnsi="Warnock Pro"/>
          <w:color w:val="525252" w:themeColor="accent3" w:themeShade="80"/>
          <w:sz w:val="24"/>
          <w:szCs w:val="24"/>
          <w:u w:val="single"/>
        </w:rPr>
      </w:pPr>
    </w:p>
    <w:p w14:paraId="6CE524BA" w14:textId="559EA9E3" w:rsidR="007D11ED" w:rsidRPr="00A9647F" w:rsidRDefault="007D11ED" w:rsidP="007D11ED">
      <w:pPr>
        <w:rPr>
          <w:rFonts w:ascii="Warnock Pro" w:hAnsi="Warnock Pro"/>
        </w:rPr>
      </w:pPr>
      <w:r w:rsidRPr="00A9647F">
        <w:rPr>
          <w:rFonts w:ascii="Warnock Pro" w:hAnsi="Warnock Pro"/>
          <w:color w:val="525252" w:themeColor="accent3" w:themeShade="80"/>
          <w:sz w:val="24"/>
          <w:szCs w:val="24"/>
          <w:u w:val="single"/>
        </w:rPr>
        <w:lastRenderedPageBreak/>
        <w:t>Student Learning Objectives</w:t>
      </w:r>
    </w:p>
    <w:p w14:paraId="25806D70" w14:textId="6600C848" w:rsidR="007D11ED" w:rsidRPr="00A9647F" w:rsidRDefault="007D11ED" w:rsidP="00CB589D">
      <w:pPr>
        <w:rPr>
          <w:rFonts w:ascii="Warnock Pro" w:hAnsi="Warnock Pro"/>
          <w:color w:val="000000" w:themeColor="text1"/>
          <w:sz w:val="24"/>
          <w:szCs w:val="24"/>
        </w:rPr>
      </w:pPr>
      <w:r w:rsidRPr="00A9647F">
        <w:rPr>
          <w:rFonts w:ascii="Warnock Pro" w:hAnsi="Warnock Pro"/>
          <w:color w:val="000000" w:themeColor="text1"/>
          <w:sz w:val="24"/>
          <w:szCs w:val="24"/>
        </w:rPr>
        <w:t>The following are the SLO’s from:</w:t>
      </w:r>
    </w:p>
    <w:p w14:paraId="5B65FFE5" w14:textId="77777777" w:rsidR="007D11ED" w:rsidRPr="00A9647F" w:rsidRDefault="007D11ED" w:rsidP="007D11ED">
      <w:pPr>
        <w:rPr>
          <w:rFonts w:ascii="Warnock Pro" w:hAnsi="Warnock Pro"/>
          <w:color w:val="000000" w:themeColor="text1"/>
          <w:sz w:val="24"/>
          <w:szCs w:val="24"/>
          <w:u w:val="single"/>
        </w:rPr>
      </w:pPr>
      <w:r w:rsidRPr="00A9647F">
        <w:rPr>
          <w:rFonts w:ascii="Warnock Pro" w:hAnsi="Warnock Pro"/>
          <w:color w:val="000000" w:themeColor="text1"/>
          <w:sz w:val="24"/>
          <w:szCs w:val="24"/>
          <w:u w:val="single"/>
        </w:rPr>
        <w:t>The University:</w:t>
      </w:r>
    </w:p>
    <w:p w14:paraId="37C54C12" w14:textId="66045509" w:rsidR="007D11ED" w:rsidRPr="00A9647F" w:rsidRDefault="007D11ED" w:rsidP="007D11ED">
      <w:pPr>
        <w:pStyle w:val="ListParagraph"/>
        <w:numPr>
          <w:ilvl w:val="0"/>
          <w:numId w:val="5"/>
        </w:numPr>
        <w:rPr>
          <w:rFonts w:ascii="Warnock Pro" w:hAnsi="Warnock Pro"/>
          <w:color w:val="000000" w:themeColor="text1"/>
          <w:sz w:val="24"/>
          <w:szCs w:val="24"/>
        </w:rPr>
      </w:pPr>
      <w:r w:rsidRPr="00A9647F">
        <w:rPr>
          <w:rFonts w:ascii="Warnock Pro" w:hAnsi="Warnock Pro"/>
          <w:color w:val="000000" w:themeColor="text1"/>
          <w:sz w:val="24"/>
          <w:szCs w:val="24"/>
        </w:rPr>
        <w:t>Students will demonstrate theoretical and practical knowledge as well as the intellectual skills and creative capacities pertinent to their respective fields of study.</w:t>
      </w:r>
    </w:p>
    <w:p w14:paraId="27042FF3" w14:textId="77777777" w:rsidR="007D11ED" w:rsidRPr="00A9647F" w:rsidRDefault="007D11ED" w:rsidP="007D11ED">
      <w:pPr>
        <w:pStyle w:val="ListParagraph"/>
        <w:rPr>
          <w:rFonts w:ascii="Warnock Pro" w:hAnsi="Warnock Pro"/>
          <w:color w:val="000000" w:themeColor="text1"/>
          <w:sz w:val="24"/>
          <w:szCs w:val="24"/>
        </w:rPr>
      </w:pPr>
    </w:p>
    <w:p w14:paraId="66B035D9" w14:textId="16362246" w:rsidR="007D11ED" w:rsidRPr="00A9647F" w:rsidRDefault="007D11ED" w:rsidP="007D11ED">
      <w:pPr>
        <w:pStyle w:val="ListParagraph"/>
        <w:numPr>
          <w:ilvl w:val="0"/>
          <w:numId w:val="5"/>
        </w:numPr>
        <w:rPr>
          <w:rFonts w:ascii="Warnock Pro" w:hAnsi="Warnock Pro"/>
          <w:color w:val="000000" w:themeColor="text1"/>
          <w:sz w:val="24"/>
          <w:szCs w:val="24"/>
        </w:rPr>
      </w:pPr>
      <w:r w:rsidRPr="00A9647F">
        <w:rPr>
          <w:rFonts w:ascii="Warnock Pro" w:hAnsi="Warnock Pro"/>
          <w:color w:val="000000" w:themeColor="text1"/>
          <w:sz w:val="24"/>
          <w:szCs w:val="24"/>
        </w:rPr>
        <w:t>Students will solve both conceptual and applied problems by integrating broad-based knowledge, evidence-based reasoning, and information literacy.</w:t>
      </w:r>
    </w:p>
    <w:p w14:paraId="110EA4FF" w14:textId="77777777" w:rsidR="007D11ED" w:rsidRPr="00A9647F" w:rsidRDefault="007D11ED" w:rsidP="007D11ED">
      <w:pPr>
        <w:pStyle w:val="ListParagraph"/>
        <w:rPr>
          <w:rFonts w:ascii="Warnock Pro" w:hAnsi="Warnock Pro"/>
          <w:color w:val="000000" w:themeColor="text1"/>
          <w:sz w:val="24"/>
          <w:szCs w:val="24"/>
        </w:rPr>
      </w:pPr>
    </w:p>
    <w:p w14:paraId="79DC71F9" w14:textId="64BFEBA4" w:rsidR="007D11ED" w:rsidRPr="00A9647F" w:rsidRDefault="007D11ED" w:rsidP="007D11ED">
      <w:pPr>
        <w:pStyle w:val="ListParagraph"/>
        <w:numPr>
          <w:ilvl w:val="0"/>
          <w:numId w:val="5"/>
        </w:numPr>
        <w:rPr>
          <w:rFonts w:ascii="Warnock Pro" w:hAnsi="Warnock Pro"/>
          <w:color w:val="000000" w:themeColor="text1"/>
          <w:sz w:val="24"/>
          <w:szCs w:val="24"/>
        </w:rPr>
      </w:pPr>
      <w:r w:rsidRPr="00A9647F">
        <w:rPr>
          <w:rFonts w:ascii="Warnock Pro" w:hAnsi="Warnock Pro"/>
          <w:color w:val="000000" w:themeColor="text1"/>
          <w:sz w:val="24"/>
          <w:szCs w:val="24"/>
        </w:rPr>
        <w:t xml:space="preserve">Students will practice experiential, interdisciplinary, and collaborative learning in both academic and co-curricular pursuits.           </w:t>
      </w:r>
    </w:p>
    <w:p w14:paraId="190D4529" w14:textId="77777777" w:rsidR="007D11ED" w:rsidRPr="00A9647F" w:rsidRDefault="007D11ED" w:rsidP="007D11ED">
      <w:pPr>
        <w:pStyle w:val="ListParagraph"/>
        <w:rPr>
          <w:rFonts w:ascii="Warnock Pro" w:hAnsi="Warnock Pro"/>
          <w:color w:val="000000" w:themeColor="text1"/>
          <w:sz w:val="24"/>
          <w:szCs w:val="24"/>
        </w:rPr>
      </w:pPr>
    </w:p>
    <w:p w14:paraId="2D22F85B" w14:textId="0B447E9B" w:rsidR="007D11ED" w:rsidRPr="00A9647F" w:rsidRDefault="007D11ED" w:rsidP="007D11ED">
      <w:pPr>
        <w:pStyle w:val="ListParagraph"/>
        <w:numPr>
          <w:ilvl w:val="0"/>
          <w:numId w:val="5"/>
        </w:numPr>
        <w:rPr>
          <w:rFonts w:ascii="Warnock Pro" w:hAnsi="Warnock Pro"/>
          <w:color w:val="000000" w:themeColor="text1"/>
          <w:sz w:val="24"/>
          <w:szCs w:val="24"/>
        </w:rPr>
      </w:pPr>
      <w:r w:rsidRPr="00A9647F">
        <w:rPr>
          <w:rFonts w:ascii="Warnock Pro" w:hAnsi="Warnock Pro"/>
          <w:color w:val="000000" w:themeColor="text1"/>
          <w:sz w:val="24"/>
          <w:szCs w:val="24"/>
        </w:rPr>
        <w:t>Students will communicate effectively in oral, written, and digital forms in increasingly complex contexts.</w:t>
      </w:r>
    </w:p>
    <w:p w14:paraId="4141DA68" w14:textId="77777777" w:rsidR="00075DCC" w:rsidRPr="00A9647F" w:rsidRDefault="00075DCC" w:rsidP="00075DCC">
      <w:pPr>
        <w:rPr>
          <w:rFonts w:ascii="Warnock Pro" w:hAnsi="Warnock Pro"/>
          <w:color w:val="000000" w:themeColor="text1"/>
          <w:sz w:val="24"/>
          <w:szCs w:val="24"/>
          <w:u w:val="single"/>
        </w:rPr>
      </w:pPr>
      <w:r w:rsidRPr="00A9647F">
        <w:rPr>
          <w:rFonts w:ascii="Warnock Pro" w:hAnsi="Warnock Pro"/>
          <w:color w:val="000000" w:themeColor="text1"/>
          <w:sz w:val="24"/>
          <w:szCs w:val="24"/>
          <w:u w:val="single"/>
        </w:rPr>
        <w:t>The Chemistry Department:</w:t>
      </w:r>
    </w:p>
    <w:p w14:paraId="0C6A2191" w14:textId="2B8435A0" w:rsidR="007D11ED" w:rsidRPr="00A9647F" w:rsidRDefault="007D11ED" w:rsidP="00075DCC">
      <w:pPr>
        <w:pStyle w:val="ListParagraph"/>
        <w:numPr>
          <w:ilvl w:val="0"/>
          <w:numId w:val="7"/>
        </w:numPr>
        <w:rPr>
          <w:rFonts w:ascii="Warnock Pro" w:hAnsi="Warnock Pro"/>
          <w:color w:val="000000" w:themeColor="text1"/>
          <w:sz w:val="24"/>
          <w:szCs w:val="24"/>
        </w:rPr>
      </w:pPr>
      <w:r w:rsidRPr="00A9647F">
        <w:rPr>
          <w:rFonts w:ascii="Warnock Pro" w:hAnsi="Warnock Pro"/>
          <w:color w:val="000000" w:themeColor="text1"/>
          <w:sz w:val="24"/>
          <w:szCs w:val="24"/>
        </w:rPr>
        <w:t xml:space="preserve">Students will demonstrate molecular-level, atomic-level and subatomic-level understanding of each chemical discipline using the scientific method, quantitative skills, and analytic reasoning for chemical investigation and problem-solving. </w:t>
      </w:r>
    </w:p>
    <w:p w14:paraId="5E967B8F" w14:textId="77777777" w:rsidR="007D11ED" w:rsidRPr="00A9647F" w:rsidRDefault="007D11ED" w:rsidP="007D11ED">
      <w:pPr>
        <w:pStyle w:val="ListParagraph"/>
        <w:rPr>
          <w:rFonts w:ascii="Warnock Pro" w:hAnsi="Warnock Pro"/>
          <w:color w:val="000000" w:themeColor="text1"/>
          <w:sz w:val="24"/>
          <w:szCs w:val="24"/>
        </w:rPr>
      </w:pPr>
    </w:p>
    <w:p w14:paraId="4E0F0C84" w14:textId="62F12802" w:rsidR="007D11ED" w:rsidRPr="00A9647F" w:rsidRDefault="007D11ED" w:rsidP="00075DCC">
      <w:pPr>
        <w:pStyle w:val="ListParagraph"/>
        <w:numPr>
          <w:ilvl w:val="0"/>
          <w:numId w:val="7"/>
        </w:numPr>
        <w:rPr>
          <w:rFonts w:ascii="Warnock Pro" w:hAnsi="Warnock Pro"/>
          <w:color w:val="000000" w:themeColor="text1"/>
          <w:sz w:val="24"/>
          <w:szCs w:val="24"/>
        </w:rPr>
      </w:pPr>
      <w:r w:rsidRPr="00A9647F">
        <w:rPr>
          <w:rFonts w:ascii="Warnock Pro" w:hAnsi="Warnock Pro"/>
          <w:color w:val="000000" w:themeColor="text1"/>
          <w:sz w:val="24"/>
          <w:szCs w:val="24"/>
        </w:rPr>
        <w:t>Students will demonstrate effective communication of scientific information in both oral and written forms to audiences with a wide range of training in chemistry.</w:t>
      </w:r>
    </w:p>
    <w:p w14:paraId="32600F8D" w14:textId="77777777" w:rsidR="007D11ED" w:rsidRPr="00A9647F" w:rsidRDefault="007D11ED" w:rsidP="007D11ED">
      <w:pPr>
        <w:pStyle w:val="ListParagraph"/>
        <w:rPr>
          <w:rFonts w:ascii="Warnock Pro" w:hAnsi="Warnock Pro"/>
          <w:color w:val="000000" w:themeColor="text1"/>
          <w:sz w:val="24"/>
          <w:szCs w:val="24"/>
        </w:rPr>
      </w:pPr>
    </w:p>
    <w:p w14:paraId="2A4167C5" w14:textId="2FE11EC2" w:rsidR="007D11ED" w:rsidRPr="00A9647F" w:rsidRDefault="007D11ED" w:rsidP="00075DCC">
      <w:pPr>
        <w:pStyle w:val="ListParagraph"/>
        <w:numPr>
          <w:ilvl w:val="0"/>
          <w:numId w:val="7"/>
        </w:numPr>
        <w:rPr>
          <w:rFonts w:ascii="Warnock Pro" w:hAnsi="Warnock Pro"/>
          <w:color w:val="000000" w:themeColor="text1"/>
          <w:sz w:val="24"/>
          <w:szCs w:val="24"/>
        </w:rPr>
      </w:pPr>
      <w:r w:rsidRPr="00A9647F">
        <w:rPr>
          <w:rFonts w:ascii="Warnock Pro" w:hAnsi="Warnock Pro"/>
          <w:color w:val="000000" w:themeColor="text1"/>
          <w:sz w:val="24"/>
          <w:szCs w:val="24"/>
        </w:rPr>
        <w:t>Students will demonstrate effective communication skills and a team-oriented approach to problem solving while working in group settings.</w:t>
      </w:r>
    </w:p>
    <w:p w14:paraId="2A36B859" w14:textId="77777777" w:rsidR="007D11ED" w:rsidRPr="00A9647F" w:rsidRDefault="007D11ED" w:rsidP="007D11ED">
      <w:pPr>
        <w:pStyle w:val="ListParagraph"/>
        <w:rPr>
          <w:rFonts w:ascii="Warnock Pro" w:hAnsi="Warnock Pro"/>
          <w:color w:val="000000" w:themeColor="text1"/>
          <w:sz w:val="24"/>
          <w:szCs w:val="24"/>
        </w:rPr>
      </w:pPr>
    </w:p>
    <w:p w14:paraId="104B08A0" w14:textId="2B4530F4" w:rsidR="007D11ED" w:rsidRPr="00A9647F" w:rsidRDefault="007D11ED" w:rsidP="00075DCC">
      <w:pPr>
        <w:pStyle w:val="ListParagraph"/>
        <w:numPr>
          <w:ilvl w:val="0"/>
          <w:numId w:val="7"/>
        </w:numPr>
        <w:rPr>
          <w:rFonts w:ascii="Warnock Pro" w:hAnsi="Warnock Pro"/>
          <w:color w:val="000000" w:themeColor="text1"/>
          <w:sz w:val="24"/>
          <w:szCs w:val="24"/>
        </w:rPr>
      </w:pPr>
      <w:r w:rsidRPr="00A9647F">
        <w:rPr>
          <w:rFonts w:ascii="Warnock Pro" w:hAnsi="Warnock Pro"/>
          <w:color w:val="000000" w:themeColor="text1"/>
          <w:sz w:val="24"/>
          <w:szCs w:val="24"/>
        </w:rPr>
        <w:t>Students will live in accordance with the high ethical standards that are outlined in the American Chemical Society's official code of professional conduct.</w:t>
      </w:r>
    </w:p>
    <w:p w14:paraId="6EEB684E" w14:textId="3CBD14EB" w:rsidR="00A910C9" w:rsidRPr="00A9647F" w:rsidRDefault="00A910C9" w:rsidP="007D11ED">
      <w:pPr>
        <w:pStyle w:val="ListParagraph"/>
        <w:rPr>
          <w:rFonts w:ascii="Warnock Pro" w:hAnsi="Warnock Pro"/>
          <w:color w:val="000000" w:themeColor="text1"/>
          <w:sz w:val="24"/>
          <w:szCs w:val="24"/>
        </w:rPr>
      </w:pPr>
    </w:p>
    <w:p w14:paraId="0319ADA7" w14:textId="77777777" w:rsidR="001C71AF" w:rsidRDefault="001C71AF" w:rsidP="00075DCC">
      <w:pPr>
        <w:rPr>
          <w:rFonts w:ascii="Warnock Pro" w:hAnsi="Warnock Pro"/>
          <w:color w:val="000000" w:themeColor="text1"/>
          <w:sz w:val="24"/>
          <w:szCs w:val="24"/>
          <w:u w:val="single"/>
        </w:rPr>
      </w:pPr>
    </w:p>
    <w:p w14:paraId="05482685" w14:textId="77777777" w:rsidR="001C71AF" w:rsidRDefault="001C71AF" w:rsidP="00075DCC">
      <w:pPr>
        <w:rPr>
          <w:rFonts w:ascii="Warnock Pro" w:hAnsi="Warnock Pro"/>
          <w:color w:val="000000" w:themeColor="text1"/>
          <w:sz w:val="24"/>
          <w:szCs w:val="24"/>
          <w:u w:val="single"/>
        </w:rPr>
      </w:pPr>
    </w:p>
    <w:p w14:paraId="359A72A0" w14:textId="0B277F37" w:rsidR="00075DCC" w:rsidRPr="00A9647F" w:rsidRDefault="00075DCC" w:rsidP="00075DCC">
      <w:pPr>
        <w:rPr>
          <w:rFonts w:ascii="Warnock Pro" w:hAnsi="Warnock Pro"/>
          <w:color w:val="000000" w:themeColor="text1"/>
          <w:sz w:val="24"/>
          <w:szCs w:val="24"/>
          <w:u w:val="single"/>
        </w:rPr>
      </w:pPr>
      <w:r w:rsidRPr="00A9647F">
        <w:rPr>
          <w:rFonts w:ascii="Warnock Pro" w:hAnsi="Warnock Pro"/>
          <w:color w:val="000000" w:themeColor="text1"/>
          <w:sz w:val="24"/>
          <w:szCs w:val="24"/>
          <w:u w:val="single"/>
        </w:rPr>
        <w:lastRenderedPageBreak/>
        <w:t>This course:</w:t>
      </w:r>
      <w:r w:rsidR="007D11ED" w:rsidRPr="00A9647F">
        <w:rPr>
          <w:rFonts w:ascii="Warnock Pro" w:hAnsi="Warnock Pro"/>
          <w:color w:val="000000" w:themeColor="text1"/>
          <w:sz w:val="24"/>
          <w:szCs w:val="24"/>
          <w:u w:val="single"/>
        </w:rPr>
        <w:t xml:space="preserve"> </w:t>
      </w:r>
    </w:p>
    <w:p w14:paraId="3B56F6EA" w14:textId="36AFAF40" w:rsidR="007D11ED" w:rsidRPr="00A9647F" w:rsidRDefault="007D11ED" w:rsidP="00075DCC">
      <w:pPr>
        <w:pStyle w:val="ListParagraph"/>
        <w:numPr>
          <w:ilvl w:val="0"/>
          <w:numId w:val="8"/>
        </w:numPr>
        <w:rPr>
          <w:rFonts w:ascii="Warnock Pro" w:hAnsi="Warnock Pro"/>
          <w:color w:val="000000" w:themeColor="text1"/>
          <w:sz w:val="24"/>
          <w:szCs w:val="24"/>
        </w:rPr>
      </w:pPr>
      <w:r w:rsidRPr="00A9647F">
        <w:rPr>
          <w:rFonts w:ascii="Warnock Pro" w:hAnsi="Warnock Pro"/>
          <w:color w:val="000000" w:themeColor="text1"/>
          <w:sz w:val="24"/>
          <w:szCs w:val="24"/>
        </w:rPr>
        <w:t>Understand the fundamentals of electronic structure of atoms, specifically atomic orbitals and electron configurations, and their effects on periodic trends.</w:t>
      </w:r>
    </w:p>
    <w:p w14:paraId="124B39F0" w14:textId="77777777" w:rsidR="007D11ED" w:rsidRPr="00A9647F" w:rsidRDefault="007D11ED" w:rsidP="007D11ED">
      <w:pPr>
        <w:pStyle w:val="ListParagraph"/>
        <w:rPr>
          <w:rFonts w:ascii="Warnock Pro" w:hAnsi="Warnock Pro"/>
          <w:color w:val="000000" w:themeColor="text1"/>
          <w:sz w:val="24"/>
          <w:szCs w:val="24"/>
        </w:rPr>
      </w:pPr>
    </w:p>
    <w:p w14:paraId="6AFA783D" w14:textId="2601708F" w:rsidR="007D11ED" w:rsidRPr="00A9647F" w:rsidRDefault="007D11ED" w:rsidP="00075DCC">
      <w:pPr>
        <w:pStyle w:val="ListParagraph"/>
        <w:numPr>
          <w:ilvl w:val="0"/>
          <w:numId w:val="8"/>
        </w:numPr>
        <w:rPr>
          <w:rFonts w:ascii="Warnock Pro" w:hAnsi="Warnock Pro"/>
          <w:color w:val="000000" w:themeColor="text1"/>
          <w:sz w:val="24"/>
          <w:szCs w:val="24"/>
        </w:rPr>
      </w:pPr>
      <w:r w:rsidRPr="00A9647F">
        <w:rPr>
          <w:rFonts w:ascii="Warnock Pro" w:hAnsi="Warnock Pro"/>
          <w:color w:val="000000" w:themeColor="text1"/>
          <w:sz w:val="24"/>
          <w:szCs w:val="24"/>
        </w:rPr>
        <w:t xml:space="preserve">Be familiar with the relationships between bonding and structure in covalent and ionic </w:t>
      </w:r>
      <w:proofErr w:type="gramStart"/>
      <w:r w:rsidRPr="00A9647F">
        <w:rPr>
          <w:rFonts w:ascii="Warnock Pro" w:hAnsi="Warnock Pro"/>
          <w:color w:val="000000" w:themeColor="text1"/>
          <w:sz w:val="24"/>
          <w:szCs w:val="24"/>
        </w:rPr>
        <w:t>compounds, and</w:t>
      </w:r>
      <w:proofErr w:type="gramEnd"/>
      <w:r w:rsidRPr="00A9647F">
        <w:rPr>
          <w:rFonts w:ascii="Warnock Pro" w:hAnsi="Warnock Pro"/>
          <w:color w:val="000000" w:themeColor="text1"/>
          <w:sz w:val="24"/>
          <w:szCs w:val="24"/>
        </w:rPr>
        <w:t xml:space="preserve"> understand the limitations in using these two terms to describe interactions between atoms.</w:t>
      </w:r>
    </w:p>
    <w:p w14:paraId="25E3A403" w14:textId="77777777" w:rsidR="007D11ED" w:rsidRPr="00A9647F" w:rsidRDefault="007D11ED" w:rsidP="007D11ED">
      <w:pPr>
        <w:pStyle w:val="ListParagraph"/>
        <w:rPr>
          <w:rFonts w:ascii="Warnock Pro" w:hAnsi="Warnock Pro"/>
          <w:color w:val="000000" w:themeColor="text1"/>
          <w:sz w:val="24"/>
          <w:szCs w:val="24"/>
        </w:rPr>
      </w:pPr>
    </w:p>
    <w:p w14:paraId="2917D7A4" w14:textId="2BAD90C3" w:rsidR="007D11ED" w:rsidRPr="00A9647F" w:rsidRDefault="007D11ED" w:rsidP="00075DCC">
      <w:pPr>
        <w:pStyle w:val="ListParagraph"/>
        <w:numPr>
          <w:ilvl w:val="0"/>
          <w:numId w:val="8"/>
        </w:numPr>
        <w:rPr>
          <w:rFonts w:ascii="Warnock Pro" w:hAnsi="Warnock Pro"/>
          <w:color w:val="000000" w:themeColor="text1"/>
          <w:sz w:val="24"/>
          <w:szCs w:val="24"/>
        </w:rPr>
      </w:pPr>
      <w:r w:rsidRPr="00A9647F">
        <w:rPr>
          <w:rFonts w:ascii="Warnock Pro" w:hAnsi="Warnock Pro"/>
          <w:color w:val="000000" w:themeColor="text1"/>
          <w:sz w:val="24"/>
          <w:szCs w:val="24"/>
        </w:rPr>
        <w:t xml:space="preserve">Be able to identify symmetry elements in the structures of chemical compounds and other </w:t>
      </w:r>
      <w:proofErr w:type="gramStart"/>
      <w:r w:rsidRPr="00A9647F">
        <w:rPr>
          <w:rFonts w:ascii="Warnock Pro" w:hAnsi="Warnock Pro"/>
          <w:color w:val="000000" w:themeColor="text1"/>
          <w:sz w:val="24"/>
          <w:szCs w:val="24"/>
        </w:rPr>
        <w:t>objects, and</w:t>
      </w:r>
      <w:proofErr w:type="gramEnd"/>
      <w:r w:rsidRPr="00A9647F">
        <w:rPr>
          <w:rFonts w:ascii="Warnock Pro" w:hAnsi="Warnock Pro"/>
          <w:color w:val="000000" w:themeColor="text1"/>
          <w:sz w:val="24"/>
          <w:szCs w:val="24"/>
        </w:rPr>
        <w:t xml:space="preserve"> classify them into point groups.</w:t>
      </w:r>
    </w:p>
    <w:p w14:paraId="12B86C2C" w14:textId="77777777" w:rsidR="007D11ED" w:rsidRPr="00A9647F" w:rsidRDefault="007D11ED" w:rsidP="007D11ED">
      <w:pPr>
        <w:pStyle w:val="ListParagraph"/>
        <w:rPr>
          <w:rFonts w:ascii="Warnock Pro" w:hAnsi="Warnock Pro"/>
          <w:color w:val="000000" w:themeColor="text1"/>
          <w:sz w:val="24"/>
          <w:szCs w:val="24"/>
        </w:rPr>
      </w:pPr>
    </w:p>
    <w:p w14:paraId="481A934C" w14:textId="62FD43DA" w:rsidR="007D11ED" w:rsidRPr="00A9647F" w:rsidRDefault="007D11ED" w:rsidP="00075DCC">
      <w:pPr>
        <w:pStyle w:val="ListParagraph"/>
        <w:numPr>
          <w:ilvl w:val="0"/>
          <w:numId w:val="8"/>
        </w:numPr>
        <w:rPr>
          <w:rFonts w:ascii="Warnock Pro" w:hAnsi="Warnock Pro"/>
          <w:color w:val="000000" w:themeColor="text1"/>
          <w:sz w:val="24"/>
          <w:szCs w:val="24"/>
        </w:rPr>
      </w:pPr>
      <w:r w:rsidRPr="00A9647F">
        <w:rPr>
          <w:rFonts w:ascii="Warnock Pro" w:hAnsi="Warnock Pro"/>
          <w:color w:val="000000" w:themeColor="text1"/>
          <w:sz w:val="24"/>
          <w:szCs w:val="24"/>
        </w:rPr>
        <w:t>Have a working knowledge of molecular orbital theory in its application to simple molecular compounds.</w:t>
      </w:r>
    </w:p>
    <w:p w14:paraId="3E91B71B" w14:textId="77777777" w:rsidR="007D11ED" w:rsidRPr="00A9647F" w:rsidRDefault="007D11ED" w:rsidP="007D11ED">
      <w:pPr>
        <w:pStyle w:val="ListParagraph"/>
        <w:rPr>
          <w:rFonts w:ascii="Warnock Pro" w:hAnsi="Warnock Pro"/>
          <w:color w:val="000000" w:themeColor="text1"/>
          <w:sz w:val="24"/>
          <w:szCs w:val="24"/>
        </w:rPr>
      </w:pPr>
    </w:p>
    <w:p w14:paraId="772A613E" w14:textId="42EDA0E7" w:rsidR="007D11ED" w:rsidRPr="00A9647F" w:rsidRDefault="007D11ED" w:rsidP="00075DCC">
      <w:pPr>
        <w:pStyle w:val="ListParagraph"/>
        <w:numPr>
          <w:ilvl w:val="0"/>
          <w:numId w:val="8"/>
        </w:numPr>
        <w:rPr>
          <w:rFonts w:ascii="Warnock Pro" w:hAnsi="Warnock Pro"/>
          <w:color w:val="000000" w:themeColor="text1"/>
          <w:sz w:val="24"/>
          <w:szCs w:val="24"/>
        </w:rPr>
      </w:pPr>
      <w:r w:rsidRPr="00A9647F">
        <w:rPr>
          <w:rFonts w:ascii="Warnock Pro" w:hAnsi="Warnock Pro"/>
          <w:color w:val="000000" w:themeColor="text1"/>
          <w:sz w:val="24"/>
          <w:szCs w:val="24"/>
        </w:rPr>
        <w:t>Understand how crystal field theory and molecular orbital theory are used to explain bonding, magnetic properties, and spectroscopic characteristics in transition metal coordination compounds.</w:t>
      </w:r>
    </w:p>
    <w:p w14:paraId="2FE190F1" w14:textId="77777777" w:rsidR="007D11ED" w:rsidRPr="00A9647F" w:rsidRDefault="007D11ED" w:rsidP="007D11ED">
      <w:pPr>
        <w:pStyle w:val="ListParagraph"/>
        <w:rPr>
          <w:rFonts w:ascii="Warnock Pro" w:hAnsi="Warnock Pro"/>
          <w:color w:val="000000" w:themeColor="text1"/>
          <w:sz w:val="24"/>
          <w:szCs w:val="24"/>
        </w:rPr>
      </w:pPr>
    </w:p>
    <w:p w14:paraId="7B824C7B" w14:textId="455D8F50" w:rsidR="007D11ED" w:rsidRPr="00A9647F" w:rsidRDefault="007D11ED" w:rsidP="00075DCC">
      <w:pPr>
        <w:pStyle w:val="ListParagraph"/>
        <w:numPr>
          <w:ilvl w:val="0"/>
          <w:numId w:val="8"/>
        </w:numPr>
        <w:rPr>
          <w:rFonts w:ascii="Warnock Pro" w:hAnsi="Warnock Pro"/>
          <w:color w:val="000000" w:themeColor="text1"/>
          <w:sz w:val="24"/>
          <w:szCs w:val="24"/>
        </w:rPr>
      </w:pPr>
      <w:r w:rsidRPr="00A9647F">
        <w:rPr>
          <w:rFonts w:ascii="Warnock Pro" w:hAnsi="Warnock Pro"/>
          <w:color w:val="000000" w:themeColor="text1"/>
          <w:sz w:val="24"/>
          <w:szCs w:val="24"/>
        </w:rPr>
        <w:t>Be familiar with the nomenclature, structures, and different types of isomerism in transition metal coordination compounds.</w:t>
      </w:r>
    </w:p>
    <w:p w14:paraId="50BD1035" w14:textId="77777777" w:rsidR="007D11ED" w:rsidRPr="00A9647F" w:rsidRDefault="007D11ED" w:rsidP="007D11ED">
      <w:pPr>
        <w:pStyle w:val="ListParagraph"/>
        <w:rPr>
          <w:rFonts w:ascii="Warnock Pro" w:hAnsi="Warnock Pro"/>
          <w:color w:val="000000" w:themeColor="text1"/>
          <w:sz w:val="24"/>
          <w:szCs w:val="24"/>
        </w:rPr>
      </w:pPr>
    </w:p>
    <w:p w14:paraId="00238F1C" w14:textId="0D457B6A" w:rsidR="007D11ED" w:rsidRPr="00A9647F" w:rsidRDefault="007D11ED" w:rsidP="00075DCC">
      <w:pPr>
        <w:pStyle w:val="ListParagraph"/>
        <w:numPr>
          <w:ilvl w:val="0"/>
          <w:numId w:val="8"/>
        </w:numPr>
        <w:rPr>
          <w:rFonts w:ascii="Warnock Pro" w:hAnsi="Warnock Pro"/>
          <w:color w:val="000000" w:themeColor="text1"/>
          <w:sz w:val="24"/>
          <w:szCs w:val="24"/>
        </w:rPr>
      </w:pPr>
      <w:r w:rsidRPr="00A9647F">
        <w:rPr>
          <w:rFonts w:ascii="Warnock Pro" w:hAnsi="Warnock Pro"/>
          <w:color w:val="000000" w:themeColor="text1"/>
          <w:sz w:val="24"/>
          <w:szCs w:val="24"/>
        </w:rPr>
        <w:t>Have a basic understanding of organometallic chemistry, including the different classes of ligands, electron counting methods, the common types of reactions, and their application to catalytic cycles.</w:t>
      </w:r>
    </w:p>
    <w:p w14:paraId="2D0140E3" w14:textId="77777777" w:rsidR="00E902B9" w:rsidRPr="00A9647F" w:rsidRDefault="00E902B9" w:rsidP="00E902B9">
      <w:pPr>
        <w:pStyle w:val="ListParagraph"/>
        <w:rPr>
          <w:rFonts w:ascii="Warnock Pro" w:hAnsi="Warnock Pro"/>
          <w:color w:val="000000" w:themeColor="text1"/>
          <w:sz w:val="24"/>
          <w:szCs w:val="24"/>
        </w:rPr>
      </w:pPr>
    </w:p>
    <w:p w14:paraId="3D9C3746" w14:textId="380CEA39" w:rsidR="00E902B9" w:rsidRDefault="00E902B9" w:rsidP="00075DCC">
      <w:pPr>
        <w:pStyle w:val="ListParagraph"/>
        <w:numPr>
          <w:ilvl w:val="0"/>
          <w:numId w:val="8"/>
        </w:numPr>
        <w:rPr>
          <w:rFonts w:ascii="Warnock Pro" w:hAnsi="Warnock Pro"/>
          <w:color w:val="000000" w:themeColor="text1"/>
          <w:sz w:val="24"/>
          <w:szCs w:val="24"/>
        </w:rPr>
      </w:pPr>
      <w:proofErr w:type="gramStart"/>
      <w:r w:rsidRPr="00A9647F">
        <w:rPr>
          <w:rFonts w:ascii="Warnock Pro" w:hAnsi="Warnock Pro"/>
          <w:color w:val="000000" w:themeColor="text1"/>
          <w:sz w:val="24"/>
          <w:szCs w:val="24"/>
        </w:rPr>
        <w:t>Have an understanding of</w:t>
      </w:r>
      <w:proofErr w:type="gramEnd"/>
      <w:r w:rsidRPr="00A9647F">
        <w:rPr>
          <w:rFonts w:ascii="Warnock Pro" w:hAnsi="Warnock Pro"/>
          <w:color w:val="000000" w:themeColor="text1"/>
          <w:sz w:val="24"/>
          <w:szCs w:val="24"/>
        </w:rPr>
        <w:t xml:space="preserve"> the basic crystal structures and applications of these materials in modern nanotechnology.</w:t>
      </w:r>
    </w:p>
    <w:p w14:paraId="3DF5ADEE" w14:textId="77777777" w:rsidR="00A005BF" w:rsidRPr="00A005BF" w:rsidRDefault="00A005BF" w:rsidP="00A005BF">
      <w:pPr>
        <w:pStyle w:val="ListParagraph"/>
        <w:rPr>
          <w:rFonts w:ascii="Warnock Pro" w:hAnsi="Warnock Pro"/>
          <w:color w:val="000000" w:themeColor="text1"/>
          <w:sz w:val="24"/>
          <w:szCs w:val="24"/>
        </w:rPr>
      </w:pPr>
    </w:p>
    <w:p w14:paraId="62825B4E" w14:textId="77777777" w:rsidR="00A005BF" w:rsidRPr="00A9647F" w:rsidRDefault="00A005BF" w:rsidP="00A005BF">
      <w:pPr>
        <w:pStyle w:val="ListParagraph"/>
        <w:rPr>
          <w:rFonts w:ascii="Warnock Pro" w:hAnsi="Warnock Pro"/>
          <w:color w:val="000000" w:themeColor="text1"/>
          <w:sz w:val="24"/>
          <w:szCs w:val="24"/>
        </w:rPr>
      </w:pPr>
    </w:p>
    <w:p w14:paraId="128DC9B4" w14:textId="77777777" w:rsidR="001C71AF" w:rsidRDefault="001C71AF" w:rsidP="00A9186B">
      <w:pPr>
        <w:rPr>
          <w:rFonts w:ascii="Warnock Pro" w:hAnsi="Warnock Pro"/>
          <w:color w:val="525252" w:themeColor="accent3" w:themeShade="80"/>
          <w:sz w:val="24"/>
          <w:szCs w:val="24"/>
          <w:u w:val="single"/>
        </w:rPr>
      </w:pPr>
    </w:p>
    <w:p w14:paraId="130DD55B" w14:textId="77777777" w:rsidR="001C71AF" w:rsidRDefault="001C71AF" w:rsidP="00A9186B">
      <w:pPr>
        <w:rPr>
          <w:rFonts w:ascii="Warnock Pro" w:hAnsi="Warnock Pro"/>
          <w:color w:val="525252" w:themeColor="accent3" w:themeShade="80"/>
          <w:sz w:val="24"/>
          <w:szCs w:val="24"/>
          <w:u w:val="single"/>
        </w:rPr>
      </w:pPr>
    </w:p>
    <w:p w14:paraId="75CCFAD5" w14:textId="77777777" w:rsidR="001C71AF" w:rsidRDefault="001C71AF" w:rsidP="00A9186B">
      <w:pPr>
        <w:rPr>
          <w:rFonts w:ascii="Warnock Pro" w:hAnsi="Warnock Pro"/>
          <w:color w:val="525252" w:themeColor="accent3" w:themeShade="80"/>
          <w:sz w:val="24"/>
          <w:szCs w:val="24"/>
          <w:u w:val="single"/>
        </w:rPr>
      </w:pPr>
    </w:p>
    <w:p w14:paraId="6F8D804A" w14:textId="14BEC660" w:rsidR="00A9186B" w:rsidRPr="00315973" w:rsidRDefault="00A9186B" w:rsidP="00A9186B">
      <w:pPr>
        <w:rPr>
          <w:rFonts w:ascii="Warnock Pro" w:hAnsi="Warnock Pro"/>
        </w:rPr>
      </w:pPr>
      <w:r>
        <w:rPr>
          <w:rFonts w:ascii="Warnock Pro" w:hAnsi="Warnock Pro"/>
          <w:color w:val="525252" w:themeColor="accent3" w:themeShade="80"/>
          <w:sz w:val="24"/>
          <w:szCs w:val="24"/>
          <w:u w:val="single"/>
        </w:rPr>
        <w:lastRenderedPageBreak/>
        <w:t>Emergencies</w:t>
      </w:r>
    </w:p>
    <w:p w14:paraId="227F7F8F" w14:textId="77777777" w:rsidR="00A9186B" w:rsidRDefault="00A9186B" w:rsidP="00A9186B">
      <w:pPr>
        <w:rPr>
          <w:rFonts w:ascii="Warnock Pro" w:hAnsi="Warnock Pro"/>
          <w:color w:val="000000" w:themeColor="text1"/>
          <w:sz w:val="24"/>
          <w:szCs w:val="24"/>
        </w:rPr>
      </w:pPr>
      <w:r>
        <w:rPr>
          <w:rFonts w:ascii="Warnock Pro" w:hAnsi="Warnock Pro"/>
          <w:color w:val="000000" w:themeColor="text1"/>
          <w:sz w:val="24"/>
          <w:szCs w:val="24"/>
        </w:rPr>
        <w:t>VU’s Emergency Notification System uses multiple forms of communication, including e-mail, building alarms, outdoor sirens, message boards, computer alerts, Twitter, and public address messaging. Please review the specific procedures for this class found in Blackboard. Remember: “Siren inside, GO outside; Siren outside, GO inside.” To evacuate, gather your personal belongings quickly and proceed to the nearest exit. Do not use the elevator. To shelter in place, move away from the windows and stay low to the ground; lock or barricade the door if there is a threat of violence.</w:t>
      </w:r>
    </w:p>
    <w:p w14:paraId="08E2102B" w14:textId="77777777" w:rsidR="0082000C" w:rsidRPr="00315973" w:rsidRDefault="0082000C" w:rsidP="0082000C">
      <w:pPr>
        <w:rPr>
          <w:rFonts w:ascii="Warnock Pro" w:hAnsi="Warnock Pro"/>
        </w:rPr>
      </w:pPr>
      <w:r w:rsidRPr="00315973">
        <w:rPr>
          <w:rFonts w:ascii="Warnock Pro" w:hAnsi="Warnock Pro"/>
          <w:color w:val="525252" w:themeColor="accent3" w:themeShade="80"/>
          <w:sz w:val="24"/>
          <w:szCs w:val="24"/>
          <w:u w:val="single"/>
        </w:rPr>
        <w:t>University Counseling:</w:t>
      </w:r>
    </w:p>
    <w:p w14:paraId="63930458" w14:textId="77777777" w:rsidR="0082000C" w:rsidRPr="00315973" w:rsidRDefault="0082000C" w:rsidP="0082000C">
      <w:pPr>
        <w:pStyle w:val="Default"/>
        <w:rPr>
          <w:rFonts w:ascii="Warnock Pro" w:hAnsi="Warnock Pro"/>
          <w:szCs w:val="20"/>
        </w:rPr>
      </w:pPr>
      <w:r w:rsidRPr="00315973">
        <w:rPr>
          <w:rFonts w:ascii="Warnock Pro" w:hAnsi="Warnock Pro"/>
          <w:szCs w:val="20"/>
        </w:rPr>
        <w:t xml:space="preserve">The University Counseling Center is located on the Northwest side of Alumni Hall.  This is a wonderful resource that is available to all VU students.  Students may use the counseling center to enhance their current functioning or wellbeing as well as receive help with any issues they are facing.  Individual counseling is available free of charge for full-time undergraduate, graduate or law students.  Intake appointments can be arranged by going in person to the Counseling Center in Alumni Hall or by calling 219-464-5002.  </w:t>
      </w:r>
    </w:p>
    <w:p w14:paraId="6BADD93C" w14:textId="0773D660" w:rsidR="00BA660A" w:rsidRPr="00A9647F" w:rsidRDefault="00BA660A" w:rsidP="00CB589D">
      <w:pPr>
        <w:rPr>
          <w:rFonts w:ascii="Warnock Pro" w:hAnsi="Warnock Pro"/>
          <w:color w:val="525252" w:themeColor="accent3" w:themeShade="80"/>
          <w:sz w:val="24"/>
          <w:szCs w:val="24"/>
          <w:u w:val="single"/>
        </w:rPr>
      </w:pPr>
    </w:p>
    <w:p w14:paraId="0F012C26" w14:textId="562F064D" w:rsidR="00CB589D" w:rsidRPr="00A9647F" w:rsidRDefault="00CB589D" w:rsidP="00CB589D">
      <w:pPr>
        <w:rPr>
          <w:rFonts w:ascii="Warnock Pro" w:hAnsi="Warnock Pro"/>
        </w:rPr>
      </w:pPr>
      <w:r w:rsidRPr="00A9647F">
        <w:rPr>
          <w:rFonts w:ascii="Warnock Pro" w:hAnsi="Warnock Pro"/>
          <w:color w:val="525252" w:themeColor="accent3" w:themeShade="80"/>
          <w:sz w:val="24"/>
          <w:szCs w:val="24"/>
          <w:u w:val="single"/>
        </w:rPr>
        <w:t>Access and Accommodations</w:t>
      </w:r>
      <w:r w:rsidRPr="00A9647F">
        <w:rPr>
          <w:rFonts w:ascii="Warnock Pro" w:hAnsi="Warnock Pro"/>
        </w:rPr>
        <w:t xml:space="preserve"> </w:t>
      </w:r>
    </w:p>
    <w:p w14:paraId="3B076181" w14:textId="0A954DF8" w:rsidR="00CB589D" w:rsidRPr="00A9647F" w:rsidRDefault="00CB589D" w:rsidP="00CB589D">
      <w:pPr>
        <w:pStyle w:val="Default"/>
        <w:rPr>
          <w:rFonts w:ascii="Warnock Pro" w:hAnsi="Warnock Pro"/>
          <w:szCs w:val="20"/>
        </w:rPr>
      </w:pPr>
      <w:r w:rsidRPr="00A9647F">
        <w:rPr>
          <w:rFonts w:ascii="Warnock Pro" w:hAnsi="Warnock Pro"/>
          <w:szCs w:val="20"/>
        </w:rPr>
        <w:t xml:space="preserve">The Access &amp; Accommodations Resource Center (AARC) is the campus office that works with students to provide access and accommodations in cases of diagnosed mental or emotional health issues, attentional or learning disabilities, vision or hearing limitations, chronic diseases, or allergies. You can contact the office at </w:t>
      </w:r>
      <w:r w:rsidRPr="00A9647F">
        <w:rPr>
          <w:rFonts w:ascii="Warnock Pro" w:hAnsi="Warnock Pro"/>
          <w:color w:val="4472C4" w:themeColor="accent1"/>
          <w:szCs w:val="20"/>
        </w:rPr>
        <w:t xml:space="preserve">aarc@valpo.edu </w:t>
      </w:r>
      <w:r w:rsidRPr="00A9647F">
        <w:rPr>
          <w:rFonts w:ascii="Warnock Pro" w:hAnsi="Warnock Pro"/>
          <w:szCs w:val="20"/>
        </w:rPr>
        <w:t xml:space="preserve">or 219.464.5206. Students who need, or think they may need, accommodations due to a diagnosis, or who think they have a diagnosis, are invited to contact AARC to arrange a confidential discussion with the AARC office. Further, students who are registered with AARC are required to contact </w:t>
      </w:r>
      <w:r w:rsidR="00BE4B73" w:rsidRPr="00A9647F">
        <w:rPr>
          <w:rFonts w:ascii="Warnock Pro" w:hAnsi="Warnock Pro"/>
          <w:szCs w:val="20"/>
        </w:rPr>
        <w:t xml:space="preserve">Dr. Smith </w:t>
      </w:r>
      <w:r w:rsidRPr="00A9647F">
        <w:rPr>
          <w:rFonts w:ascii="Warnock Pro" w:hAnsi="Warnock Pro"/>
          <w:szCs w:val="20"/>
        </w:rPr>
        <w:t xml:space="preserve">if they wish to exercise the accommodations outlined in their letter from the AARC. </w:t>
      </w:r>
    </w:p>
    <w:p w14:paraId="68FD5413" w14:textId="77777777" w:rsidR="00CB589D" w:rsidRPr="00A9647F" w:rsidRDefault="00CB589D" w:rsidP="00CB589D">
      <w:pPr>
        <w:pStyle w:val="Default"/>
        <w:rPr>
          <w:rFonts w:ascii="Warnock Pro" w:hAnsi="Warnock Pro"/>
        </w:rPr>
      </w:pPr>
    </w:p>
    <w:p w14:paraId="598F529D" w14:textId="77777777" w:rsidR="00CB589D" w:rsidRPr="00A9647F" w:rsidRDefault="00CB589D" w:rsidP="00CB589D">
      <w:pPr>
        <w:rPr>
          <w:rFonts w:ascii="Warnock Pro" w:hAnsi="Warnock Pro"/>
        </w:rPr>
      </w:pPr>
      <w:r w:rsidRPr="00A9647F">
        <w:rPr>
          <w:rFonts w:ascii="Warnock Pro" w:hAnsi="Warnock Pro"/>
          <w:color w:val="525252" w:themeColor="accent3" w:themeShade="80"/>
          <w:sz w:val="24"/>
          <w:szCs w:val="24"/>
          <w:u w:val="single"/>
        </w:rPr>
        <w:t>Class Cancellations</w:t>
      </w:r>
    </w:p>
    <w:p w14:paraId="358B5AF1" w14:textId="77777777" w:rsidR="0082000C" w:rsidRPr="00315973" w:rsidRDefault="0082000C" w:rsidP="0082000C">
      <w:pPr>
        <w:rPr>
          <w:rFonts w:ascii="Warnock Pro" w:hAnsi="Warnock Pro"/>
          <w:sz w:val="24"/>
          <w:szCs w:val="24"/>
        </w:rPr>
      </w:pPr>
      <w:r w:rsidRPr="00315973">
        <w:rPr>
          <w:rFonts w:ascii="Warnock Pro" w:hAnsi="Warnock Pro"/>
          <w:sz w:val="24"/>
          <w:szCs w:val="24"/>
        </w:rPr>
        <w:t xml:space="preserve">Notifications of class cancellations will be made via e-mail with as much advance notice as possible. It will be sent to your Valpo e-mail address. If you do not check your Valpo e-mail account regularly or have </w:t>
      </w:r>
      <w:proofErr w:type="gramStart"/>
      <w:r w:rsidRPr="00315973">
        <w:rPr>
          <w:rFonts w:ascii="Warnock Pro" w:hAnsi="Warnock Pro"/>
          <w:sz w:val="24"/>
          <w:szCs w:val="24"/>
        </w:rPr>
        <w:t>it</w:t>
      </w:r>
      <w:proofErr w:type="gramEnd"/>
      <w:r w:rsidRPr="00315973">
        <w:rPr>
          <w:rFonts w:ascii="Warnock Pro" w:hAnsi="Warnock Pro"/>
          <w:sz w:val="24"/>
          <w:szCs w:val="24"/>
        </w:rPr>
        <w:t xml:space="preserve"> set-up to be forwarded to your preferred e-mail account, you may </w:t>
      </w:r>
      <w:r w:rsidRPr="00315973">
        <w:rPr>
          <w:rFonts w:ascii="Warnock Pro" w:hAnsi="Warnock Pro"/>
          <w:sz w:val="24"/>
          <w:szCs w:val="24"/>
        </w:rPr>
        <w:lastRenderedPageBreak/>
        <w:t xml:space="preserve">not get the message. Please check your Valpo e-mail (or the e-mail address it was forwarded to) before coming to class. </w:t>
      </w:r>
      <w:r w:rsidRPr="00315973">
        <w:rPr>
          <w:rFonts w:ascii="Warnock Pro" w:hAnsi="Warnock Pro"/>
          <w:sz w:val="24"/>
          <w:szCs w:val="24"/>
        </w:rPr>
        <w:tab/>
      </w:r>
    </w:p>
    <w:p w14:paraId="61FC9B6F" w14:textId="77777777" w:rsidR="0082000C" w:rsidRDefault="0082000C" w:rsidP="0082000C">
      <w:pPr>
        <w:rPr>
          <w:rFonts w:ascii="Warnock Pro" w:hAnsi="Warnock Pro"/>
          <w:sz w:val="24"/>
          <w:szCs w:val="24"/>
          <w:u w:val="single"/>
        </w:rPr>
      </w:pPr>
    </w:p>
    <w:p w14:paraId="264ADE6B" w14:textId="34094082" w:rsidR="0082000C" w:rsidRPr="00315973" w:rsidRDefault="0082000C" w:rsidP="0082000C">
      <w:pPr>
        <w:rPr>
          <w:rFonts w:ascii="Warnock Pro" w:hAnsi="Warnock Pro"/>
          <w:sz w:val="24"/>
          <w:szCs w:val="24"/>
          <w:u w:val="single"/>
        </w:rPr>
      </w:pPr>
      <w:r w:rsidRPr="00315973">
        <w:rPr>
          <w:rFonts w:ascii="Warnock Pro" w:hAnsi="Warnock Pro"/>
          <w:sz w:val="24"/>
          <w:szCs w:val="24"/>
          <w:u w:val="single"/>
        </w:rPr>
        <w:t>Library Support Services:</w:t>
      </w:r>
    </w:p>
    <w:p w14:paraId="214375C1" w14:textId="77777777" w:rsidR="0082000C" w:rsidRPr="00315973" w:rsidRDefault="0082000C" w:rsidP="0082000C">
      <w:pPr>
        <w:rPr>
          <w:rFonts w:ascii="Warnock Pro" w:hAnsi="Warnock Pro"/>
          <w:sz w:val="24"/>
          <w:szCs w:val="24"/>
        </w:rPr>
      </w:pPr>
      <w:r w:rsidRPr="00315973">
        <w:rPr>
          <w:rFonts w:ascii="Warnock Pro" w:hAnsi="Warnock Pro"/>
          <w:sz w:val="24"/>
          <w:szCs w:val="24"/>
        </w:rPr>
        <w:t xml:space="preserve">There is a subject liaison program within the Christopher Center Library which designates a librarian for subject-specialized assistance. While all librarians are available to help, you should refer to http://library.valpo.edu/liaison.html to find your subject Librarian who will best be able to help you navigate information resources.  </w:t>
      </w:r>
    </w:p>
    <w:p w14:paraId="2EC4AD62" w14:textId="77777777" w:rsidR="00CB589D" w:rsidRPr="00A9647F" w:rsidRDefault="00CB589D" w:rsidP="00CB589D">
      <w:pPr>
        <w:rPr>
          <w:rFonts w:ascii="Warnock Pro" w:hAnsi="Warnock Pro"/>
          <w:sz w:val="24"/>
          <w:szCs w:val="24"/>
        </w:rPr>
      </w:pPr>
    </w:p>
    <w:p w14:paraId="4A3C48BD" w14:textId="77777777" w:rsidR="00CB589D" w:rsidRPr="00A9647F" w:rsidRDefault="00CB589D" w:rsidP="00CB589D">
      <w:pPr>
        <w:rPr>
          <w:rFonts w:ascii="Warnock Pro" w:hAnsi="Warnock Pro"/>
          <w:sz w:val="24"/>
          <w:szCs w:val="24"/>
        </w:rPr>
      </w:pPr>
      <w:r w:rsidRPr="00A9647F">
        <w:rPr>
          <w:rFonts w:ascii="Warnock Pro" w:hAnsi="Warnock Pro"/>
          <w:color w:val="525252" w:themeColor="accent3" w:themeShade="80"/>
          <w:sz w:val="24"/>
          <w:szCs w:val="24"/>
          <w:u w:val="single"/>
        </w:rPr>
        <w:t>Title IX Statement</w:t>
      </w:r>
    </w:p>
    <w:p w14:paraId="05BF6716" w14:textId="59791EAA" w:rsidR="00CB589D" w:rsidRDefault="00CB589D" w:rsidP="00CB589D">
      <w:pPr>
        <w:rPr>
          <w:rFonts w:ascii="Warnock Pro" w:hAnsi="Warnock Pro"/>
          <w:sz w:val="24"/>
          <w:szCs w:val="24"/>
        </w:rPr>
      </w:pPr>
      <w:r w:rsidRPr="00A9647F">
        <w:rPr>
          <w:rFonts w:ascii="Warnock Pro" w:hAnsi="Warnock Pro"/>
          <w:sz w:val="24"/>
          <w:szCs w:val="24"/>
        </w:rPr>
        <w:t xml:space="preserve">Valparaiso University strives to provide an environment free of discrimination, harassment, and sexual misconduct (sexual harassment, sexual violence, dating violence, domestic violence, and stalking). If you have been the victim of sexual misconduct, I encourage you to report the incident. If you report the incident to a University faculty member or instructor, she or he must notify the University’s Title IX Coordinator about the basic facts of the incident. Disclosures to University faculty or instructors of sexual misconduct incidents are not confidential under Title IX. Confidential support services available on campus include: Sexual Assault Awareness &amp; Facilitative Education Office “SAAFE” (219-464-6789), Counseling Center (219-464-5002), University Pastors (219-464-5093), and Student Health Center (219-464-5060). For more information, visit </w:t>
      </w:r>
      <w:hyperlink r:id="rId6" w:history="1">
        <w:r w:rsidR="0082000C" w:rsidRPr="001E1962">
          <w:rPr>
            <w:rStyle w:val="Hyperlink"/>
            <w:rFonts w:ascii="Warnock Pro" w:hAnsi="Warnock Pro"/>
            <w:sz w:val="24"/>
            <w:szCs w:val="24"/>
          </w:rPr>
          <w:t>http://www.valpo.edu/titleix/</w:t>
        </w:r>
      </w:hyperlink>
      <w:r w:rsidRPr="00A9647F">
        <w:rPr>
          <w:rFonts w:ascii="Warnock Pro" w:hAnsi="Warnock Pro"/>
          <w:sz w:val="24"/>
          <w:szCs w:val="24"/>
        </w:rPr>
        <w:t>.</w:t>
      </w:r>
    </w:p>
    <w:p w14:paraId="7BE01F54" w14:textId="77777777" w:rsidR="0082000C" w:rsidRPr="00A9647F" w:rsidRDefault="0082000C" w:rsidP="00CB589D">
      <w:pPr>
        <w:rPr>
          <w:rFonts w:ascii="Warnock Pro" w:hAnsi="Warnock Pro"/>
          <w:sz w:val="24"/>
          <w:szCs w:val="24"/>
        </w:rPr>
      </w:pPr>
    </w:p>
    <w:p w14:paraId="035D1145" w14:textId="77777777" w:rsidR="0082000C" w:rsidRPr="00315973" w:rsidRDefault="0082000C" w:rsidP="0082000C">
      <w:pPr>
        <w:rPr>
          <w:rFonts w:ascii="Warnock Pro" w:hAnsi="Warnock Pro"/>
          <w:sz w:val="24"/>
          <w:szCs w:val="24"/>
          <w:u w:val="single"/>
        </w:rPr>
      </w:pPr>
      <w:r w:rsidRPr="00315973">
        <w:rPr>
          <w:rFonts w:ascii="Warnock Pro" w:hAnsi="Warnock Pro"/>
          <w:sz w:val="24"/>
          <w:szCs w:val="24"/>
          <w:u w:val="single"/>
        </w:rPr>
        <w:t xml:space="preserve">Academic Calendar &amp; Final Exam Schedule </w:t>
      </w:r>
    </w:p>
    <w:p w14:paraId="246C28EF" w14:textId="77777777" w:rsidR="0082000C" w:rsidRPr="00315973" w:rsidRDefault="0082000C" w:rsidP="0082000C">
      <w:pPr>
        <w:rPr>
          <w:rFonts w:ascii="Warnock Pro" w:hAnsi="Warnock Pro"/>
          <w:sz w:val="24"/>
          <w:szCs w:val="24"/>
        </w:rPr>
      </w:pPr>
      <w:r w:rsidRPr="00315973">
        <w:rPr>
          <w:rFonts w:ascii="Warnock Pro" w:hAnsi="Warnock Pro"/>
          <w:sz w:val="24"/>
          <w:szCs w:val="24"/>
        </w:rPr>
        <w:t>Final Exams are required and must be given in their assigned time slot unless an exception has been provided by the Dean’s office.  Visit the Registrar’s website for the latest information. https://www.valpo.edu/registrar/calendar/</w:t>
      </w:r>
    </w:p>
    <w:p w14:paraId="15A5B615" w14:textId="7E16D545" w:rsidR="0004260D" w:rsidRPr="00A9647F" w:rsidRDefault="0004260D" w:rsidP="0094324E">
      <w:pPr>
        <w:rPr>
          <w:rFonts w:ascii="Warnock Pro" w:hAnsi="Warnock Pro"/>
          <w:sz w:val="24"/>
          <w:szCs w:val="24"/>
        </w:rPr>
      </w:pPr>
    </w:p>
    <w:sectPr w:rsidR="0004260D" w:rsidRPr="00A964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arnock Pro">
    <w:altName w:val="Cambria"/>
    <w:panose1 w:val="020A060306050B020204"/>
    <w:charset w:val="00"/>
    <w:family w:val="roman"/>
    <w:notTrueType/>
    <w:pitch w:val="variable"/>
    <w:sig w:usb0="A00002A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A4B31"/>
    <w:multiLevelType w:val="hybridMultilevel"/>
    <w:tmpl w:val="D5720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93C51"/>
    <w:multiLevelType w:val="hybridMultilevel"/>
    <w:tmpl w:val="1EB09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279BB"/>
    <w:multiLevelType w:val="hybridMultilevel"/>
    <w:tmpl w:val="5DB8C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C44811"/>
    <w:multiLevelType w:val="hybridMultilevel"/>
    <w:tmpl w:val="24E25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733D17"/>
    <w:multiLevelType w:val="hybridMultilevel"/>
    <w:tmpl w:val="566CD900"/>
    <w:lvl w:ilvl="0" w:tplc="BBD6A6AA">
      <w:numFmt w:val="decimal"/>
      <w:lvlText w:val="%1"/>
      <w:lvlJc w:val="left"/>
      <w:pPr>
        <w:ind w:left="5040" w:hanging="360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7222308"/>
    <w:multiLevelType w:val="hybridMultilevel"/>
    <w:tmpl w:val="3AB22C4A"/>
    <w:lvl w:ilvl="0" w:tplc="EF3EDF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92A19FF"/>
    <w:multiLevelType w:val="hybridMultilevel"/>
    <w:tmpl w:val="46E09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3E4562"/>
    <w:multiLevelType w:val="hybridMultilevel"/>
    <w:tmpl w:val="A356B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0"/>
  </w:num>
  <w:num w:numId="5">
    <w:abstractNumId w:val="7"/>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ED4"/>
    <w:rsid w:val="00014E3E"/>
    <w:rsid w:val="000328A8"/>
    <w:rsid w:val="00034D1B"/>
    <w:rsid w:val="0004260D"/>
    <w:rsid w:val="0004348D"/>
    <w:rsid w:val="00044F2D"/>
    <w:rsid w:val="00057E2E"/>
    <w:rsid w:val="000727AB"/>
    <w:rsid w:val="00075DCC"/>
    <w:rsid w:val="0007672B"/>
    <w:rsid w:val="000A210E"/>
    <w:rsid w:val="000A2AAD"/>
    <w:rsid w:val="000C256B"/>
    <w:rsid w:val="001341C6"/>
    <w:rsid w:val="0016109B"/>
    <w:rsid w:val="001635BD"/>
    <w:rsid w:val="00170170"/>
    <w:rsid w:val="001B3B1C"/>
    <w:rsid w:val="001B755F"/>
    <w:rsid w:val="001C71AF"/>
    <w:rsid w:val="001C7CC2"/>
    <w:rsid w:val="0022090A"/>
    <w:rsid w:val="00293334"/>
    <w:rsid w:val="002B2991"/>
    <w:rsid w:val="002F2970"/>
    <w:rsid w:val="002F4355"/>
    <w:rsid w:val="0030693E"/>
    <w:rsid w:val="00312020"/>
    <w:rsid w:val="0037211C"/>
    <w:rsid w:val="003906D8"/>
    <w:rsid w:val="003A196D"/>
    <w:rsid w:val="003A463B"/>
    <w:rsid w:val="003C4069"/>
    <w:rsid w:val="00447BBC"/>
    <w:rsid w:val="0045437E"/>
    <w:rsid w:val="00471ACF"/>
    <w:rsid w:val="0048295C"/>
    <w:rsid w:val="00482D5C"/>
    <w:rsid w:val="004A44F1"/>
    <w:rsid w:val="004B6DD1"/>
    <w:rsid w:val="004D3A44"/>
    <w:rsid w:val="00500FA6"/>
    <w:rsid w:val="00506B7D"/>
    <w:rsid w:val="005606C1"/>
    <w:rsid w:val="00570F8D"/>
    <w:rsid w:val="00571E23"/>
    <w:rsid w:val="00575268"/>
    <w:rsid w:val="0057589B"/>
    <w:rsid w:val="00580837"/>
    <w:rsid w:val="00594C7D"/>
    <w:rsid w:val="005A5FCF"/>
    <w:rsid w:val="005F753E"/>
    <w:rsid w:val="00662BA5"/>
    <w:rsid w:val="00682951"/>
    <w:rsid w:val="006A5F42"/>
    <w:rsid w:val="006B0AC3"/>
    <w:rsid w:val="006B3418"/>
    <w:rsid w:val="006D48DC"/>
    <w:rsid w:val="006F38C7"/>
    <w:rsid w:val="007021CE"/>
    <w:rsid w:val="00717239"/>
    <w:rsid w:val="0073277B"/>
    <w:rsid w:val="00746CF3"/>
    <w:rsid w:val="00765699"/>
    <w:rsid w:val="0076696C"/>
    <w:rsid w:val="00785844"/>
    <w:rsid w:val="0078738B"/>
    <w:rsid w:val="00797F5A"/>
    <w:rsid w:val="007B48C2"/>
    <w:rsid w:val="007D11ED"/>
    <w:rsid w:val="007D4A38"/>
    <w:rsid w:val="007D7509"/>
    <w:rsid w:val="0080187E"/>
    <w:rsid w:val="0081140F"/>
    <w:rsid w:val="0082000C"/>
    <w:rsid w:val="008260C1"/>
    <w:rsid w:val="00845520"/>
    <w:rsid w:val="00845932"/>
    <w:rsid w:val="00851442"/>
    <w:rsid w:val="00865878"/>
    <w:rsid w:val="008833E3"/>
    <w:rsid w:val="00897F00"/>
    <w:rsid w:val="008A0800"/>
    <w:rsid w:val="008C2D31"/>
    <w:rsid w:val="008C4D75"/>
    <w:rsid w:val="008D4D55"/>
    <w:rsid w:val="008F0533"/>
    <w:rsid w:val="009049C6"/>
    <w:rsid w:val="00913677"/>
    <w:rsid w:val="00920F36"/>
    <w:rsid w:val="00924F8F"/>
    <w:rsid w:val="0094324E"/>
    <w:rsid w:val="00982759"/>
    <w:rsid w:val="00982EB8"/>
    <w:rsid w:val="00991A72"/>
    <w:rsid w:val="009B57CB"/>
    <w:rsid w:val="00A005BF"/>
    <w:rsid w:val="00A0630D"/>
    <w:rsid w:val="00A200D0"/>
    <w:rsid w:val="00A26AC7"/>
    <w:rsid w:val="00A76D2F"/>
    <w:rsid w:val="00A910C9"/>
    <w:rsid w:val="00A9186B"/>
    <w:rsid w:val="00A93BFA"/>
    <w:rsid w:val="00A9647F"/>
    <w:rsid w:val="00AF17BD"/>
    <w:rsid w:val="00AF761D"/>
    <w:rsid w:val="00B065E2"/>
    <w:rsid w:val="00B167D7"/>
    <w:rsid w:val="00B16E1F"/>
    <w:rsid w:val="00B364FB"/>
    <w:rsid w:val="00B51B62"/>
    <w:rsid w:val="00B54E2B"/>
    <w:rsid w:val="00B72ACC"/>
    <w:rsid w:val="00B81D9E"/>
    <w:rsid w:val="00BA660A"/>
    <w:rsid w:val="00BE4B73"/>
    <w:rsid w:val="00BF5BC4"/>
    <w:rsid w:val="00C017CD"/>
    <w:rsid w:val="00C03491"/>
    <w:rsid w:val="00C17FCB"/>
    <w:rsid w:val="00C27E31"/>
    <w:rsid w:val="00C34FC7"/>
    <w:rsid w:val="00C43E1F"/>
    <w:rsid w:val="00C6065A"/>
    <w:rsid w:val="00C71D98"/>
    <w:rsid w:val="00CA0EC2"/>
    <w:rsid w:val="00CA54E4"/>
    <w:rsid w:val="00CB589D"/>
    <w:rsid w:val="00CC4C0F"/>
    <w:rsid w:val="00CE1588"/>
    <w:rsid w:val="00CF2B6E"/>
    <w:rsid w:val="00D047D7"/>
    <w:rsid w:val="00D2383D"/>
    <w:rsid w:val="00DB53DA"/>
    <w:rsid w:val="00DC5F74"/>
    <w:rsid w:val="00DD059B"/>
    <w:rsid w:val="00DE1551"/>
    <w:rsid w:val="00DE77FC"/>
    <w:rsid w:val="00E03DE1"/>
    <w:rsid w:val="00E23C29"/>
    <w:rsid w:val="00E242F0"/>
    <w:rsid w:val="00E40139"/>
    <w:rsid w:val="00E447E7"/>
    <w:rsid w:val="00E5131C"/>
    <w:rsid w:val="00E638A2"/>
    <w:rsid w:val="00E82803"/>
    <w:rsid w:val="00E83C38"/>
    <w:rsid w:val="00E902B9"/>
    <w:rsid w:val="00E96D4B"/>
    <w:rsid w:val="00EA0396"/>
    <w:rsid w:val="00EA79EC"/>
    <w:rsid w:val="00ED27DC"/>
    <w:rsid w:val="00ED3709"/>
    <w:rsid w:val="00EE46A2"/>
    <w:rsid w:val="00EE5F02"/>
    <w:rsid w:val="00F21CFD"/>
    <w:rsid w:val="00F26A0B"/>
    <w:rsid w:val="00F43B55"/>
    <w:rsid w:val="00F80708"/>
    <w:rsid w:val="00F8483C"/>
    <w:rsid w:val="00F91C7B"/>
    <w:rsid w:val="00F94B33"/>
    <w:rsid w:val="00FA024C"/>
    <w:rsid w:val="00FB3ED4"/>
    <w:rsid w:val="00FB7DD6"/>
    <w:rsid w:val="00FC181E"/>
    <w:rsid w:val="00FE3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C4BCE"/>
  <w15:chartTrackingRefBased/>
  <w15:docId w15:val="{EFC1F21E-AE0C-402B-8BC6-A58301E65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3ED4"/>
    <w:rPr>
      <w:color w:val="0563C1" w:themeColor="hyperlink"/>
      <w:u w:val="single"/>
    </w:rPr>
  </w:style>
  <w:style w:type="character" w:styleId="UnresolvedMention">
    <w:name w:val="Unresolved Mention"/>
    <w:basedOn w:val="DefaultParagraphFont"/>
    <w:uiPriority w:val="99"/>
    <w:semiHidden/>
    <w:unhideWhenUsed/>
    <w:rsid w:val="00FB3ED4"/>
    <w:rPr>
      <w:color w:val="808080"/>
      <w:shd w:val="clear" w:color="auto" w:fill="E6E6E6"/>
    </w:rPr>
  </w:style>
  <w:style w:type="paragraph" w:customStyle="1" w:styleId="Default">
    <w:name w:val="Default"/>
    <w:rsid w:val="003A196D"/>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3A196D"/>
    <w:pPr>
      <w:ind w:left="720"/>
      <w:contextualSpacing/>
    </w:pPr>
  </w:style>
  <w:style w:type="paragraph" w:styleId="BalloonText">
    <w:name w:val="Balloon Text"/>
    <w:basedOn w:val="Normal"/>
    <w:link w:val="BalloonTextChar"/>
    <w:uiPriority w:val="99"/>
    <w:semiHidden/>
    <w:unhideWhenUsed/>
    <w:rsid w:val="00C017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7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310774">
      <w:bodyDiv w:val="1"/>
      <w:marLeft w:val="0"/>
      <w:marRight w:val="0"/>
      <w:marTop w:val="0"/>
      <w:marBottom w:val="0"/>
      <w:divBdr>
        <w:top w:val="none" w:sz="0" w:space="0" w:color="auto"/>
        <w:left w:val="none" w:sz="0" w:space="0" w:color="auto"/>
        <w:bottom w:val="none" w:sz="0" w:space="0" w:color="auto"/>
        <w:right w:val="none" w:sz="0" w:space="0" w:color="auto"/>
      </w:divBdr>
    </w:div>
    <w:div w:id="756749534">
      <w:bodyDiv w:val="1"/>
      <w:marLeft w:val="0"/>
      <w:marRight w:val="0"/>
      <w:marTop w:val="0"/>
      <w:marBottom w:val="0"/>
      <w:divBdr>
        <w:top w:val="none" w:sz="0" w:space="0" w:color="auto"/>
        <w:left w:val="none" w:sz="0" w:space="0" w:color="auto"/>
        <w:bottom w:val="none" w:sz="0" w:space="0" w:color="auto"/>
        <w:right w:val="none" w:sz="0" w:space="0" w:color="auto"/>
      </w:divBdr>
    </w:div>
    <w:div w:id="1002390351">
      <w:bodyDiv w:val="1"/>
      <w:marLeft w:val="0"/>
      <w:marRight w:val="0"/>
      <w:marTop w:val="0"/>
      <w:marBottom w:val="0"/>
      <w:divBdr>
        <w:top w:val="none" w:sz="0" w:space="0" w:color="auto"/>
        <w:left w:val="none" w:sz="0" w:space="0" w:color="auto"/>
        <w:bottom w:val="none" w:sz="0" w:space="0" w:color="auto"/>
        <w:right w:val="none" w:sz="0" w:space="0" w:color="auto"/>
      </w:divBdr>
    </w:div>
    <w:div w:id="177651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alpo.edu/titlei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DF085-1690-4641-BA17-397553182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1833</Words>
  <Characters>10449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 Smith</dc:creator>
  <cp:keywords/>
  <dc:description/>
  <cp:lastModifiedBy>Paul Smith</cp:lastModifiedBy>
  <cp:revision>17</cp:revision>
  <dcterms:created xsi:type="dcterms:W3CDTF">2020-05-21T22:48:00Z</dcterms:created>
  <dcterms:modified xsi:type="dcterms:W3CDTF">2021-08-04T16:53:00Z</dcterms:modified>
</cp:coreProperties>
</file>