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F2B0C" w14:textId="77777777" w:rsidR="000147EB" w:rsidRPr="00C86AA9" w:rsidRDefault="0068252F">
      <w:pPr>
        <w:rPr>
          <w:rFonts w:cs="Times New Roman"/>
          <w:b/>
          <w:color w:val="000000"/>
          <w:sz w:val="24"/>
          <w:szCs w:val="22"/>
        </w:rPr>
      </w:pPr>
      <w:r w:rsidRPr="00C86AA9">
        <w:rPr>
          <w:rFonts w:cs="Times New Roman"/>
          <w:b/>
          <w:color w:val="000000"/>
          <w:sz w:val="24"/>
          <w:szCs w:val="22"/>
        </w:rPr>
        <w:t>Visualizing solid state structures using CrystalMaker generated COLLADA files</w:t>
      </w:r>
    </w:p>
    <w:p w14:paraId="45333EAE" w14:textId="77777777" w:rsidR="0068252F" w:rsidRDefault="0068252F">
      <w:pPr>
        <w:rPr>
          <w:rFonts w:cs="Times New Roman"/>
          <w:color w:val="000000"/>
          <w:szCs w:val="22"/>
        </w:rPr>
      </w:pPr>
    </w:p>
    <w:p w14:paraId="59F87273" w14:textId="77777777" w:rsidR="0068252F" w:rsidRPr="0068252F" w:rsidRDefault="0068252F">
      <w:pPr>
        <w:rPr>
          <w:b/>
          <w:szCs w:val="22"/>
        </w:rPr>
      </w:pPr>
      <w:r w:rsidRPr="0068252F">
        <w:rPr>
          <w:b/>
          <w:szCs w:val="22"/>
        </w:rPr>
        <w:t>Creating COLLADA files</w:t>
      </w:r>
    </w:p>
    <w:p w14:paraId="2B4B8C6E" w14:textId="77777777" w:rsidR="0068252F" w:rsidRDefault="0068252F">
      <w:pPr>
        <w:rPr>
          <w:szCs w:val="22"/>
        </w:rPr>
      </w:pPr>
      <w:r>
        <w:rPr>
          <w:szCs w:val="22"/>
        </w:rPr>
        <w:t>COLLADA (COLLAborative Design Activity) is an interchange file format for interactive 3D applications. You will need to generate these files. They have a .dae (Digital Asset Exchange) filename. You can find more information about this file format on Wikipedia. The structures are easily generated using a licensed version of CrystalMaker (</w:t>
      </w:r>
      <w:hyperlink r:id="rId8" w:history="1">
        <w:r w:rsidRPr="002926BA">
          <w:rPr>
            <w:rStyle w:val="Hyperlink"/>
            <w:szCs w:val="22"/>
          </w:rPr>
          <w:t>www.crystalmaker.com</w:t>
        </w:r>
      </w:hyperlink>
      <w:r>
        <w:rPr>
          <w:szCs w:val="22"/>
        </w:rPr>
        <w:t>) on either a Mac or PC.</w:t>
      </w:r>
    </w:p>
    <w:p w14:paraId="0C572BF6" w14:textId="77777777" w:rsidR="0068252F" w:rsidRDefault="0068252F">
      <w:pPr>
        <w:rPr>
          <w:szCs w:val="22"/>
        </w:rPr>
      </w:pPr>
    </w:p>
    <w:p w14:paraId="073E213C" w14:textId="77777777" w:rsidR="0068252F" w:rsidRDefault="0068252F">
      <w:pPr>
        <w:rPr>
          <w:szCs w:val="22"/>
        </w:rPr>
      </w:pPr>
      <w:r>
        <w:rPr>
          <w:szCs w:val="22"/>
        </w:rPr>
        <w:t>You will need atomic coordinates for the structure you would like to generate. You can open a CIF (Crystallographic Information File) into CrystalMaker. Once you have displayed the atoms you would like students to see, you can save the structure as a DAE file (File / Export / COLLADA 3D file).</w:t>
      </w:r>
    </w:p>
    <w:p w14:paraId="758DBC5B" w14:textId="77777777" w:rsidR="0068252F" w:rsidRDefault="0068252F">
      <w:pPr>
        <w:rPr>
          <w:szCs w:val="22"/>
        </w:rPr>
      </w:pPr>
    </w:p>
    <w:p w14:paraId="597FECC9" w14:textId="77777777" w:rsidR="0068252F" w:rsidRDefault="0068252F">
      <w:pPr>
        <w:rPr>
          <w:szCs w:val="22"/>
        </w:rPr>
      </w:pPr>
      <w:r>
        <w:rPr>
          <w:szCs w:val="22"/>
        </w:rPr>
        <w:t xml:space="preserve">My two favorite sources for crystallographic information for simple solid state structures are: </w:t>
      </w:r>
    </w:p>
    <w:p w14:paraId="1BABD36F" w14:textId="77777777" w:rsidR="0068252F" w:rsidRPr="0068252F" w:rsidRDefault="0068252F" w:rsidP="0068252F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Crystal Maker Libraries </w:t>
      </w:r>
      <w:r>
        <w:rPr>
          <w:szCs w:val="22"/>
        </w:rPr>
        <w:br/>
      </w:r>
      <w:hyperlink r:id="rId9" w:history="1">
        <w:r w:rsidRPr="0068252F">
          <w:rPr>
            <w:rStyle w:val="Hyperlink"/>
            <w:szCs w:val="22"/>
          </w:rPr>
          <w:t>http://www.crystalmaker.com/library/index.html</w:t>
        </w:r>
      </w:hyperlink>
      <w:r>
        <w:rPr>
          <w:szCs w:val="22"/>
        </w:rPr>
        <w:t>; and</w:t>
      </w:r>
    </w:p>
    <w:p w14:paraId="29DAF8D5" w14:textId="77777777" w:rsidR="0068252F" w:rsidRDefault="0068252F" w:rsidP="0068252F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MSA Crystal Structure Database – mineral structures – specify the cif format</w:t>
      </w:r>
      <w:r>
        <w:rPr>
          <w:szCs w:val="22"/>
        </w:rPr>
        <w:br/>
        <w:t>(</w:t>
      </w:r>
      <w:hyperlink r:id="rId10" w:history="1">
        <w:r w:rsidRPr="002926BA">
          <w:rPr>
            <w:rStyle w:val="Hyperlink"/>
            <w:szCs w:val="22"/>
          </w:rPr>
          <w:t>http://rruff.geo.arizona.edu/AMS/amcsd.php</w:t>
        </w:r>
      </w:hyperlink>
      <w:r>
        <w:rPr>
          <w:szCs w:val="22"/>
        </w:rPr>
        <w:t>.</w:t>
      </w:r>
    </w:p>
    <w:p w14:paraId="5088BD00" w14:textId="77777777" w:rsidR="0068252F" w:rsidRDefault="0068252F">
      <w:pPr>
        <w:rPr>
          <w:szCs w:val="22"/>
        </w:rPr>
      </w:pPr>
    </w:p>
    <w:p w14:paraId="28C776A1" w14:textId="77777777" w:rsidR="0068252F" w:rsidRDefault="0068252F">
      <w:pPr>
        <w:rPr>
          <w:szCs w:val="22"/>
        </w:rPr>
      </w:pPr>
      <w:r>
        <w:rPr>
          <w:szCs w:val="22"/>
        </w:rPr>
        <w:t>A lot of work goes into “prettying” the files to make them more meaningful to students. Some of the variables I play with include:</w:t>
      </w:r>
    </w:p>
    <w:p w14:paraId="071EB8DC" w14:textId="77777777" w:rsidR="0068252F" w:rsidRDefault="0068252F" w:rsidP="0068252F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background color;</w:t>
      </w:r>
    </w:p>
    <w:p w14:paraId="40A69681" w14:textId="77777777" w:rsidR="0068252F" w:rsidRDefault="0068252F" w:rsidP="0068252F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ball and stick vs. space filling (I usually don’t use polyhedral mode with my 1</w:t>
      </w:r>
      <w:r w:rsidRPr="0068252F">
        <w:rPr>
          <w:szCs w:val="22"/>
          <w:vertAlign w:val="superscript"/>
        </w:rPr>
        <w:t>st</w:t>
      </w:r>
      <w:r>
        <w:rPr>
          <w:szCs w:val="22"/>
        </w:rPr>
        <w:t xml:space="preserve"> semester inorganic strudents); and</w:t>
      </w:r>
    </w:p>
    <w:p w14:paraId="51E8B0BF" w14:textId="77777777" w:rsidR="0068252F" w:rsidRPr="0068252F" w:rsidRDefault="0068252F" w:rsidP="0068252F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atom color and transparency (to highlight layers, holes, cells, etc…).</w:t>
      </w:r>
    </w:p>
    <w:p w14:paraId="66D18014" w14:textId="77777777" w:rsidR="0068252F" w:rsidRDefault="0068252F">
      <w:pPr>
        <w:rPr>
          <w:szCs w:val="22"/>
        </w:rPr>
      </w:pPr>
    </w:p>
    <w:p w14:paraId="0E2B604D" w14:textId="77777777" w:rsidR="0068252F" w:rsidRDefault="0068252F">
      <w:pPr>
        <w:rPr>
          <w:szCs w:val="22"/>
        </w:rPr>
      </w:pPr>
      <w:r>
        <w:rPr>
          <w:szCs w:val="22"/>
        </w:rPr>
        <w:t>I’ve found it helpful to minimize the number of atoms, otherwise the DAE files get huge!</w:t>
      </w:r>
    </w:p>
    <w:p w14:paraId="311A2611" w14:textId="77777777" w:rsidR="00A15CE3" w:rsidRDefault="00A15CE3">
      <w:pPr>
        <w:rPr>
          <w:szCs w:val="22"/>
        </w:rPr>
      </w:pPr>
    </w:p>
    <w:p w14:paraId="53332793" w14:textId="77777777" w:rsidR="0068252F" w:rsidRPr="0068252F" w:rsidRDefault="0068252F">
      <w:pPr>
        <w:rPr>
          <w:b/>
          <w:szCs w:val="22"/>
        </w:rPr>
      </w:pPr>
      <w:r w:rsidRPr="0068252F">
        <w:rPr>
          <w:b/>
          <w:szCs w:val="22"/>
        </w:rPr>
        <w:t>Installing StudioViewer</w:t>
      </w:r>
    </w:p>
    <w:p w14:paraId="6C822497" w14:textId="77777777" w:rsidR="0068252F" w:rsidRDefault="0068252F">
      <w:pPr>
        <w:rPr>
          <w:szCs w:val="22"/>
        </w:rPr>
      </w:pPr>
      <w:r>
        <w:rPr>
          <w:szCs w:val="22"/>
        </w:rPr>
        <w:t>Studio Viewer is availab</w:t>
      </w:r>
      <w:r w:rsidR="00A15CE3">
        <w:rPr>
          <w:szCs w:val="22"/>
        </w:rPr>
        <w:t xml:space="preserve">le on iOS and Android for free </w:t>
      </w:r>
      <w:r>
        <w:rPr>
          <w:szCs w:val="22"/>
        </w:rPr>
        <w:t>through the App Store or Google Play.</w:t>
      </w:r>
      <w:r w:rsidR="00A15CE3">
        <w:rPr>
          <w:szCs w:val="22"/>
        </w:rPr>
        <w:t xml:space="preserve"> I had trouble searching for the application on my devices and found it easier to go through the download website to open the app in the store.</w:t>
      </w:r>
    </w:p>
    <w:p w14:paraId="57C2AE2A" w14:textId="77777777" w:rsidR="00A15CE3" w:rsidRDefault="00837E84">
      <w:pPr>
        <w:rPr>
          <w:szCs w:val="22"/>
        </w:rPr>
      </w:pPr>
      <w:hyperlink r:id="rId11" w:history="1">
        <w:r w:rsidR="00A15CE3" w:rsidRPr="002926BA">
          <w:rPr>
            <w:rStyle w:val="Hyperlink"/>
            <w:szCs w:val="22"/>
          </w:rPr>
          <w:t>https://www.esko.com/en/Support/DownloadsAndLicenses/mobile-apps/</w:t>
        </w:r>
      </w:hyperlink>
    </w:p>
    <w:p w14:paraId="62A05E18" w14:textId="77777777" w:rsidR="00A15CE3" w:rsidRDefault="00C86AA9">
      <w:pPr>
        <w:rPr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05666EA" wp14:editId="3DB7141F">
            <wp:simplePos x="0" y="0"/>
            <wp:positionH relativeFrom="column">
              <wp:posOffset>2333625</wp:posOffset>
            </wp:positionH>
            <wp:positionV relativeFrom="paragraph">
              <wp:posOffset>99060</wp:posOffset>
            </wp:positionV>
            <wp:extent cx="619760" cy="619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ko_androi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69">
        <w:rPr>
          <w:b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338BBF81" wp14:editId="133E9454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638175" cy="645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k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69A95" w14:textId="77777777" w:rsidR="008E3169" w:rsidRDefault="008E3169">
      <w:pPr>
        <w:rPr>
          <w:szCs w:val="22"/>
        </w:rPr>
      </w:pPr>
    </w:p>
    <w:p w14:paraId="58A51421" w14:textId="77777777" w:rsidR="008E3169" w:rsidRDefault="00C86AA9">
      <w:pPr>
        <w:rPr>
          <w:szCs w:val="22"/>
        </w:rPr>
      </w:pPr>
      <w:r>
        <w:rPr>
          <w:szCs w:val="22"/>
        </w:rPr>
        <w:t>iOS icon</w:t>
      </w:r>
      <w:r>
        <w:rPr>
          <w:szCs w:val="22"/>
        </w:rPr>
        <w:tab/>
      </w:r>
      <w:r>
        <w:rPr>
          <w:szCs w:val="22"/>
        </w:rPr>
        <w:tab/>
        <w:t>Android icon</w:t>
      </w:r>
    </w:p>
    <w:p w14:paraId="50021333" w14:textId="77777777" w:rsidR="008E3169" w:rsidRDefault="008E3169">
      <w:pPr>
        <w:rPr>
          <w:szCs w:val="22"/>
        </w:rPr>
      </w:pPr>
    </w:p>
    <w:p w14:paraId="7AA763DD" w14:textId="77777777" w:rsidR="008E3169" w:rsidRDefault="008E3169">
      <w:pPr>
        <w:rPr>
          <w:szCs w:val="22"/>
        </w:rPr>
      </w:pPr>
    </w:p>
    <w:p w14:paraId="02AF1B69" w14:textId="77777777" w:rsidR="008E3169" w:rsidRDefault="008E3169">
      <w:pPr>
        <w:rPr>
          <w:szCs w:val="22"/>
        </w:rPr>
      </w:pPr>
    </w:p>
    <w:p w14:paraId="12BB4405" w14:textId="77777777" w:rsidR="0068252F" w:rsidRPr="00A15CE3" w:rsidRDefault="00A15CE3">
      <w:pPr>
        <w:rPr>
          <w:b/>
          <w:szCs w:val="22"/>
        </w:rPr>
      </w:pPr>
      <w:r w:rsidRPr="00A15CE3">
        <w:rPr>
          <w:b/>
          <w:szCs w:val="22"/>
        </w:rPr>
        <w:t>Opening Files in Studio Viewer</w:t>
      </w:r>
    </w:p>
    <w:p w14:paraId="352D2220" w14:textId="77777777" w:rsidR="0068252F" w:rsidRDefault="00A15CE3">
      <w:pPr>
        <w:rPr>
          <w:szCs w:val="22"/>
        </w:rPr>
      </w:pPr>
      <w:r>
        <w:rPr>
          <w:szCs w:val="22"/>
        </w:rPr>
        <w:t xml:space="preserve">I uploaded files to my course LMS (Canvas) and had students use the Canvas app to get to the course page that contained these files. </w:t>
      </w:r>
    </w:p>
    <w:p w14:paraId="1F82F9D9" w14:textId="77777777" w:rsidR="00716661" w:rsidRPr="00C86AA9" w:rsidRDefault="00C86AA9" w:rsidP="00C86AA9">
      <w:pPr>
        <w:rPr>
          <w:b/>
          <w:szCs w:val="22"/>
        </w:rPr>
      </w:pPr>
      <w:r w:rsidRPr="00A15CE3">
        <w:rPr>
          <w:b/>
          <w:szCs w:val="22"/>
        </w:rPr>
        <w:t>iOS device</w:t>
      </w:r>
      <w:r>
        <w:rPr>
          <w:b/>
          <w:szCs w:val="22"/>
        </w:rPr>
        <w:t xml:space="preserve">.  </w:t>
      </w:r>
      <w:r w:rsidRPr="00C86AA9">
        <w:rPr>
          <w:szCs w:val="22"/>
        </w:rPr>
        <w:t>Open the file of interest.</w:t>
      </w:r>
      <w:r>
        <w:rPr>
          <w:szCs w:val="22"/>
        </w:rPr>
        <w:t xml:space="preserve"> </w:t>
      </w:r>
      <w:r w:rsidR="00716661" w:rsidRPr="00C86AA9">
        <w:rPr>
          <w:szCs w:val="22"/>
        </w:rPr>
        <w:t>T</w:t>
      </w:r>
      <w:r w:rsidR="00A15CE3" w:rsidRPr="00C86AA9">
        <w:rPr>
          <w:szCs w:val="22"/>
        </w:rPr>
        <w:t xml:space="preserve">he file will download in xml format. Use the </w:t>
      </w:r>
      <w:r w:rsidR="00716661" w:rsidRPr="00716661">
        <w:rPr>
          <w:noProof/>
        </w:rPr>
        <mc:AlternateContent>
          <mc:Choice Requires="wpg">
            <w:drawing>
              <wp:inline distT="0" distB="0" distL="0" distR="0" wp14:anchorId="62CD1389" wp14:editId="7073515F">
                <wp:extent cx="225058" cy="374612"/>
                <wp:effectExtent l="25400" t="50800" r="54610" b="32385"/>
                <wp:docPr id="16" name="Group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25058" cy="374612"/>
                          <a:chOff x="0" y="-423011"/>
                          <a:chExt cx="934720" cy="155585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198120"/>
                            <a:ext cx="934720" cy="934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592FCB" w14:textId="77777777" w:rsidR="008E3169" w:rsidRDefault="008E3169" w:rsidP="0071666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35280" y="152400"/>
                            <a:ext cx="233680" cy="914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A1E8E4" w14:textId="77777777" w:rsidR="008E3169" w:rsidRDefault="008E3169" w:rsidP="00716661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 flipV="1">
                            <a:off x="456657" y="-423011"/>
                            <a:ext cx="36860" cy="105721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7.7pt;height:29.5pt;mso-position-horizontal-relative:char;mso-position-vertical-relative:line" coordorigin=",-423011" coordsize="934720,155585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">
                <o:lock v:ext="edit" aspectratio="t"/>
                <v:rect id="Rectangle 2" o:spid="_x0000_s1027" style="position:absolute;top:198120;width:934720;height:93472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xwNpwgAA&#10;ANoAAAAPAAAAZHJzL2Rvd25yZXYueG1sRI/NasMwEITvhb6D2EJujVwfkuBGMaZQSAiF/EGvi7W1&#10;Ta1d11Ic9+2jQCDHYWa+YZb56Fo1UO8bYQNv0wQUcSm24crA6fj5ugDlA7LFVpgM/JOHfPX8tMTM&#10;yoX3NBxCpSKEfYYG6hC6TGtf1uTQT6Ujjt6P9A5DlH2lbY+XCHetTpNkph02HBdq7OijpvL3cHYG&#10;xr9h2CTfu+1inm4K2dP6K4gYM3kZi3dQgcbwCN/ba2sghduVeAP06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LHA2nCAAAA2gAAAA8AAAAAAAAAAAAAAAAAlwIAAGRycy9kb3du&#10;cmV2LnhtbFBLBQYAAAAABAAEAPUAAACGAwAAAAA=&#10;" strokeweight="2.25pt">
                  <v:textbox>
                    <w:txbxContent>
                      <w:p w14:paraId="36592FCB" w14:textId="77777777" w:rsidR="008E3169" w:rsidRDefault="008E3169" w:rsidP="0071666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rect id="Rectangle 3" o:spid="_x0000_s1028" style="position:absolute;left:335280;top:152400;width:23368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RAlxAAA&#10;ANoAAAAPAAAAZHJzL2Rvd25yZXYueG1sRI9Pa8JAFMTvhX6H5RV6q5sqlhJdpQYKihai9eDxkX0m&#10;wezbNLvNHz+9WxB6HGbmN8x82ZtKtNS40rKC11EEgjizuuRcwfH78+UdhPPIGivLpGAgB8vF48Mc&#10;Y2073lN78LkIEHYxKii8r2MpXVaQQTeyNXHwzrYx6INscqkb7ALcVHIcRW/SYMlhocCakoKyy+HX&#10;KFjtvrZtyj/63G+m6dXbBPE0KPX81H/MQHjq/X/43l5rBRP4uxJugFzc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7WEQJcQAAADaAAAADwAAAAAAAAAAAAAAAACXAgAAZHJzL2Rv&#10;d25yZXYueG1sUEsFBgAAAAAEAAQA9QAAAIgDAAAAAA==&#10;" fillcolor="white [3212]" stroked="f">
                  <v:textbox>
                    <w:txbxContent>
                      <w:p w14:paraId="77A1E8E4" w14:textId="77777777" w:rsidR="008E3169" w:rsidRDefault="008E3169" w:rsidP="00716661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4" o:spid="_x0000_s1029" type="#_x0000_t32" style="position:absolute;left:456657;top:-423011;width:36860;height:105721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1xvPsIAAADaAAAADwAAAGRycy9kb3ducmV2LnhtbESPzWrDMBCE74W8g9hAbo3sEEpxooSS&#10;YOipULcPsLE2llNrZVvyT/r0VaHQ4zAz3zD742wbMVLva8cK0nUCgrh0uuZKwedH/vgMwgdkjY1j&#10;UnAnD8fD4mGPmXYTv9NYhEpECPsMFZgQ2kxKXxqy6NeuJY7e1fUWQ5R9JXWPU4TbRm6S5ElarDku&#10;GGzpZKj8KgarYHg7d98dtujvm7zAi0kv3S1VarWcX3YgAs3hP/zXftUKtvB7Jd4Aefg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1xvPsIAAADaAAAADwAAAAAAAAAAAAAA&#10;AAChAgAAZHJzL2Rvd25yZXYueG1sUEsFBgAAAAAEAAQA+QAAAJADAAAAAA==&#10;" strokeweight="2pt">
                  <v:stroke endarrow="open"/>
                  <v:shadow on="t" opacity="24903f" mv:blur="40000f" origin=",.5" offset="0,20000emu"/>
                </v:shape>
                <w10:anchorlock/>
              </v:group>
            </w:pict>
          </mc:Fallback>
        </mc:AlternateContent>
      </w:r>
      <w:r w:rsidR="00A15CE3" w:rsidRPr="00C86AA9">
        <w:rPr>
          <w:szCs w:val="22"/>
        </w:rPr>
        <w:t xml:space="preserve"> button</w:t>
      </w:r>
      <w:r w:rsidR="00716661" w:rsidRPr="00C86AA9">
        <w:rPr>
          <w:szCs w:val="22"/>
        </w:rPr>
        <w:t xml:space="preserve"> in the top right hand corner of </w:t>
      </w:r>
      <w:r w:rsidR="00716661">
        <w:rPr>
          <w:szCs w:val="22"/>
        </w:rPr>
        <w:t>the screen and select “Copy to Studio Viewer”.</w:t>
      </w:r>
      <w:r>
        <w:rPr>
          <w:szCs w:val="22"/>
        </w:rPr>
        <w:t xml:space="preserve"> </w:t>
      </w:r>
      <w:r w:rsidR="00716661">
        <w:rPr>
          <w:szCs w:val="22"/>
        </w:rPr>
        <w:t>The file will open in Studio Viewer.</w:t>
      </w:r>
    </w:p>
    <w:p w14:paraId="7EB7B399" w14:textId="77777777" w:rsidR="00A15CE3" w:rsidRDefault="00A15CE3">
      <w:pPr>
        <w:rPr>
          <w:szCs w:val="22"/>
        </w:rPr>
      </w:pPr>
    </w:p>
    <w:p w14:paraId="6871F681" w14:textId="4E5F4780" w:rsidR="00C86AA9" w:rsidRPr="00C86AA9" w:rsidRDefault="00A15CE3" w:rsidP="00C86AA9">
      <w:pPr>
        <w:rPr>
          <w:b/>
          <w:szCs w:val="22"/>
        </w:rPr>
      </w:pPr>
      <w:r w:rsidRPr="00A15CE3">
        <w:rPr>
          <w:b/>
          <w:szCs w:val="22"/>
        </w:rPr>
        <w:t>Android device</w:t>
      </w:r>
      <w:r w:rsidR="00C86AA9">
        <w:rPr>
          <w:b/>
          <w:szCs w:val="22"/>
        </w:rPr>
        <w:t xml:space="preserve">. </w:t>
      </w:r>
      <w:r w:rsidR="00C86AA9" w:rsidRPr="00C86AA9">
        <w:rPr>
          <w:szCs w:val="22"/>
        </w:rPr>
        <w:t xml:space="preserve">Open the file of interest. It will open directly in </w:t>
      </w:r>
      <w:r w:rsidR="00C86AA9">
        <w:rPr>
          <w:szCs w:val="22"/>
        </w:rPr>
        <w:t>S</w:t>
      </w:r>
      <w:r w:rsidR="00C86AA9" w:rsidRPr="00C86AA9">
        <w:rPr>
          <w:szCs w:val="22"/>
        </w:rPr>
        <w:t xml:space="preserve">tudio </w:t>
      </w:r>
      <w:r w:rsidR="00C86AA9">
        <w:rPr>
          <w:szCs w:val="22"/>
        </w:rPr>
        <w:t>V</w:t>
      </w:r>
      <w:r w:rsidR="00C86AA9" w:rsidRPr="00C86AA9">
        <w:rPr>
          <w:szCs w:val="22"/>
        </w:rPr>
        <w:t>iewer.</w:t>
      </w:r>
      <w:r w:rsidR="004400E5">
        <w:rPr>
          <w:szCs w:val="22"/>
        </w:rPr>
        <w:t xml:space="preserve"> </w:t>
      </w:r>
      <w:bookmarkStart w:id="0" w:name="_GoBack"/>
      <w:bookmarkEnd w:id="0"/>
    </w:p>
    <w:p w14:paraId="770AB1DD" w14:textId="77777777" w:rsidR="00A15CE3" w:rsidRPr="0068252F" w:rsidRDefault="00A15CE3">
      <w:pPr>
        <w:rPr>
          <w:szCs w:val="22"/>
        </w:rPr>
      </w:pPr>
    </w:p>
    <w:sectPr w:rsidR="00A15CE3" w:rsidRPr="0068252F" w:rsidSect="00280275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79A1AF" w14:textId="77777777" w:rsidR="008E3169" w:rsidRDefault="008E3169" w:rsidP="0068252F">
      <w:r>
        <w:separator/>
      </w:r>
    </w:p>
  </w:endnote>
  <w:endnote w:type="continuationSeparator" w:id="0">
    <w:p w14:paraId="075D911E" w14:textId="77777777" w:rsidR="008E3169" w:rsidRDefault="008E3169" w:rsidP="0068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5AB37" w14:textId="77777777" w:rsidR="008E3169" w:rsidRDefault="008E3169" w:rsidP="0068252F">
      <w:r>
        <w:separator/>
      </w:r>
    </w:p>
  </w:footnote>
  <w:footnote w:type="continuationSeparator" w:id="0">
    <w:p w14:paraId="439F0E3E" w14:textId="77777777" w:rsidR="008E3169" w:rsidRDefault="008E3169" w:rsidP="006825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D8966" w14:textId="77777777" w:rsidR="008E3169" w:rsidRPr="00FD7A59" w:rsidRDefault="008E3169" w:rsidP="0068252F">
    <w:pPr>
      <w:rPr>
        <w:sz w:val="16"/>
      </w:rPr>
    </w:pPr>
    <w:r w:rsidRPr="00FD7A59">
      <w:rPr>
        <w:sz w:val="16"/>
      </w:rPr>
      <w:t>Created by Barbara A. Reisner, James Madison University (</w:t>
    </w:r>
    <w:hyperlink r:id="rId1" w:history="1">
      <w:r w:rsidRPr="00FD7A59">
        <w:rPr>
          <w:rStyle w:val="Hyperlink"/>
          <w:sz w:val="16"/>
        </w:rPr>
        <w:t>reisneba@jmu.edu</w:t>
      </w:r>
    </w:hyperlink>
    <w:r w:rsidRPr="00FD7A59">
      <w:rPr>
        <w:sz w:val="16"/>
      </w:rPr>
      <w:t>) and posted on VIPEr (</w:t>
    </w:r>
    <w:hyperlink r:id="rId2" w:history="1">
      <w:r w:rsidRPr="00FD7A59">
        <w:rPr>
          <w:rStyle w:val="Hyperlink"/>
          <w:sz w:val="16"/>
        </w:rPr>
        <w:t>www.ionicviper.org</w:t>
      </w:r>
    </w:hyperlink>
    <w:r w:rsidRPr="00FD7A59">
      <w:rPr>
        <w:sz w:val="16"/>
      </w:rPr>
      <w:t xml:space="preserve">) on </w:t>
    </w:r>
    <w:r>
      <w:rPr>
        <w:sz w:val="16"/>
      </w:rPr>
      <w:t>June 22, 2016</w:t>
    </w:r>
    <w:r w:rsidRPr="00FD7A59">
      <w:rPr>
        <w:sz w:val="16"/>
      </w:rPr>
      <w:t>.  Copyright Barbara A. Reisner 201</w:t>
    </w:r>
    <w:r>
      <w:rPr>
        <w:sz w:val="16"/>
      </w:rPr>
      <w:t>6</w:t>
    </w:r>
    <w:r w:rsidRPr="00FD7A59">
      <w:rPr>
        <w:sz w:val="16"/>
      </w:rPr>
      <w:t>. This work is licensed under the Creative Commons Attribution Non</w:t>
    </w:r>
    <w:r>
      <w:rPr>
        <w:sz w:val="16"/>
      </w:rPr>
      <w:t>commercial Share</w:t>
    </w:r>
    <w:r w:rsidRPr="00FD7A59">
      <w:rPr>
        <w:sz w:val="16"/>
      </w:rPr>
      <w:t xml:space="preserve">Alike License. To view a copy of this license visit </w:t>
    </w:r>
    <w:hyperlink r:id="rId3" w:history="1">
      <w:r w:rsidRPr="00FD7A59">
        <w:rPr>
          <w:rStyle w:val="Hyperlink"/>
          <w:sz w:val="16"/>
        </w:rPr>
        <w:t>http://creativecommons.org/about/license/</w:t>
      </w:r>
    </w:hyperlink>
    <w:r w:rsidRPr="00FD7A59">
      <w:rPr>
        <w:sz w:val="16"/>
      </w:rPr>
      <w:t>.</w:t>
    </w:r>
  </w:p>
  <w:p w14:paraId="0D4CBA57" w14:textId="77777777" w:rsidR="008E3169" w:rsidRDefault="008E316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471E"/>
    <w:multiLevelType w:val="hybridMultilevel"/>
    <w:tmpl w:val="29AE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70B6"/>
    <w:multiLevelType w:val="hybridMultilevel"/>
    <w:tmpl w:val="759C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B23ED"/>
    <w:multiLevelType w:val="hybridMultilevel"/>
    <w:tmpl w:val="E436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2F"/>
    <w:rsid w:val="000147EB"/>
    <w:rsid w:val="00280275"/>
    <w:rsid w:val="004400E5"/>
    <w:rsid w:val="005105F4"/>
    <w:rsid w:val="0068252F"/>
    <w:rsid w:val="00716661"/>
    <w:rsid w:val="00791059"/>
    <w:rsid w:val="00837E84"/>
    <w:rsid w:val="008E3169"/>
    <w:rsid w:val="00A15CE3"/>
    <w:rsid w:val="00C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3350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0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2F"/>
  </w:style>
  <w:style w:type="paragraph" w:styleId="Footer">
    <w:name w:val="footer"/>
    <w:basedOn w:val="Normal"/>
    <w:link w:val="FooterChar"/>
    <w:uiPriority w:val="99"/>
    <w:unhideWhenUsed/>
    <w:rsid w:val="0068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2F"/>
  </w:style>
  <w:style w:type="character" w:styleId="Hyperlink">
    <w:name w:val="Hyperlink"/>
    <w:basedOn w:val="DefaultParagraphFont"/>
    <w:rsid w:val="006825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0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5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2F"/>
  </w:style>
  <w:style w:type="paragraph" w:styleId="Footer">
    <w:name w:val="footer"/>
    <w:basedOn w:val="Normal"/>
    <w:link w:val="FooterChar"/>
    <w:uiPriority w:val="99"/>
    <w:unhideWhenUsed/>
    <w:rsid w:val="006825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2F"/>
  </w:style>
  <w:style w:type="character" w:styleId="Hyperlink">
    <w:name w:val="Hyperlink"/>
    <w:basedOn w:val="DefaultParagraphFont"/>
    <w:rsid w:val="006825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esko.com/en/Support/DownloadsAndLicenses/mobile-apps/" TargetMode="External"/><Relationship Id="rId12" Type="http://schemas.openxmlformats.org/officeDocument/2006/relationships/image" Target="media/image1.jpg"/><Relationship Id="rId13" Type="http://schemas.openxmlformats.org/officeDocument/2006/relationships/image" Target="media/image2.jp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rystalmaker.com" TargetMode="External"/><Relationship Id="rId9" Type="http://schemas.openxmlformats.org/officeDocument/2006/relationships/hyperlink" Target="http://www.crystalmaker.com/library/index.html" TargetMode="External"/><Relationship Id="rId10" Type="http://schemas.openxmlformats.org/officeDocument/2006/relationships/hyperlink" Target="http://rruff.geo.arizona.edu/AMS/amcs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sneba@jmu.edu" TargetMode="External"/><Relationship Id="rId2" Type="http://schemas.openxmlformats.org/officeDocument/2006/relationships/hyperlink" Target="http://www.ionicviper.org" TargetMode="External"/><Relationship Id="rId3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384</Words>
  <Characters>2190</Characters>
  <Application>Microsoft Macintosh Word</Application>
  <DocSecurity>0</DocSecurity>
  <Lines>18</Lines>
  <Paragraphs>5</Paragraphs>
  <ScaleCrop>false</ScaleCrop>
  <Company>James Madison University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Reisner</dc:creator>
  <cp:keywords/>
  <dc:description/>
  <cp:lastModifiedBy>Adam Johnson</cp:lastModifiedBy>
  <cp:revision>4</cp:revision>
  <dcterms:created xsi:type="dcterms:W3CDTF">2016-06-22T19:25:00Z</dcterms:created>
  <dcterms:modified xsi:type="dcterms:W3CDTF">2016-06-22T21:58:00Z</dcterms:modified>
</cp:coreProperties>
</file>