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BC71D" w14:textId="146E8F24" w:rsidR="00D44789" w:rsidRPr="00C66087" w:rsidRDefault="0024437E" w:rsidP="00D44789">
      <w:r>
        <w:rPr>
          <w:b/>
        </w:rPr>
        <w:t>Fe</w:t>
      </w:r>
      <w:r w:rsidRPr="0024437E">
        <w:rPr>
          <w:b/>
          <w:vertAlign w:val="subscript"/>
        </w:rPr>
        <w:t>2</w:t>
      </w:r>
      <w:r>
        <w:rPr>
          <w:b/>
        </w:rPr>
        <w:t>GeS</w:t>
      </w:r>
      <w:r w:rsidRPr="0024437E">
        <w:rPr>
          <w:b/>
          <w:vertAlign w:val="subscript"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Nanocrystals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Photovoltaics</w:t>
      </w:r>
      <w:proofErr w:type="spellEnd"/>
      <w:r w:rsidR="00D44789">
        <w:rPr>
          <w:b/>
        </w:rPr>
        <w:tab/>
      </w:r>
      <w:r w:rsidR="00D44789">
        <w:rPr>
          <w:b/>
        </w:rPr>
        <w:tab/>
      </w:r>
      <w:bookmarkStart w:id="0" w:name="_GoBack"/>
      <w:bookmarkEnd w:id="0"/>
    </w:p>
    <w:p w14:paraId="7F625090" w14:textId="77777777" w:rsidR="00D44789" w:rsidRDefault="00D44789" w:rsidP="00D44789">
      <w:pPr>
        <w:widowControl w:val="0"/>
        <w:autoSpaceDE w:val="0"/>
        <w:autoSpaceDN w:val="0"/>
        <w:adjustRightInd w:val="0"/>
        <w:spacing w:before="240"/>
        <w:rPr>
          <w:rFonts w:ascii="AdvPS_TTI" w:hAnsi="AdvPS_TTI"/>
          <w:i/>
          <w:color w:val="000000"/>
        </w:rPr>
      </w:pPr>
      <w:r>
        <w:rPr>
          <w:rFonts w:ascii="AdvPS_TTI" w:hAnsi="AdvPS_TTI"/>
          <w:i/>
          <w:color w:val="000000"/>
        </w:rPr>
        <w:t>Read the following article before class:</w:t>
      </w:r>
    </w:p>
    <w:p w14:paraId="79B9AAE1" w14:textId="21828C36" w:rsidR="00D44789" w:rsidRPr="00D44789" w:rsidRDefault="00846CAA" w:rsidP="00D44789">
      <w:pPr>
        <w:spacing w:before="240"/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Sarah J. Fredrick and Amy L. </w:t>
      </w:r>
      <w:proofErr w:type="spellStart"/>
      <w:r>
        <w:rPr>
          <w:rFonts w:ascii="Arial" w:hAnsi="Arial" w:cs="Arial"/>
          <w:sz w:val="20"/>
          <w:szCs w:val="20"/>
        </w:rPr>
        <w:t>Prieto</w:t>
      </w:r>
      <w:proofErr w:type="spellEnd"/>
      <w:r w:rsidR="00D44789" w:rsidRPr="00D44789">
        <w:rPr>
          <w:rFonts w:ascii="Arial" w:hAnsi="Arial" w:cs="Arial"/>
          <w:sz w:val="20"/>
          <w:szCs w:val="20"/>
        </w:rPr>
        <w:t>, “</w:t>
      </w:r>
      <w:r>
        <w:rPr>
          <w:rFonts w:ascii="Arial" w:hAnsi="Arial" w:cs="Arial"/>
          <w:sz w:val="20"/>
          <w:szCs w:val="20"/>
        </w:rPr>
        <w:t>Solution Synthesis and Reactivity of Colloidal Fe</w:t>
      </w:r>
      <w:r w:rsidRPr="00846C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GeS</w:t>
      </w:r>
      <w:r w:rsidRPr="00846CAA"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: A Potential Candidate for Earth Abundant, Nanostructured </w:t>
      </w:r>
      <w:proofErr w:type="spellStart"/>
      <w:r>
        <w:rPr>
          <w:rFonts w:ascii="Arial" w:hAnsi="Arial" w:cs="Arial"/>
          <w:sz w:val="20"/>
          <w:szCs w:val="20"/>
        </w:rPr>
        <w:t>Photovoltaics</w:t>
      </w:r>
      <w:proofErr w:type="spellEnd"/>
      <w:r w:rsidR="00D44789" w:rsidRPr="00D44789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i/>
          <w:sz w:val="20"/>
          <w:szCs w:val="20"/>
        </w:rPr>
        <w:t>J. Am. Chem. Soc.</w:t>
      </w:r>
      <w:r w:rsidR="00D44789" w:rsidRPr="00D44789">
        <w:rPr>
          <w:rFonts w:ascii="Arial" w:hAnsi="Arial" w:cs="Arial"/>
          <w:sz w:val="20"/>
          <w:szCs w:val="20"/>
        </w:rPr>
        <w:t xml:space="preserve"> </w:t>
      </w:r>
      <w:r w:rsidR="00D44789" w:rsidRPr="00D44789">
        <w:rPr>
          <w:rFonts w:ascii="Arial" w:hAnsi="Arial" w:cs="Arial"/>
          <w:b/>
          <w:sz w:val="20"/>
          <w:szCs w:val="20"/>
        </w:rPr>
        <w:t>2013</w:t>
      </w:r>
      <w:r w:rsidR="00D44789" w:rsidRPr="00D447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135</w:t>
      </w:r>
      <w:r w:rsidR="00D44789" w:rsidRPr="00D447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18256-18259</w:t>
      </w:r>
      <w:r w:rsidR="00D44789" w:rsidRPr="00D44789">
        <w:rPr>
          <w:rFonts w:ascii="Arial" w:hAnsi="Arial" w:cs="Arial"/>
          <w:sz w:val="20"/>
          <w:szCs w:val="20"/>
        </w:rPr>
        <w:t>.</w:t>
      </w:r>
      <w:r w:rsidR="00D44789" w:rsidRPr="00D44789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</w:p>
    <w:p w14:paraId="3E968E35" w14:textId="08C62436" w:rsidR="0071075E" w:rsidRPr="00D97B62" w:rsidRDefault="00D44789" w:rsidP="00D97B62">
      <w:pPr>
        <w:spacing w:before="240"/>
        <w:rPr>
          <w:i/>
          <w:color w:val="000000"/>
        </w:rPr>
      </w:pPr>
      <w:r>
        <w:rPr>
          <w:i/>
          <w:color w:val="000000"/>
        </w:rPr>
        <w:t>To prepare for discussion, work the following problems on a separate piece of paper to turn in.  Use your own words in your answers.</w:t>
      </w:r>
    </w:p>
    <w:p w14:paraId="6CDAFC00" w14:textId="77777777" w:rsidR="00846CAA" w:rsidRDefault="00846CAA" w:rsidP="00846CAA"/>
    <w:p w14:paraId="69BFCFC9" w14:textId="440262FB" w:rsidR="00846CAA" w:rsidRDefault="00846CAA" w:rsidP="00846CAA">
      <w:pPr>
        <w:pStyle w:val="ListParagraph"/>
        <w:numPr>
          <w:ilvl w:val="0"/>
          <w:numId w:val="2"/>
        </w:numPr>
      </w:pPr>
      <w:r>
        <w:t xml:space="preserve">How does the general structure of this article compare to others you may have seen? </w:t>
      </w:r>
      <w:r w:rsidR="00CE1183">
        <w:t xml:space="preserve"> </w:t>
      </w:r>
      <w:r>
        <w:t>Why do you think the authors chose to write such a short paper?</w:t>
      </w:r>
    </w:p>
    <w:p w14:paraId="7B1796B9" w14:textId="77777777" w:rsidR="00E03658" w:rsidRDefault="00E03658" w:rsidP="00E03658">
      <w:pPr>
        <w:pStyle w:val="ListParagraph"/>
      </w:pPr>
    </w:p>
    <w:p w14:paraId="463D9881" w14:textId="77777777" w:rsidR="00E03658" w:rsidRDefault="00E03658" w:rsidP="00E03658">
      <w:pPr>
        <w:pStyle w:val="ListParagraph"/>
        <w:numPr>
          <w:ilvl w:val="0"/>
          <w:numId w:val="2"/>
        </w:numPr>
      </w:pPr>
      <w:r>
        <w:t>What is the oxidation state of each element in Fe</w:t>
      </w:r>
      <w:r w:rsidRPr="00846CAA">
        <w:rPr>
          <w:vertAlign w:val="subscript"/>
        </w:rPr>
        <w:t>2</w:t>
      </w:r>
      <w:r>
        <w:t>GeS</w:t>
      </w:r>
      <w:r w:rsidRPr="00846CAA">
        <w:rPr>
          <w:vertAlign w:val="subscript"/>
        </w:rPr>
        <w:t>4</w:t>
      </w:r>
      <w:r>
        <w:t>?</w:t>
      </w:r>
    </w:p>
    <w:p w14:paraId="28CB3432" w14:textId="77777777" w:rsidR="00850A7E" w:rsidRDefault="00850A7E" w:rsidP="00850A7E"/>
    <w:p w14:paraId="352A09EA" w14:textId="22EB4148" w:rsidR="00850A7E" w:rsidRDefault="00850A7E" w:rsidP="00E03658">
      <w:pPr>
        <w:pStyle w:val="ListParagraph"/>
        <w:numPr>
          <w:ilvl w:val="0"/>
          <w:numId w:val="2"/>
        </w:numPr>
      </w:pPr>
      <w:r>
        <w:t>What is the difference between a “binary” co</w:t>
      </w:r>
      <w:r w:rsidR="00CE1183">
        <w:t>mpound and a “ternary” compound?</w:t>
      </w:r>
      <w:r>
        <w:t xml:space="preserve">  Give one example of each </w:t>
      </w:r>
      <w:r w:rsidR="00CE1183">
        <w:t xml:space="preserve">type </w:t>
      </w:r>
      <w:r>
        <w:t>from the article.</w:t>
      </w:r>
    </w:p>
    <w:p w14:paraId="236EA8D6" w14:textId="77777777" w:rsidR="00846CAA" w:rsidRDefault="00846CAA" w:rsidP="00846CAA"/>
    <w:p w14:paraId="30EBE3BB" w14:textId="2DF9EF97" w:rsidR="00846CAA" w:rsidRDefault="00846CAA" w:rsidP="00846CAA">
      <w:pPr>
        <w:pStyle w:val="ListParagraph"/>
        <w:numPr>
          <w:ilvl w:val="0"/>
          <w:numId w:val="2"/>
        </w:numPr>
      </w:pPr>
      <w:r>
        <w:t xml:space="preserve">The authors first tried to synthesize the crystals using a 2:1:4 ratio of </w:t>
      </w:r>
      <w:proofErr w:type="spellStart"/>
      <w:r>
        <w:t>Fe</w:t>
      </w:r>
      <w:proofErr w:type="gramStart"/>
      <w:r>
        <w:t>:Ge:S</w:t>
      </w:r>
      <w:proofErr w:type="spellEnd"/>
      <w:proofErr w:type="gramEnd"/>
      <w:r>
        <w:t xml:space="preserve">.  Which products were formed using these conditions?  Based on those results, which element(s) is/are in excess? </w:t>
      </w:r>
    </w:p>
    <w:p w14:paraId="367D0208" w14:textId="77777777" w:rsidR="00846CAA" w:rsidRDefault="00846CAA" w:rsidP="00846CAA"/>
    <w:p w14:paraId="2FB09207" w14:textId="7A87BEB6" w:rsidR="00846CAA" w:rsidRDefault="009E682F" w:rsidP="00846CAA">
      <w:pPr>
        <w:pStyle w:val="ListParagraph"/>
        <w:numPr>
          <w:ilvl w:val="0"/>
          <w:numId w:val="2"/>
        </w:numPr>
      </w:pPr>
      <w:r>
        <w:t>The authors determined</w:t>
      </w:r>
      <w:r w:rsidR="0024437E">
        <w:t xml:space="preserve"> that a 2:1.5:4 ratio of </w:t>
      </w:r>
      <w:proofErr w:type="spellStart"/>
      <w:r w:rsidR="0024437E">
        <w:t>Fe</w:t>
      </w:r>
      <w:proofErr w:type="gramStart"/>
      <w:r w:rsidR="0024437E">
        <w:t>:Ge:</w:t>
      </w:r>
      <w:r w:rsidR="00846CAA">
        <w:t>S</w:t>
      </w:r>
      <w:proofErr w:type="spellEnd"/>
      <w:proofErr w:type="gramEnd"/>
      <w:r w:rsidR="00846CAA">
        <w:t xml:space="preserve"> formed the desired Fe</w:t>
      </w:r>
      <w:r w:rsidR="00846CAA" w:rsidRPr="00846CAA">
        <w:rPr>
          <w:vertAlign w:val="subscript"/>
        </w:rPr>
        <w:t>2</w:t>
      </w:r>
      <w:r w:rsidR="00846CAA">
        <w:t>GeS</w:t>
      </w:r>
      <w:r w:rsidR="00846CAA" w:rsidRPr="00846CAA">
        <w:rPr>
          <w:vertAlign w:val="subscript"/>
        </w:rPr>
        <w:t>4</w:t>
      </w:r>
      <w:r w:rsidR="00846CAA">
        <w:t xml:space="preserve"> </w:t>
      </w:r>
      <w:proofErr w:type="spellStart"/>
      <w:r w:rsidR="00846CAA">
        <w:t>nanocrystals</w:t>
      </w:r>
      <w:proofErr w:type="spellEnd"/>
      <w:r w:rsidR="00846CAA">
        <w:t xml:space="preserve">.  Why is the excess </w:t>
      </w:r>
      <w:proofErr w:type="spellStart"/>
      <w:r w:rsidR="00846CAA">
        <w:t>Ge</w:t>
      </w:r>
      <w:proofErr w:type="spellEnd"/>
      <w:r w:rsidR="00846CAA">
        <w:t xml:space="preserve"> required?  What </w:t>
      </w:r>
      <w:r w:rsidR="00092D8B">
        <w:t xml:space="preserve">do you think </w:t>
      </w:r>
      <w:r w:rsidR="00846CAA">
        <w:t xml:space="preserve">happens to the extra </w:t>
      </w:r>
      <w:proofErr w:type="spellStart"/>
      <w:r w:rsidR="00846CAA">
        <w:t>Ge</w:t>
      </w:r>
      <w:proofErr w:type="spellEnd"/>
      <w:r w:rsidR="00846CAA">
        <w:t>?</w:t>
      </w:r>
    </w:p>
    <w:p w14:paraId="61F69B84" w14:textId="77777777" w:rsidR="00846CAA" w:rsidRDefault="00846CAA" w:rsidP="00846CAA"/>
    <w:p w14:paraId="7C402691" w14:textId="1AD16A04" w:rsidR="00846CAA" w:rsidRDefault="00846CAA" w:rsidP="00846CAA">
      <w:pPr>
        <w:pStyle w:val="ListParagraph"/>
        <w:numPr>
          <w:ilvl w:val="0"/>
          <w:numId w:val="2"/>
        </w:numPr>
      </w:pPr>
      <w:r>
        <w:t xml:space="preserve">The </w:t>
      </w:r>
      <w:proofErr w:type="spellStart"/>
      <w:r>
        <w:t>nanocrystals</w:t>
      </w:r>
      <w:proofErr w:type="spellEnd"/>
      <w:r>
        <w:t xml:space="preserve"> have a “plate-like” appearance as shown in the diagram below. The authors postulate that growth is faster in directions perpen</w:t>
      </w:r>
      <w:r w:rsidR="0024437E">
        <w:t xml:space="preserve">dicular to planes that contain Fe and S and slower in directions perpendicular to planes containing </w:t>
      </w:r>
      <w:proofErr w:type="spellStart"/>
      <w:r w:rsidR="0024437E">
        <w:t>Ge</w:t>
      </w:r>
      <w:proofErr w:type="spellEnd"/>
      <w:r>
        <w:t xml:space="preserve">.  Label the arrows on the diagram </w:t>
      </w:r>
      <w:r w:rsidR="00794F94">
        <w:t xml:space="preserve">below </w:t>
      </w:r>
      <w:r>
        <w:t xml:space="preserve">with “fast” or “slow” to indicate the conditions that would produce the plate-like </w:t>
      </w:r>
      <w:proofErr w:type="spellStart"/>
      <w:r>
        <w:t>nanocrystals</w:t>
      </w:r>
      <w:proofErr w:type="spellEnd"/>
      <w:r>
        <w:t>.</w:t>
      </w:r>
    </w:p>
    <w:p w14:paraId="32F8B4EC" w14:textId="77777777" w:rsidR="0024437E" w:rsidRDefault="0024437E" w:rsidP="0024437E"/>
    <w:p w14:paraId="562A61D9" w14:textId="4A6693BE" w:rsidR="0024437E" w:rsidRDefault="0024437E" w:rsidP="0024437E">
      <w:r>
        <w:rPr>
          <w:noProof/>
        </w:rPr>
        <w:drawing>
          <wp:anchor distT="0" distB="0" distL="114300" distR="114300" simplePos="0" relativeHeight="251658240" behindDoc="0" locked="0" layoutInCell="1" allowOverlap="1" wp14:anchorId="2AF7C41A" wp14:editId="5C3EBDC2">
            <wp:simplePos x="0" y="0"/>
            <wp:positionH relativeFrom="column">
              <wp:posOffset>2057400</wp:posOffset>
            </wp:positionH>
            <wp:positionV relativeFrom="paragraph">
              <wp:posOffset>22225</wp:posOffset>
            </wp:positionV>
            <wp:extent cx="1120140" cy="937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2GeS4 plate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937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FF0898" w14:textId="77777777" w:rsidR="0024437E" w:rsidRDefault="0024437E" w:rsidP="0024437E"/>
    <w:p w14:paraId="3BF9A6BB" w14:textId="77777777" w:rsidR="0024437E" w:rsidRDefault="0024437E" w:rsidP="0024437E"/>
    <w:p w14:paraId="737E22FB" w14:textId="77777777" w:rsidR="0024437E" w:rsidRDefault="0024437E" w:rsidP="0024437E"/>
    <w:p w14:paraId="4910E939" w14:textId="77777777" w:rsidR="0024437E" w:rsidRDefault="0024437E" w:rsidP="0024437E"/>
    <w:p w14:paraId="28D01B3B" w14:textId="77777777" w:rsidR="0024437E" w:rsidRDefault="0024437E" w:rsidP="0024437E"/>
    <w:p w14:paraId="541AB2EC" w14:textId="2CC2DB5F" w:rsidR="0024437E" w:rsidRDefault="0024437E" w:rsidP="0024437E"/>
    <w:p w14:paraId="1AA55781" w14:textId="7292F8D9" w:rsidR="0024437E" w:rsidRDefault="0024437E" w:rsidP="00846CAA">
      <w:pPr>
        <w:pStyle w:val="ListParagraph"/>
        <w:numPr>
          <w:ilvl w:val="0"/>
          <w:numId w:val="2"/>
        </w:numPr>
      </w:pPr>
      <w:r>
        <w:t xml:space="preserve">What general shape would result if the growth rates were reversed, using the figure in </w:t>
      </w:r>
      <w:r w:rsidR="00AC2D52">
        <w:t>the previous question</w:t>
      </w:r>
      <w:r>
        <w:t xml:space="preserve"> as a starting point?</w:t>
      </w:r>
    </w:p>
    <w:p w14:paraId="1E4CB717" w14:textId="77777777" w:rsidR="00B51013" w:rsidRDefault="00B51013" w:rsidP="00B51013">
      <w:pPr>
        <w:pStyle w:val="ListParagraph"/>
      </w:pPr>
    </w:p>
    <w:p w14:paraId="57F77E79" w14:textId="48498C78" w:rsidR="002903FB" w:rsidRPr="00B51013" w:rsidRDefault="00B51013" w:rsidP="002903F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color w:val="1A1A1A"/>
        </w:rPr>
      </w:pPr>
      <w:r w:rsidRPr="00B51013">
        <w:rPr>
          <w:rFonts w:cs="Times New Roman"/>
          <w:color w:val="1A1A1A"/>
        </w:rPr>
        <w:t xml:space="preserve">The authors comment that the reactivity of </w:t>
      </w:r>
      <w:proofErr w:type="spellStart"/>
      <w:r w:rsidRPr="00B51013">
        <w:rPr>
          <w:rFonts w:cs="Times New Roman"/>
          <w:color w:val="1A1A1A"/>
        </w:rPr>
        <w:t>Ge</w:t>
      </w:r>
      <w:proofErr w:type="spellEnd"/>
      <w:r w:rsidRPr="00B51013">
        <w:rPr>
          <w:rFonts w:cs="Times New Roman"/>
          <w:color w:val="1A1A1A"/>
        </w:rPr>
        <w:t xml:space="preserve"> and S is much lower than that of Fe and S. Can you find any examples of iron sulfide or germanium sulfide minerals that are naturally-occurring? What does it mean when these types of compounds are "naturally-occurring" in chemical terms?</w:t>
      </w:r>
    </w:p>
    <w:p w14:paraId="4BFB5C3F" w14:textId="77777777" w:rsidR="002903FB" w:rsidRDefault="002903FB" w:rsidP="00846CAA"/>
    <w:p w14:paraId="7980C679" w14:textId="415F9E59" w:rsidR="00637A50" w:rsidRDefault="00846CAA" w:rsidP="00FE496E">
      <w:pPr>
        <w:pStyle w:val="ListParagraph"/>
        <w:numPr>
          <w:ilvl w:val="0"/>
          <w:numId w:val="2"/>
        </w:numPr>
      </w:pPr>
      <w:r>
        <w:t xml:space="preserve">Figures 3 and 4 show XPS spectra of Fe and </w:t>
      </w:r>
      <w:proofErr w:type="spellStart"/>
      <w:r>
        <w:t>Ge</w:t>
      </w:r>
      <w:proofErr w:type="spellEnd"/>
      <w:r>
        <w:t xml:space="preserve"> after exposure to air</w:t>
      </w:r>
      <w:r w:rsidR="00C43E8B">
        <w:t xml:space="preserve"> for increasing periods of time</w:t>
      </w:r>
      <w:r>
        <w:t xml:space="preserve">.  How </w:t>
      </w:r>
      <w:proofErr w:type="gramStart"/>
      <w:r>
        <w:t>does</w:t>
      </w:r>
      <w:proofErr w:type="gramEnd"/>
      <w:r>
        <w:t xml:space="preserve"> the environment and/or oxidation state of Fe change over 24 hours?  How does </w:t>
      </w:r>
      <w:proofErr w:type="spellStart"/>
      <w:r>
        <w:t>Ge</w:t>
      </w:r>
      <w:proofErr w:type="spellEnd"/>
      <w:r>
        <w:t xml:space="preserve"> compare? </w:t>
      </w:r>
    </w:p>
    <w:p w14:paraId="4DF9983E" w14:textId="77777777" w:rsidR="00E775B5" w:rsidRDefault="00E775B5" w:rsidP="00E775B5"/>
    <w:p w14:paraId="2397C2C0" w14:textId="0F44AD2E" w:rsidR="00E775B5" w:rsidRDefault="00E775B5" w:rsidP="00E775B5">
      <w:pPr>
        <w:pStyle w:val="ListParagraph"/>
        <w:numPr>
          <w:ilvl w:val="0"/>
          <w:numId w:val="2"/>
        </w:numPr>
      </w:pPr>
      <w:r>
        <w:t xml:space="preserve">Draw the ligand field splitting diagram for the five d orbitals in an octahedral ligand field.  </w:t>
      </w:r>
      <w:r w:rsidR="001560E4">
        <w:t xml:space="preserve">Do you expect the sulfide ions to be strong field or weak field ligands?  </w:t>
      </w:r>
      <w:r>
        <w:t xml:space="preserve">Populate your diagram with the appropriate number of electrons for </w:t>
      </w:r>
      <w:proofErr w:type="gramStart"/>
      <w:r>
        <w:t>Fe(</w:t>
      </w:r>
      <w:proofErr w:type="gramEnd"/>
      <w:r>
        <w:t xml:space="preserve">II). </w:t>
      </w:r>
    </w:p>
    <w:p w14:paraId="601294FA" w14:textId="77777777" w:rsidR="00E775B5" w:rsidRDefault="00E775B5" w:rsidP="00E775B5"/>
    <w:p w14:paraId="336120A4" w14:textId="78E59786" w:rsidR="00777FE3" w:rsidRDefault="00E775B5" w:rsidP="00777FE3">
      <w:pPr>
        <w:pStyle w:val="ListParagraph"/>
        <w:numPr>
          <w:ilvl w:val="0"/>
          <w:numId w:val="2"/>
        </w:numPr>
      </w:pPr>
      <w:r>
        <w:t xml:space="preserve">Using your diagram from the previous question, describe the “challenges often associated with the electronic transitions present for octahedral </w:t>
      </w:r>
      <w:proofErr w:type="gramStart"/>
      <w:r>
        <w:t>Fe(</w:t>
      </w:r>
      <w:proofErr w:type="gramEnd"/>
      <w:r>
        <w:t xml:space="preserve">II)” </w:t>
      </w:r>
      <w:r w:rsidR="001C5746">
        <w:t>mentioned as a reason for the gradual onset of UV-</w:t>
      </w:r>
      <w:proofErr w:type="spellStart"/>
      <w:r w:rsidR="001C5746">
        <w:t>vis</w:t>
      </w:r>
      <w:proofErr w:type="spellEnd"/>
      <w:r w:rsidR="001C5746">
        <w:t xml:space="preserve"> absorption.</w:t>
      </w:r>
    </w:p>
    <w:p w14:paraId="6243F56F" w14:textId="77777777" w:rsidR="005F2D26" w:rsidRDefault="005F2D26" w:rsidP="005F2D26"/>
    <w:p w14:paraId="35F3BA6F" w14:textId="7C61CEE7" w:rsidR="005F2D26" w:rsidRDefault="005F2D26" w:rsidP="00777FE3">
      <w:pPr>
        <w:pStyle w:val="ListParagraph"/>
        <w:numPr>
          <w:ilvl w:val="0"/>
          <w:numId w:val="2"/>
        </w:numPr>
      </w:pPr>
      <w:r>
        <w:t>Which figures in the supplemental information show the generation of photocurrent? Draw a diagram or sketch of the photocurrent experiment. How did the authors know the photocurrent was p-type?</w:t>
      </w:r>
    </w:p>
    <w:p w14:paraId="4889C0D2" w14:textId="77777777" w:rsidR="00B51013" w:rsidRDefault="00B51013" w:rsidP="00B51013"/>
    <w:p w14:paraId="489EB7F4" w14:textId="2A94A605" w:rsidR="00B51013" w:rsidRPr="00B51013" w:rsidRDefault="00D8666C" w:rsidP="00B51013">
      <w:pPr>
        <w:pStyle w:val="ListParagraph"/>
        <w:numPr>
          <w:ilvl w:val="0"/>
          <w:numId w:val="2"/>
        </w:numPr>
      </w:pPr>
      <w:r>
        <w:rPr>
          <w:rFonts w:cs="Times New Roman"/>
          <w:color w:val="1A1A1A"/>
        </w:rPr>
        <w:t xml:space="preserve">Why did the authors carry out a ligand exchange experiment?  </w:t>
      </w:r>
      <w:r w:rsidR="00B51013" w:rsidRPr="00B51013">
        <w:rPr>
          <w:rFonts w:cs="Times New Roman"/>
          <w:color w:val="1A1A1A"/>
        </w:rPr>
        <w:t>Why do you think the authors chose a sulfide anion for the ligand exchange? Why would something like this slo</w:t>
      </w:r>
      <w:r>
        <w:rPr>
          <w:rFonts w:cs="Times New Roman"/>
          <w:color w:val="1A1A1A"/>
        </w:rPr>
        <w:t>w oxidation when compared with the</w:t>
      </w:r>
      <w:r w:rsidR="00B51013" w:rsidRPr="00B51013">
        <w:rPr>
          <w:rFonts w:cs="Times New Roman"/>
          <w:color w:val="1A1A1A"/>
        </w:rPr>
        <w:t xml:space="preserve"> HDA capping ligand? </w:t>
      </w:r>
    </w:p>
    <w:p w14:paraId="75EC5104" w14:textId="77777777" w:rsidR="00B51013" w:rsidRDefault="00B51013" w:rsidP="00B51013"/>
    <w:p w14:paraId="31A56F24" w14:textId="77777777" w:rsidR="00B51013" w:rsidRPr="00B51013" w:rsidRDefault="00B51013" w:rsidP="00B51013">
      <w:pPr>
        <w:pStyle w:val="ListParagraph"/>
        <w:numPr>
          <w:ilvl w:val="0"/>
          <w:numId w:val="2"/>
        </w:numPr>
      </w:pPr>
      <w:r w:rsidRPr="00B51013">
        <w:rPr>
          <w:rFonts w:cs="Times New Roman"/>
          <w:color w:val="1A1A1A"/>
        </w:rPr>
        <w:t>Do you think this material is a good choice for solar cells? Why or why not? </w:t>
      </w:r>
    </w:p>
    <w:p w14:paraId="32A5736C" w14:textId="77777777" w:rsidR="00B51013" w:rsidRPr="00B51013" w:rsidRDefault="00B51013" w:rsidP="00B51013">
      <w:pPr>
        <w:rPr>
          <w:rFonts w:cs="Times New Roman"/>
        </w:rPr>
      </w:pPr>
    </w:p>
    <w:p w14:paraId="0605EB3A" w14:textId="77777777" w:rsidR="00971CB8" w:rsidRDefault="00971CB8" w:rsidP="00971CB8"/>
    <w:sectPr w:rsidR="00971CB8" w:rsidSect="00F025FA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7EBD3" w15:done="0"/>
  <w15:commentEx w15:paraId="73709D7D" w15:done="0"/>
  <w15:commentEx w15:paraId="63EA8E3A" w15:done="0"/>
  <w15:commentEx w15:paraId="2F6FAF34" w15:done="0"/>
  <w15:commentEx w15:paraId="3A407ED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CE4BB" w14:textId="77777777" w:rsidR="006B1B10" w:rsidRDefault="006B1B10" w:rsidP="00D44789">
      <w:r>
        <w:separator/>
      </w:r>
    </w:p>
  </w:endnote>
  <w:endnote w:type="continuationSeparator" w:id="0">
    <w:p w14:paraId="06D07420" w14:textId="77777777" w:rsidR="006B1B10" w:rsidRDefault="006B1B10" w:rsidP="00D4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dvPS_TTI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3C6AA" w14:textId="77777777" w:rsidR="006B1B10" w:rsidRDefault="006B1B10" w:rsidP="00D44789">
      <w:r>
        <w:separator/>
      </w:r>
    </w:p>
  </w:footnote>
  <w:footnote w:type="continuationSeparator" w:id="0">
    <w:p w14:paraId="4CBACC38" w14:textId="77777777" w:rsidR="006B1B10" w:rsidRDefault="006B1B10" w:rsidP="00D44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5E5C" w14:textId="2A1E4906" w:rsidR="006B1B10" w:rsidRPr="00C902E6" w:rsidRDefault="006B1B10" w:rsidP="00786D3F">
    <w:pPr>
      <w:pStyle w:val="Header"/>
      <w:tabs>
        <w:tab w:val="clear" w:pos="4320"/>
        <w:tab w:val="center" w:pos="540"/>
        <w:tab w:val="left" w:pos="4410"/>
      </w:tabs>
      <w:jc w:val="both"/>
      <w:rPr>
        <w:rFonts w:ascii="Arial" w:hAnsi="Arial"/>
      </w:rPr>
    </w:pPr>
    <w:r w:rsidRPr="00C902E6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Anne K. Bentley, Lewis &amp; Clark</w:t>
    </w:r>
    <w:r w:rsidRPr="00C902E6">
      <w:rPr>
        <w:rFonts w:ascii="Arial" w:hAnsi="Arial"/>
        <w:sz w:val="20"/>
      </w:rPr>
      <w:t xml:space="preserve"> College </w:t>
    </w:r>
    <w:r w:rsidRPr="00625CB5">
      <w:rPr>
        <w:rFonts w:ascii="Arial" w:hAnsi="Arial" w:cs="Arial"/>
        <w:sz w:val="20"/>
      </w:rPr>
      <w:t>(</w:t>
    </w:r>
    <w:r>
      <w:rPr>
        <w:rFonts w:ascii="Arial" w:hAnsi="Arial" w:cs="Arial"/>
        <w:sz w:val="20"/>
      </w:rPr>
      <w:t>b</w:t>
    </w:r>
    <w:r w:rsidRPr="00625CB5">
      <w:rPr>
        <w:rFonts w:ascii="Arial" w:hAnsi="Arial" w:cs="Arial"/>
        <w:sz w:val="20"/>
      </w:rPr>
      <w:t>entley@lclark.edu)</w:t>
    </w:r>
    <w:r w:rsidRPr="00C902E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and </w:t>
    </w:r>
    <w:r w:rsidRPr="00C902E6">
      <w:rPr>
        <w:rFonts w:ascii="Arial" w:hAnsi="Arial"/>
        <w:sz w:val="20"/>
      </w:rPr>
      <w:t xml:space="preserve">posted on </w:t>
    </w:r>
    <w:proofErr w:type="spellStart"/>
    <w:r w:rsidRPr="00C902E6">
      <w:rPr>
        <w:rFonts w:ascii="Arial" w:hAnsi="Arial"/>
        <w:sz w:val="20"/>
      </w:rPr>
      <w:t>VIPEr</w:t>
    </w:r>
    <w:proofErr w:type="spellEnd"/>
    <w:r w:rsidRPr="00C902E6">
      <w:rPr>
        <w:rFonts w:ascii="Arial" w:hAnsi="Arial"/>
        <w:sz w:val="20"/>
      </w:rPr>
      <w:t xml:space="preserve"> (</w:t>
    </w:r>
    <w:hyperlink r:id="rId1" w:history="1">
      <w:r w:rsidRPr="00C902E6">
        <w:rPr>
          <w:rStyle w:val="Hyperlink"/>
          <w:rFonts w:ascii="Arial" w:hAnsi="Arial"/>
          <w:sz w:val="20"/>
        </w:rPr>
        <w:t>www.ionicviper.org</w:t>
      </w:r>
    </w:hyperlink>
    <w:r w:rsidRPr="00C902E6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September 16, 2014</w:t>
    </w:r>
    <w:r w:rsidRPr="00C902E6">
      <w:rPr>
        <w:rFonts w:ascii="Arial" w:hAnsi="Arial"/>
        <w:sz w:val="20"/>
      </w:rPr>
      <w:t xml:space="preserve">.  Copyright </w:t>
    </w:r>
    <w:r>
      <w:rPr>
        <w:rFonts w:ascii="Arial" w:hAnsi="Arial"/>
        <w:sz w:val="20"/>
      </w:rPr>
      <w:t>Anne K. Bentley 2014</w:t>
    </w:r>
    <w:r w:rsidRPr="00C902E6">
      <w:rPr>
        <w:rFonts w:ascii="Arial" w:hAnsi="Arial"/>
        <w:sz w:val="20"/>
      </w:rPr>
      <w:t xml:space="preserve">.  This work is licensed under the Creative Commons Attribution Non-commercial Share Alike License. To view a copy of this license visit </w:t>
    </w:r>
    <w:hyperlink r:id="rId2" w:history="1">
      <w:r w:rsidRPr="00C902E6">
        <w:rPr>
          <w:rStyle w:val="Hyperlink"/>
          <w:rFonts w:ascii="Arial" w:hAnsi="Arial"/>
          <w:sz w:val="20"/>
        </w:rPr>
        <w:t>http://creativecommons.org/about/license/</w:t>
      </w:r>
    </w:hyperlink>
    <w:r w:rsidRPr="00C902E6">
      <w:rPr>
        <w:rFonts w:ascii="Arial" w:hAnsi="Arial"/>
        <w:sz w:val="20"/>
      </w:rPr>
      <w:t>.</w:t>
    </w:r>
  </w:p>
  <w:p w14:paraId="2B3D829A" w14:textId="77777777" w:rsidR="006B1B10" w:rsidRDefault="006B1B10" w:rsidP="00D44789">
    <w:pPr>
      <w:pStyle w:val="Header"/>
    </w:pPr>
  </w:p>
  <w:p w14:paraId="71C80F5B" w14:textId="77777777" w:rsidR="006B1B10" w:rsidRDefault="006B1B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33C3"/>
    <w:multiLevelType w:val="hybridMultilevel"/>
    <w:tmpl w:val="78D2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262F"/>
    <w:multiLevelType w:val="hybridMultilevel"/>
    <w:tmpl w:val="78D2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46F2"/>
    <w:multiLevelType w:val="hybridMultilevel"/>
    <w:tmpl w:val="98A8E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E446F"/>
    <w:multiLevelType w:val="hybridMultilevel"/>
    <w:tmpl w:val="78D2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yle Grice">
    <w15:presenceInfo w15:providerId="Windows Live" w15:userId="2e9262bcfad3e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9"/>
    <w:rsid w:val="00004B8C"/>
    <w:rsid w:val="000259DF"/>
    <w:rsid w:val="00055231"/>
    <w:rsid w:val="00092D8B"/>
    <w:rsid w:val="000C0108"/>
    <w:rsid w:val="0011208F"/>
    <w:rsid w:val="0015441F"/>
    <w:rsid w:val="001560E4"/>
    <w:rsid w:val="00185AD2"/>
    <w:rsid w:val="001C5746"/>
    <w:rsid w:val="001E40FC"/>
    <w:rsid w:val="00242BBC"/>
    <w:rsid w:val="0024437E"/>
    <w:rsid w:val="00277B5C"/>
    <w:rsid w:val="002903FB"/>
    <w:rsid w:val="002D2F39"/>
    <w:rsid w:val="0034337C"/>
    <w:rsid w:val="003D000D"/>
    <w:rsid w:val="0050163A"/>
    <w:rsid w:val="00550C5D"/>
    <w:rsid w:val="005F2D26"/>
    <w:rsid w:val="00637A50"/>
    <w:rsid w:val="00656295"/>
    <w:rsid w:val="006A1D44"/>
    <w:rsid w:val="006B1B10"/>
    <w:rsid w:val="006B2CF1"/>
    <w:rsid w:val="00710182"/>
    <w:rsid w:val="0071075E"/>
    <w:rsid w:val="007155C2"/>
    <w:rsid w:val="00775FF7"/>
    <w:rsid w:val="00777FE3"/>
    <w:rsid w:val="00786D3F"/>
    <w:rsid w:val="00794F94"/>
    <w:rsid w:val="008341E6"/>
    <w:rsid w:val="00846CAA"/>
    <w:rsid w:val="00850A7E"/>
    <w:rsid w:val="0087247C"/>
    <w:rsid w:val="008811E4"/>
    <w:rsid w:val="008C3E7F"/>
    <w:rsid w:val="008D2068"/>
    <w:rsid w:val="009105B4"/>
    <w:rsid w:val="00923EC7"/>
    <w:rsid w:val="00945A54"/>
    <w:rsid w:val="00971CB8"/>
    <w:rsid w:val="00986649"/>
    <w:rsid w:val="009E682F"/>
    <w:rsid w:val="00A33D62"/>
    <w:rsid w:val="00A60409"/>
    <w:rsid w:val="00A70573"/>
    <w:rsid w:val="00A70ED7"/>
    <w:rsid w:val="00A72526"/>
    <w:rsid w:val="00AC2D52"/>
    <w:rsid w:val="00AE5E12"/>
    <w:rsid w:val="00B029D0"/>
    <w:rsid w:val="00B51013"/>
    <w:rsid w:val="00C3307A"/>
    <w:rsid w:val="00C43E8B"/>
    <w:rsid w:val="00C60890"/>
    <w:rsid w:val="00CE1183"/>
    <w:rsid w:val="00CF18AE"/>
    <w:rsid w:val="00D44789"/>
    <w:rsid w:val="00D50371"/>
    <w:rsid w:val="00D608AE"/>
    <w:rsid w:val="00D74AB1"/>
    <w:rsid w:val="00D840AD"/>
    <w:rsid w:val="00D8666C"/>
    <w:rsid w:val="00D97B62"/>
    <w:rsid w:val="00E03658"/>
    <w:rsid w:val="00E307E3"/>
    <w:rsid w:val="00E44901"/>
    <w:rsid w:val="00E775B5"/>
    <w:rsid w:val="00EA335A"/>
    <w:rsid w:val="00F025FA"/>
    <w:rsid w:val="00FE496E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8C66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4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89"/>
  </w:style>
  <w:style w:type="paragraph" w:styleId="Footer">
    <w:name w:val="footer"/>
    <w:basedOn w:val="Normal"/>
    <w:link w:val="FooterChar"/>
    <w:uiPriority w:val="99"/>
    <w:unhideWhenUsed/>
    <w:rsid w:val="00D44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89"/>
  </w:style>
  <w:style w:type="character" w:styleId="Hyperlink">
    <w:name w:val="Hyperlink"/>
    <w:rsid w:val="00D447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478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5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47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89"/>
  </w:style>
  <w:style w:type="paragraph" w:styleId="Footer">
    <w:name w:val="footer"/>
    <w:basedOn w:val="Normal"/>
    <w:link w:val="FooterChar"/>
    <w:uiPriority w:val="99"/>
    <w:unhideWhenUsed/>
    <w:rsid w:val="00D447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89"/>
  </w:style>
  <w:style w:type="character" w:styleId="Hyperlink">
    <w:name w:val="Hyperlink"/>
    <w:rsid w:val="00D4478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478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5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commentsExtended" Target="commentsExtended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463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College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Bentley</dc:creator>
  <cp:keywords/>
  <dc:description/>
  <cp:lastModifiedBy>Authorized User</cp:lastModifiedBy>
  <cp:revision>27</cp:revision>
  <dcterms:created xsi:type="dcterms:W3CDTF">2014-09-05T18:45:00Z</dcterms:created>
  <dcterms:modified xsi:type="dcterms:W3CDTF">2014-09-15T18:01:00Z</dcterms:modified>
</cp:coreProperties>
</file>