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875E" w14:textId="3250C730" w:rsidR="001875A5" w:rsidRPr="005D1C7E" w:rsidRDefault="007679B0">
      <w:pPr>
        <w:rPr>
          <w:b/>
        </w:rPr>
      </w:pPr>
      <w:r w:rsidRPr="005D1C7E">
        <w:rPr>
          <w:b/>
        </w:rPr>
        <w:t xml:space="preserve">A </w:t>
      </w:r>
      <w:r w:rsidR="00902D7B" w:rsidRPr="005D1C7E">
        <w:rPr>
          <w:b/>
        </w:rPr>
        <w:t>Guide</w:t>
      </w:r>
      <w:r w:rsidR="00072158" w:rsidRPr="005D1C7E">
        <w:rPr>
          <w:b/>
        </w:rPr>
        <w:t>d</w:t>
      </w:r>
      <w:r w:rsidR="00902D7B" w:rsidRPr="005D1C7E">
        <w:rPr>
          <w:b/>
        </w:rPr>
        <w:t xml:space="preserve">-Inquiry Approach to </w:t>
      </w:r>
      <w:r w:rsidR="009E7661">
        <w:rPr>
          <w:b/>
        </w:rPr>
        <w:t>Building</w:t>
      </w:r>
      <w:r w:rsidR="00396552" w:rsidRPr="005D1C7E">
        <w:rPr>
          <w:b/>
        </w:rPr>
        <w:t xml:space="preserve"> </w:t>
      </w:r>
      <w:r w:rsidR="0027518D">
        <w:rPr>
          <w:b/>
        </w:rPr>
        <w:t>a Catalytic Cycle</w:t>
      </w:r>
    </w:p>
    <w:p w14:paraId="1AF1DC45" w14:textId="77777777" w:rsidR="00C04B35" w:rsidRDefault="00C04B35"/>
    <w:p w14:paraId="34EF14A6" w14:textId="2FE08A41" w:rsidR="00B325B8" w:rsidRDefault="00B325B8">
      <w:r>
        <w:t xml:space="preserve">A catalytic cycle </w:t>
      </w:r>
      <w:r w:rsidR="00FC2E7A">
        <w:t>is influenced by</w:t>
      </w:r>
      <w:r>
        <w:t xml:space="preserve"> a number of </w:t>
      </w:r>
      <w:r w:rsidR="002B2642">
        <w:t>factors</w:t>
      </w:r>
      <w:r w:rsidR="002228BE">
        <w:t xml:space="preserve"> that include </w:t>
      </w:r>
      <w:r w:rsidR="009248BC">
        <w:t>sel</w:t>
      </w:r>
      <w:r w:rsidR="002B2642">
        <w:t>ectivity</w:t>
      </w:r>
      <w:r w:rsidR="00B31FF4">
        <w:t>,</w:t>
      </w:r>
      <w:r w:rsidR="00B31FF4" w:rsidRPr="00B31FF4">
        <w:t xml:space="preserve"> </w:t>
      </w:r>
      <w:r w:rsidR="00B31FF4">
        <w:t>control of reaction conditions</w:t>
      </w:r>
      <w:r w:rsidR="002B2642">
        <w:t xml:space="preserve">, </w:t>
      </w:r>
      <w:r w:rsidR="00B31FF4">
        <w:t xml:space="preserve">and </w:t>
      </w:r>
      <w:r w:rsidR="002B2642">
        <w:t>rate-determining step.</w:t>
      </w:r>
      <w:r w:rsidR="000E3EF7">
        <w:t xml:space="preserve"> </w:t>
      </w:r>
      <w:r w:rsidR="002228BE">
        <w:t xml:space="preserve"> However, it may </w:t>
      </w:r>
      <w:r w:rsidR="003953B4">
        <w:t>be built</w:t>
      </w:r>
      <w:r w:rsidR="00675405">
        <w:t xml:space="preserve"> on paper by assembling </w:t>
      </w:r>
      <w:r w:rsidR="00FC2E7A">
        <w:t>steps</w:t>
      </w:r>
      <w:r w:rsidR="00675405">
        <w:t xml:space="preserve"> </w:t>
      </w:r>
      <w:r w:rsidR="00332C3C">
        <w:t>based</w:t>
      </w:r>
      <w:r w:rsidR="00675405">
        <w:t xml:space="preserve"> on the </w:t>
      </w:r>
      <w:r w:rsidR="00FC2E7A">
        <w:t xml:space="preserve">type </w:t>
      </w:r>
      <w:r w:rsidR="009F2282">
        <w:t xml:space="preserve">of </w:t>
      </w:r>
      <w:r w:rsidR="000C3EE2">
        <w:t xml:space="preserve">fundamental </w:t>
      </w:r>
      <w:r w:rsidR="009F2282">
        <w:t>organometallic reaction</w:t>
      </w:r>
      <w:r w:rsidR="003953B4">
        <w:t xml:space="preserve"> involved</w:t>
      </w:r>
      <w:r w:rsidR="00675405">
        <w:t xml:space="preserve">, and </w:t>
      </w:r>
      <w:r w:rsidR="003953B4">
        <w:t>by focusing on how</w:t>
      </w:r>
      <w:r w:rsidR="009F2282">
        <w:t xml:space="preserve"> these </w:t>
      </w:r>
      <w:r w:rsidR="00C14E0D">
        <w:t>steps</w:t>
      </w:r>
      <w:r w:rsidR="00FC2E7A">
        <w:t xml:space="preserve"> complement</w:t>
      </w:r>
      <w:r w:rsidR="00675405">
        <w:t xml:space="preserve"> each other.</w:t>
      </w:r>
    </w:p>
    <w:p w14:paraId="3B1CCF59" w14:textId="77777777" w:rsidR="00C04B35" w:rsidRDefault="00C04B35"/>
    <w:p w14:paraId="491E95DA" w14:textId="5996BE53" w:rsidR="00542987" w:rsidRPr="000E3EF7" w:rsidRDefault="009248BC">
      <w:pPr>
        <w:rPr>
          <w:i/>
        </w:rPr>
      </w:pPr>
      <w:r w:rsidRPr="000E3EF7">
        <w:rPr>
          <w:i/>
        </w:rPr>
        <w:t>Note. S</w:t>
      </w:r>
      <w:r w:rsidR="00542987" w:rsidRPr="000E3EF7">
        <w:rPr>
          <w:i/>
        </w:rPr>
        <w:t>tudents nee</w:t>
      </w:r>
      <w:r w:rsidRPr="000E3EF7">
        <w:rPr>
          <w:i/>
        </w:rPr>
        <w:t xml:space="preserve">d to be </w:t>
      </w:r>
      <w:r w:rsidR="000E3EF7">
        <w:rPr>
          <w:i/>
        </w:rPr>
        <w:t xml:space="preserve">able to </w:t>
      </w:r>
      <w:r w:rsidRPr="000E3EF7">
        <w:rPr>
          <w:i/>
        </w:rPr>
        <w:t>c</w:t>
      </w:r>
      <w:r w:rsidR="000E3EF7">
        <w:rPr>
          <w:i/>
        </w:rPr>
        <w:t>ount electrons</w:t>
      </w:r>
      <w:r w:rsidRPr="000E3EF7">
        <w:rPr>
          <w:i/>
        </w:rPr>
        <w:t xml:space="preserve"> in an organometallic complex.</w:t>
      </w:r>
    </w:p>
    <w:p w14:paraId="3567B3D2" w14:textId="77777777" w:rsidR="00542987" w:rsidRDefault="00542987"/>
    <w:p w14:paraId="5B4B5768" w14:textId="142EF3CE" w:rsidR="00B55ECE" w:rsidRPr="00905FB5" w:rsidRDefault="0017698B">
      <w:pPr>
        <w:rPr>
          <w:b/>
        </w:rPr>
      </w:pPr>
      <w:r w:rsidRPr="00905FB5">
        <w:rPr>
          <w:b/>
        </w:rPr>
        <w:t xml:space="preserve">A1. </w:t>
      </w:r>
      <w:r w:rsidR="004C0888" w:rsidRPr="00905FB5">
        <w:rPr>
          <w:b/>
        </w:rPr>
        <w:t>Lesson</w:t>
      </w:r>
    </w:p>
    <w:p w14:paraId="576B7618" w14:textId="5424BBC6" w:rsidR="00CA02CB" w:rsidRDefault="00AC711A">
      <w:r>
        <w:t xml:space="preserve">Below are examples </w:t>
      </w:r>
      <w:r w:rsidR="00E70D93">
        <w:t>of</w:t>
      </w:r>
      <w:r w:rsidR="000F1E1E">
        <w:t xml:space="preserve"> </w:t>
      </w:r>
      <w:r w:rsidR="000C3EE2">
        <w:t xml:space="preserve">fundamental </w:t>
      </w:r>
      <w:r w:rsidR="00F5144E">
        <w:t xml:space="preserve">types of </w:t>
      </w:r>
      <w:r>
        <w:t>reactions</w:t>
      </w:r>
      <w:r w:rsidR="00FE650D">
        <w:t xml:space="preserve"> that</w:t>
      </w:r>
      <w:r w:rsidR="00623C0D">
        <w:t xml:space="preserve"> </w:t>
      </w:r>
      <w:r w:rsidR="00FE650D">
        <w:t>involve</w:t>
      </w:r>
      <w:r>
        <w:t xml:space="preserve"> organometallic complexes</w:t>
      </w:r>
      <w:r w:rsidR="00E70D93">
        <w:t>.</w:t>
      </w:r>
    </w:p>
    <w:p w14:paraId="5B5E58B9" w14:textId="77777777" w:rsidR="00CA02CB" w:rsidRDefault="00CA02CB"/>
    <w:p w14:paraId="1345125A" w14:textId="4BC8DD00" w:rsidR="009F137F" w:rsidRPr="009A5FA8" w:rsidRDefault="00315FB7" w:rsidP="009A5FA8">
      <w:pPr>
        <w:spacing w:line="360" w:lineRule="auto"/>
        <w:rPr>
          <w:b/>
        </w:rPr>
      </w:pPr>
      <w:r w:rsidRPr="009A5FA8">
        <w:rPr>
          <w:b/>
        </w:rPr>
        <w:t xml:space="preserve">1. </w:t>
      </w:r>
      <w:r w:rsidR="009F137F" w:rsidRPr="009A5FA8">
        <w:rPr>
          <w:b/>
        </w:rPr>
        <w:t>Addition:</w:t>
      </w:r>
    </w:p>
    <w:p w14:paraId="5BDDCCD4" w14:textId="2A99317D" w:rsidR="009F137F" w:rsidRPr="009A5FA8" w:rsidRDefault="008F4AC1" w:rsidP="000B3C0E">
      <w:pPr>
        <w:spacing w:line="360" w:lineRule="auto"/>
        <w:rPr>
          <w:b/>
        </w:rPr>
      </w:pPr>
      <w:r w:rsidRPr="009A5FA8">
        <w:rPr>
          <w:b/>
        </w:rPr>
        <w:tab/>
        <w:t>a. o</w:t>
      </w:r>
      <w:r w:rsidR="00315FB7" w:rsidRPr="009A5FA8">
        <w:rPr>
          <w:b/>
        </w:rPr>
        <w:t>lefin</w:t>
      </w:r>
    </w:p>
    <w:p w14:paraId="73D338DD" w14:textId="2EC24DE3" w:rsidR="00315FB7" w:rsidRDefault="0036774C" w:rsidP="000B3C0E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1B89DFDC" wp14:editId="6E2579E6">
            <wp:extent cx="2895600" cy="584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3E89" w14:textId="2DCF97DC" w:rsidR="00315FB7" w:rsidRPr="009A5FA8" w:rsidRDefault="00315FB7" w:rsidP="000B3C0E">
      <w:pPr>
        <w:spacing w:line="360" w:lineRule="auto"/>
        <w:rPr>
          <w:b/>
        </w:rPr>
      </w:pPr>
      <w:r w:rsidRPr="009A5FA8">
        <w:rPr>
          <w:b/>
        </w:rPr>
        <w:tab/>
        <w:t>b. CO</w:t>
      </w:r>
    </w:p>
    <w:p w14:paraId="215DFD6A" w14:textId="189E3C9F" w:rsidR="00315FB7" w:rsidRDefault="000B3C0E" w:rsidP="000B3C0E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441C7DE1" wp14:editId="2B73E829">
            <wp:extent cx="2607945" cy="24574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B049" w14:textId="171B99D8" w:rsidR="00315FB7" w:rsidRPr="009A5FA8" w:rsidRDefault="00315FB7" w:rsidP="000B3C0E">
      <w:pPr>
        <w:spacing w:line="360" w:lineRule="auto"/>
        <w:ind w:firstLine="720"/>
        <w:rPr>
          <w:b/>
        </w:rPr>
      </w:pPr>
      <w:r w:rsidRPr="009A5FA8">
        <w:rPr>
          <w:b/>
        </w:rPr>
        <w:t>c. phosphine</w:t>
      </w:r>
    </w:p>
    <w:p w14:paraId="77A2B1F3" w14:textId="0D73B84B" w:rsidR="000B3C0E" w:rsidRDefault="000B3C0E" w:rsidP="000B3C0E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07127E91" wp14:editId="31510D30">
            <wp:extent cx="2641600" cy="245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45CA" w14:textId="7C7F023B" w:rsidR="00185678" w:rsidRPr="009A5FA8" w:rsidRDefault="00185678" w:rsidP="009A5FA8">
      <w:pPr>
        <w:spacing w:line="360" w:lineRule="auto"/>
        <w:rPr>
          <w:b/>
        </w:rPr>
      </w:pPr>
      <w:r w:rsidRPr="009A5FA8">
        <w:rPr>
          <w:b/>
        </w:rPr>
        <w:t>2. Dissociation</w:t>
      </w:r>
    </w:p>
    <w:p w14:paraId="2F85971B" w14:textId="0504FDB5" w:rsidR="00185678" w:rsidRDefault="00185678" w:rsidP="009A5FA8">
      <w:pPr>
        <w:spacing w:line="360" w:lineRule="auto"/>
        <w:rPr>
          <w:b/>
        </w:rPr>
      </w:pPr>
      <w:r w:rsidRPr="009A5FA8">
        <w:rPr>
          <w:b/>
        </w:rPr>
        <w:tab/>
        <w:t>a. CO</w:t>
      </w:r>
    </w:p>
    <w:p w14:paraId="3CDFF75B" w14:textId="1CA9F65A" w:rsidR="007E0566" w:rsidRPr="009A5FA8" w:rsidRDefault="007E0566" w:rsidP="009A5FA8">
      <w:pPr>
        <w:spacing w:line="360" w:lineRule="auto"/>
        <w:rPr>
          <w:b/>
        </w:rPr>
      </w:pPr>
      <w:r>
        <w:rPr>
          <w:b/>
        </w:rPr>
        <w:tab/>
      </w:r>
      <w:r w:rsidR="002A2DF3">
        <w:rPr>
          <w:b/>
          <w:noProof/>
        </w:rPr>
        <w:drawing>
          <wp:inline distT="0" distB="0" distL="0" distR="0" wp14:anchorId="2DF766A9" wp14:editId="14BFC9B6">
            <wp:extent cx="2514600" cy="271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6EE0" w14:textId="7CCC7C6F" w:rsidR="00185678" w:rsidRPr="009A5FA8" w:rsidRDefault="00185678" w:rsidP="009A5FA8">
      <w:pPr>
        <w:spacing w:line="360" w:lineRule="auto"/>
        <w:rPr>
          <w:b/>
        </w:rPr>
      </w:pPr>
      <w:r w:rsidRPr="009A5FA8">
        <w:rPr>
          <w:b/>
        </w:rPr>
        <w:tab/>
        <w:t>b. phosphine</w:t>
      </w:r>
    </w:p>
    <w:p w14:paraId="3BAC4A96" w14:textId="5083F67F" w:rsidR="00185678" w:rsidRDefault="0036774C" w:rsidP="00A97ACD">
      <w:pPr>
        <w:spacing w:line="360" w:lineRule="auto"/>
      </w:pPr>
      <w:r>
        <w:tab/>
      </w:r>
      <w:r w:rsidR="002A2DF3">
        <w:rPr>
          <w:noProof/>
        </w:rPr>
        <w:drawing>
          <wp:inline distT="0" distB="0" distL="0" distR="0" wp14:anchorId="45138804" wp14:editId="7536C080">
            <wp:extent cx="2565400" cy="25400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BC50" w14:textId="09CE93D4" w:rsidR="00185678" w:rsidRPr="002D137F" w:rsidRDefault="00185678" w:rsidP="00A97ACD">
      <w:pPr>
        <w:spacing w:line="360" w:lineRule="auto"/>
        <w:rPr>
          <w:b/>
        </w:rPr>
      </w:pPr>
      <w:r w:rsidRPr="002D137F">
        <w:rPr>
          <w:b/>
        </w:rPr>
        <w:t>3.</w:t>
      </w:r>
      <w:r w:rsidR="004F6582" w:rsidRPr="002D137F">
        <w:rPr>
          <w:b/>
        </w:rPr>
        <w:t xml:space="preserve"> Oxidative Addition</w:t>
      </w:r>
    </w:p>
    <w:p w14:paraId="2023A219" w14:textId="1932800C" w:rsidR="002D137F" w:rsidRDefault="002D137F" w:rsidP="002D137F">
      <w:pPr>
        <w:spacing w:line="360" w:lineRule="auto"/>
        <w:rPr>
          <w:b/>
        </w:rPr>
      </w:pPr>
      <w:r w:rsidRPr="002D137F">
        <w:rPr>
          <w:b/>
        </w:rPr>
        <w:tab/>
        <w:t xml:space="preserve">a. </w:t>
      </w:r>
      <w:r w:rsidR="00395245" w:rsidRPr="002D137F">
        <w:rPr>
          <w:b/>
        </w:rPr>
        <w:t xml:space="preserve">RH </w:t>
      </w:r>
      <w:r w:rsidRPr="002D137F">
        <w:rPr>
          <w:b/>
        </w:rPr>
        <w:t>(</w:t>
      </w:r>
      <w:r w:rsidR="00395245" w:rsidRPr="002D137F">
        <w:rPr>
          <w:b/>
        </w:rPr>
        <w:t>H</w:t>
      </w:r>
      <w:r w:rsidR="00395245" w:rsidRPr="002D137F">
        <w:rPr>
          <w:b/>
          <w:vertAlign w:val="subscript"/>
        </w:rPr>
        <w:t>2</w:t>
      </w:r>
      <w:r w:rsidRPr="002D137F">
        <w:rPr>
          <w:b/>
        </w:rPr>
        <w:t>)</w:t>
      </w:r>
    </w:p>
    <w:p w14:paraId="323D4DA8" w14:textId="34D3AD13" w:rsidR="000B60B1" w:rsidRDefault="00DC316B" w:rsidP="009515C6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35CE5B75" wp14:editId="42B1AA00">
            <wp:extent cx="3496945" cy="45720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FCEED" w14:textId="77777777" w:rsidR="00D5367A" w:rsidRDefault="00EA1DC9" w:rsidP="00C000DE">
      <w:r>
        <w:t xml:space="preserve">- </w:t>
      </w:r>
      <w:r w:rsidR="007438C5">
        <w:t xml:space="preserve">The </w:t>
      </w:r>
      <w:r>
        <w:t xml:space="preserve">addition </w:t>
      </w:r>
      <w:r w:rsidR="007438C5">
        <w:t>product may be</w:t>
      </w:r>
      <w:r>
        <w:t xml:space="preserve"> in</w:t>
      </w:r>
      <w:r w:rsidR="007438C5">
        <w:t xml:space="preserve"> </w:t>
      </w:r>
      <w:r w:rsidR="007438C5">
        <w:rPr>
          <w:i/>
        </w:rPr>
        <w:t>cis</w:t>
      </w:r>
      <w:r w:rsidR="007438C5">
        <w:t xml:space="preserve"> or </w:t>
      </w:r>
      <w:r w:rsidR="007438C5">
        <w:rPr>
          <w:i/>
        </w:rPr>
        <w:t>trans</w:t>
      </w:r>
      <w:r>
        <w:t xml:space="preserve"> configuration,</w:t>
      </w:r>
      <w:r w:rsidR="007438C5">
        <w:t xml:space="preserve"> based on the mechanism</w:t>
      </w:r>
      <w:r>
        <w:t xml:space="preserve"> </w:t>
      </w:r>
    </w:p>
    <w:p w14:paraId="7B5CF3D6" w14:textId="3F4217D7" w:rsidR="007438C5" w:rsidRDefault="00EA1DC9" w:rsidP="00D5367A">
      <w:pPr>
        <w:spacing w:line="360" w:lineRule="auto"/>
      </w:pPr>
      <w:r>
        <w:t>involved (concerted</w:t>
      </w:r>
      <w:r w:rsidR="00F67A41">
        <w:t xml:space="preserve"> </w:t>
      </w:r>
      <w:r>
        <w:t>or stepwise).</w:t>
      </w:r>
    </w:p>
    <w:p w14:paraId="4D928DF8" w14:textId="76819998" w:rsidR="002D137F" w:rsidRDefault="002D137F" w:rsidP="002D137F">
      <w:pPr>
        <w:spacing w:line="360" w:lineRule="auto"/>
        <w:rPr>
          <w:b/>
        </w:rPr>
      </w:pPr>
      <w:r w:rsidRPr="002D137F">
        <w:rPr>
          <w:b/>
          <w:vertAlign w:val="subscript"/>
        </w:rPr>
        <w:tab/>
      </w:r>
      <w:r w:rsidRPr="002D137F">
        <w:rPr>
          <w:b/>
        </w:rPr>
        <w:t xml:space="preserve">b. </w:t>
      </w:r>
      <w:r w:rsidR="00395245" w:rsidRPr="002D137F">
        <w:rPr>
          <w:b/>
        </w:rPr>
        <w:t xml:space="preserve">RX </w:t>
      </w:r>
      <w:r w:rsidRPr="002D137F">
        <w:rPr>
          <w:b/>
        </w:rPr>
        <w:t>(</w:t>
      </w:r>
      <w:r w:rsidR="00395245" w:rsidRPr="002D137F">
        <w:rPr>
          <w:b/>
        </w:rPr>
        <w:t>HX</w:t>
      </w:r>
      <w:r w:rsidRPr="002D137F">
        <w:rPr>
          <w:b/>
        </w:rPr>
        <w:t>)</w:t>
      </w:r>
    </w:p>
    <w:p w14:paraId="281889DC" w14:textId="11726D66" w:rsidR="000B60B1" w:rsidRDefault="00DC316B" w:rsidP="009515C6">
      <w:pPr>
        <w:spacing w:line="360" w:lineRule="auto"/>
        <w:ind w:firstLine="720"/>
      </w:pPr>
      <w:r>
        <w:rPr>
          <w:noProof/>
        </w:rPr>
        <w:lastRenderedPageBreak/>
        <w:drawing>
          <wp:inline distT="0" distB="0" distL="0" distR="0" wp14:anchorId="3AB73B88" wp14:editId="5525426F">
            <wp:extent cx="3505200" cy="457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EBE75" w14:textId="77777777" w:rsidR="009141AC" w:rsidRDefault="009141AC" w:rsidP="009141AC">
      <w:r>
        <w:t xml:space="preserve">- The addition product may be in </w:t>
      </w:r>
      <w:r>
        <w:rPr>
          <w:i/>
        </w:rPr>
        <w:t>cis</w:t>
      </w:r>
      <w:r>
        <w:t xml:space="preserve"> or </w:t>
      </w:r>
      <w:r>
        <w:rPr>
          <w:i/>
        </w:rPr>
        <w:t>trans</w:t>
      </w:r>
      <w:r>
        <w:t xml:space="preserve"> configuration, based on the mechanism </w:t>
      </w:r>
    </w:p>
    <w:p w14:paraId="7BB04E0A" w14:textId="0ACEB473" w:rsidR="009141AC" w:rsidRDefault="00F67A41" w:rsidP="009141AC">
      <w:pPr>
        <w:spacing w:line="360" w:lineRule="auto"/>
      </w:pPr>
      <w:r>
        <w:t>involved (concerted or stepwise).</w:t>
      </w:r>
    </w:p>
    <w:p w14:paraId="3AD0A315" w14:textId="41D17504" w:rsidR="004F6582" w:rsidRDefault="004F6582" w:rsidP="000A71F2">
      <w:pPr>
        <w:spacing w:line="360" w:lineRule="auto"/>
        <w:rPr>
          <w:b/>
        </w:rPr>
      </w:pPr>
      <w:r w:rsidRPr="0021545D">
        <w:rPr>
          <w:b/>
        </w:rPr>
        <w:t>4. Reductive Elimination</w:t>
      </w:r>
    </w:p>
    <w:p w14:paraId="39A31673" w14:textId="7EA58420" w:rsidR="00FB321F" w:rsidRPr="0021545D" w:rsidRDefault="00FB321F" w:rsidP="000A71F2">
      <w:pPr>
        <w:spacing w:line="360" w:lineRule="auto"/>
        <w:rPr>
          <w:b/>
        </w:rPr>
      </w:pPr>
      <w:r w:rsidRPr="002D137F">
        <w:rPr>
          <w:b/>
        </w:rPr>
        <w:tab/>
        <w:t>a. RH (H</w:t>
      </w:r>
      <w:r w:rsidRPr="002D137F">
        <w:rPr>
          <w:b/>
          <w:vertAlign w:val="subscript"/>
        </w:rPr>
        <w:t>2</w:t>
      </w:r>
      <w:r w:rsidRPr="002D137F">
        <w:rPr>
          <w:b/>
        </w:rPr>
        <w:t>)</w:t>
      </w:r>
    </w:p>
    <w:p w14:paraId="6EF29C00" w14:textId="23B40DA6" w:rsidR="00571727" w:rsidRDefault="002D5525" w:rsidP="009515C6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0B110106" wp14:editId="662139D2">
            <wp:extent cx="3479800" cy="4489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9AB8" w14:textId="77777777" w:rsidR="00D5367A" w:rsidRDefault="00B82695" w:rsidP="00F67A41">
      <w:r>
        <w:t xml:space="preserve">- The ligands (-R, -H) may be in </w:t>
      </w:r>
      <w:r>
        <w:rPr>
          <w:i/>
        </w:rPr>
        <w:t>cis</w:t>
      </w:r>
      <w:r>
        <w:t xml:space="preserve"> or </w:t>
      </w:r>
      <w:r>
        <w:rPr>
          <w:i/>
        </w:rPr>
        <w:t>trans</w:t>
      </w:r>
      <w:r>
        <w:t xml:space="preserve"> configuration, based on the mechanism involved</w:t>
      </w:r>
      <w:r w:rsidR="00315E16">
        <w:t xml:space="preserve"> </w:t>
      </w:r>
    </w:p>
    <w:p w14:paraId="60EB54AB" w14:textId="541D461B" w:rsidR="00F67A41" w:rsidRDefault="00F67A41" w:rsidP="00D5367A">
      <w:pPr>
        <w:spacing w:line="360" w:lineRule="auto"/>
      </w:pPr>
      <w:r>
        <w:t>(concerted or stepwise).</w:t>
      </w:r>
    </w:p>
    <w:p w14:paraId="2ECACE4A" w14:textId="2E4511E0" w:rsidR="00FB321F" w:rsidRPr="00FB321F" w:rsidRDefault="00FB321F" w:rsidP="0021545D">
      <w:pPr>
        <w:spacing w:line="360" w:lineRule="auto"/>
        <w:rPr>
          <w:b/>
        </w:rPr>
      </w:pPr>
      <w:r w:rsidRPr="002D137F">
        <w:rPr>
          <w:b/>
          <w:vertAlign w:val="subscript"/>
        </w:rPr>
        <w:tab/>
      </w:r>
      <w:r w:rsidRPr="002D137F">
        <w:rPr>
          <w:b/>
        </w:rPr>
        <w:t>b. RX (HX)</w:t>
      </w:r>
    </w:p>
    <w:p w14:paraId="2F72A157" w14:textId="6856BE5F" w:rsidR="00571727" w:rsidRDefault="002D5525" w:rsidP="009515C6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7471876A" wp14:editId="011A485D">
            <wp:extent cx="3505200" cy="44894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5AA44" w14:textId="5E02B7E4" w:rsidR="00081655" w:rsidRDefault="00A87B6D" w:rsidP="00081655">
      <w:r>
        <w:t>- The ligands (-R, -</w:t>
      </w:r>
      <w:r w:rsidR="00D5367A">
        <w:t>X</w:t>
      </w:r>
      <w:r>
        <w:t xml:space="preserve">) may be in </w:t>
      </w:r>
      <w:r>
        <w:rPr>
          <w:i/>
        </w:rPr>
        <w:t>cis</w:t>
      </w:r>
      <w:r>
        <w:t xml:space="preserve"> or </w:t>
      </w:r>
      <w:r>
        <w:rPr>
          <w:i/>
        </w:rPr>
        <w:t>trans</w:t>
      </w:r>
      <w:r>
        <w:t xml:space="preserve"> configuration, based on the mechanism </w:t>
      </w:r>
    </w:p>
    <w:p w14:paraId="7E9899FB" w14:textId="435D0191" w:rsidR="00081655" w:rsidRDefault="00A87B6D" w:rsidP="00457B8C">
      <w:pPr>
        <w:spacing w:line="360" w:lineRule="auto"/>
      </w:pPr>
      <w:r>
        <w:t>involved</w:t>
      </w:r>
      <w:r w:rsidR="00F67A41">
        <w:t xml:space="preserve"> (concerted or stepwise)</w:t>
      </w:r>
      <w:r>
        <w:t>.</w:t>
      </w:r>
    </w:p>
    <w:p w14:paraId="50615A49" w14:textId="3F5836A8" w:rsidR="004F6582" w:rsidRDefault="004F6582" w:rsidP="00457B8C">
      <w:pPr>
        <w:spacing w:line="360" w:lineRule="auto"/>
        <w:rPr>
          <w:b/>
        </w:rPr>
      </w:pPr>
      <w:r w:rsidRPr="00A81882">
        <w:rPr>
          <w:b/>
        </w:rPr>
        <w:t xml:space="preserve">5. </w:t>
      </w:r>
      <w:r w:rsidR="00457B8C">
        <w:rPr>
          <w:b/>
        </w:rPr>
        <w:t>1,2 Insertion</w:t>
      </w:r>
    </w:p>
    <w:p w14:paraId="27500D17" w14:textId="282587BC" w:rsidR="00457B8C" w:rsidRDefault="00443695" w:rsidP="00443695">
      <w:pPr>
        <w:spacing w:line="360" w:lineRule="auto"/>
        <w:ind w:firstLine="720"/>
        <w:rPr>
          <w:b/>
        </w:rPr>
      </w:pPr>
      <w:r>
        <w:rPr>
          <w:b/>
        </w:rPr>
        <w:t xml:space="preserve">a. </w:t>
      </w:r>
      <w:r w:rsidR="00457B8C">
        <w:rPr>
          <w:b/>
        </w:rPr>
        <w:t>olefin</w:t>
      </w:r>
    </w:p>
    <w:p w14:paraId="4512FBFA" w14:textId="443F7792" w:rsidR="00457B8C" w:rsidRDefault="006B6686" w:rsidP="009515C6">
      <w:pPr>
        <w:spacing w:line="360" w:lineRule="auto"/>
        <w:ind w:firstLine="720"/>
        <w:rPr>
          <w:b/>
        </w:rPr>
      </w:pPr>
      <w:r>
        <w:rPr>
          <w:b/>
          <w:noProof/>
        </w:rPr>
        <w:drawing>
          <wp:inline distT="0" distB="0" distL="0" distR="0" wp14:anchorId="4C3A63F1" wp14:editId="65F006BD">
            <wp:extent cx="3352800" cy="1058545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96D5" w14:textId="3453ABD8" w:rsidR="003D1EE6" w:rsidRDefault="003D1EE6" w:rsidP="00457B8C">
      <w:pPr>
        <w:spacing w:line="360" w:lineRule="auto"/>
        <w:rPr>
          <w:b/>
        </w:rPr>
      </w:pPr>
      <w:r>
        <w:rPr>
          <w:b/>
        </w:rPr>
        <w:t xml:space="preserve">6. </w:t>
      </w:r>
      <w:r>
        <w:rPr>
          <w:b/>
        </w:rPr>
        <w:sym w:font="Symbol" w:char="F062"/>
      </w:r>
      <w:r>
        <w:rPr>
          <w:b/>
        </w:rPr>
        <w:t>-Elimination</w:t>
      </w:r>
    </w:p>
    <w:p w14:paraId="08F44BB3" w14:textId="33A659F4" w:rsidR="003D1EE6" w:rsidRDefault="007D03D7" w:rsidP="00C46C5F">
      <w:pPr>
        <w:spacing w:line="360" w:lineRule="auto"/>
        <w:ind w:firstLine="720"/>
        <w:rPr>
          <w:b/>
        </w:rPr>
      </w:pPr>
      <w:r>
        <w:rPr>
          <w:b/>
          <w:noProof/>
        </w:rPr>
        <w:drawing>
          <wp:inline distT="0" distB="0" distL="0" distR="0" wp14:anchorId="309B7E75" wp14:editId="10414951">
            <wp:extent cx="3369945" cy="982345"/>
            <wp:effectExtent l="0" t="0" r="8255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7E669" w14:textId="77777777" w:rsidR="00931CFE" w:rsidRDefault="00931CFE" w:rsidP="00C46C5F">
      <w:pPr>
        <w:spacing w:line="360" w:lineRule="auto"/>
        <w:ind w:firstLine="720"/>
        <w:rPr>
          <w:b/>
        </w:rPr>
      </w:pPr>
    </w:p>
    <w:p w14:paraId="405F4CE5" w14:textId="77777777" w:rsidR="00931CFE" w:rsidRDefault="00931CFE" w:rsidP="00C46C5F">
      <w:pPr>
        <w:spacing w:line="360" w:lineRule="auto"/>
        <w:ind w:firstLine="720"/>
        <w:rPr>
          <w:b/>
        </w:rPr>
      </w:pPr>
    </w:p>
    <w:p w14:paraId="779C700C" w14:textId="77777777" w:rsidR="0040712F" w:rsidRDefault="0040712F" w:rsidP="00C46C5F">
      <w:pPr>
        <w:spacing w:line="360" w:lineRule="auto"/>
        <w:ind w:firstLine="720"/>
        <w:rPr>
          <w:b/>
        </w:rPr>
      </w:pPr>
    </w:p>
    <w:p w14:paraId="7B833C18" w14:textId="321A09CF" w:rsidR="00457B8C" w:rsidRDefault="003D1EE6" w:rsidP="00457B8C">
      <w:pPr>
        <w:spacing w:line="360" w:lineRule="auto"/>
        <w:rPr>
          <w:b/>
        </w:rPr>
      </w:pPr>
      <w:r>
        <w:rPr>
          <w:b/>
        </w:rPr>
        <w:t>7</w:t>
      </w:r>
      <w:r w:rsidR="00457B8C">
        <w:rPr>
          <w:b/>
        </w:rPr>
        <w:t>. Carbony</w:t>
      </w:r>
      <w:r w:rsidR="00961C47">
        <w:rPr>
          <w:b/>
        </w:rPr>
        <w:t>l Insertion (= Alkyl Migration)</w:t>
      </w:r>
    </w:p>
    <w:p w14:paraId="3099FCC7" w14:textId="0EAFBDE2" w:rsidR="00457B8C" w:rsidRDefault="00F92151" w:rsidP="009515C6">
      <w:pPr>
        <w:spacing w:line="360" w:lineRule="auto"/>
        <w:ind w:firstLine="720"/>
        <w:rPr>
          <w:b/>
        </w:rPr>
      </w:pPr>
      <w:r>
        <w:rPr>
          <w:b/>
          <w:noProof/>
        </w:rPr>
        <w:drawing>
          <wp:inline distT="0" distB="0" distL="0" distR="0" wp14:anchorId="24171F7B" wp14:editId="1CD19DFE">
            <wp:extent cx="3115945" cy="685800"/>
            <wp:effectExtent l="0" t="0" r="825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C1F5" w14:textId="3952BB1B" w:rsidR="007D03D7" w:rsidRPr="007D03D7" w:rsidRDefault="00931CFE" w:rsidP="007D03D7">
      <w:r>
        <w:t>- The l</w:t>
      </w:r>
      <w:r w:rsidR="007D03D7" w:rsidRPr="007D03D7">
        <w:t>igands (CO and –CR</w:t>
      </w:r>
      <w:r w:rsidR="007D03D7" w:rsidRPr="007D03D7">
        <w:rPr>
          <w:vertAlign w:val="subscript"/>
        </w:rPr>
        <w:t>3</w:t>
      </w:r>
      <w:r w:rsidR="007D03D7" w:rsidRPr="007D03D7">
        <w:t xml:space="preserve">) must be in </w:t>
      </w:r>
      <w:r w:rsidR="007D03D7" w:rsidRPr="007D03D7">
        <w:rPr>
          <w:i/>
        </w:rPr>
        <w:t>cis</w:t>
      </w:r>
      <w:r w:rsidR="007D03D7" w:rsidRPr="007D03D7">
        <w:t xml:space="preserve"> configuration.</w:t>
      </w:r>
    </w:p>
    <w:p w14:paraId="683A3F43" w14:textId="77777777" w:rsidR="00FE43EB" w:rsidRPr="00FB26F4" w:rsidRDefault="00FE43EB">
      <w:pPr>
        <w:rPr>
          <w:sz w:val="22"/>
        </w:rPr>
      </w:pPr>
    </w:p>
    <w:p w14:paraId="517454E9" w14:textId="3E452451" w:rsidR="008D2457" w:rsidRDefault="00240FDF">
      <w:pPr>
        <w:rPr>
          <w:b/>
        </w:rPr>
      </w:pPr>
      <w:r>
        <w:rPr>
          <w:b/>
        </w:rPr>
        <w:t xml:space="preserve">A2. </w:t>
      </w:r>
      <w:r w:rsidR="00CD785C">
        <w:rPr>
          <w:b/>
        </w:rPr>
        <w:t>Questions</w:t>
      </w:r>
    </w:p>
    <w:p w14:paraId="397CE280" w14:textId="42610325" w:rsidR="00CD785C" w:rsidRDefault="00B33B8D" w:rsidP="00B33B8D">
      <w:pPr>
        <w:ind w:left="270" w:hanging="270"/>
      </w:pPr>
      <w:r>
        <w:t xml:space="preserve">a. </w:t>
      </w:r>
      <w:r w:rsidR="00CD785C">
        <w:t xml:space="preserve">Which of the reactions above </w:t>
      </w:r>
      <w:r>
        <w:t xml:space="preserve">will </w:t>
      </w:r>
      <w:r w:rsidR="00CD785C">
        <w:t xml:space="preserve">keep the </w:t>
      </w:r>
      <w:r w:rsidR="000C6C5F" w:rsidRPr="0054472D">
        <w:rPr>
          <w:i/>
        </w:rPr>
        <w:t xml:space="preserve">oxidation state </w:t>
      </w:r>
      <w:r w:rsidRPr="0054472D">
        <w:rPr>
          <w:i/>
        </w:rPr>
        <w:t>of</w:t>
      </w:r>
      <w:r w:rsidR="00CD785C" w:rsidRPr="0054472D">
        <w:rPr>
          <w:i/>
        </w:rPr>
        <w:t xml:space="preserve"> the central metal</w:t>
      </w:r>
      <w:r w:rsidR="00CD785C">
        <w:t xml:space="preserve"> </w:t>
      </w:r>
      <w:r w:rsidRPr="00B33B8D">
        <w:rPr>
          <w:u w:val="single"/>
        </w:rPr>
        <w:t>constant</w:t>
      </w:r>
      <w:r w:rsidR="00CD785C">
        <w:t>?</w:t>
      </w:r>
    </w:p>
    <w:p w14:paraId="795856A6" w14:textId="48A84DF8" w:rsidR="00B33B8D" w:rsidRDefault="00B33B8D" w:rsidP="00B33B8D">
      <w:pPr>
        <w:ind w:left="270" w:hanging="270"/>
      </w:pPr>
      <w:r>
        <w:t xml:space="preserve">b. Which of the reactions above will show an </w:t>
      </w:r>
      <w:r w:rsidRPr="00B33B8D">
        <w:rPr>
          <w:u w:val="single"/>
        </w:rPr>
        <w:t>increase</w:t>
      </w:r>
      <w:r>
        <w:t xml:space="preserve"> in the </w:t>
      </w:r>
      <w:r w:rsidR="000C6C5F" w:rsidRPr="0054472D">
        <w:rPr>
          <w:i/>
        </w:rPr>
        <w:t xml:space="preserve">oxidation state </w:t>
      </w:r>
      <w:r w:rsidRPr="0054472D">
        <w:rPr>
          <w:i/>
        </w:rPr>
        <w:t>of the central metal</w:t>
      </w:r>
      <w:r>
        <w:t xml:space="preserve">? </w:t>
      </w:r>
      <w:r w:rsidR="00E720EF">
        <w:t>What will be the increase?</w:t>
      </w:r>
    </w:p>
    <w:p w14:paraId="0CD7B615" w14:textId="51EB8818" w:rsidR="00CF3438" w:rsidRDefault="00B33B8D" w:rsidP="005B7809">
      <w:pPr>
        <w:ind w:left="270" w:hanging="270"/>
      </w:pPr>
      <w:r>
        <w:t xml:space="preserve">c. Which of the reactions above will show a </w:t>
      </w:r>
      <w:r w:rsidRPr="00B33B8D">
        <w:rPr>
          <w:u w:val="single"/>
        </w:rPr>
        <w:t>decrease</w:t>
      </w:r>
      <w:r>
        <w:t xml:space="preserve"> in the </w:t>
      </w:r>
      <w:r w:rsidR="000C6C5F" w:rsidRPr="0054472D">
        <w:rPr>
          <w:i/>
        </w:rPr>
        <w:t>oxidation state</w:t>
      </w:r>
      <w:r w:rsidRPr="0054472D">
        <w:rPr>
          <w:i/>
        </w:rPr>
        <w:t xml:space="preserve"> of the central metal</w:t>
      </w:r>
      <w:r>
        <w:t xml:space="preserve">? </w:t>
      </w:r>
      <w:r w:rsidR="00E720EF">
        <w:t>What will be the decrease</w:t>
      </w:r>
      <w:r>
        <w:t>?</w:t>
      </w:r>
    </w:p>
    <w:p w14:paraId="34CCF02A" w14:textId="35449D0B" w:rsidR="00067B48" w:rsidRDefault="00067B48" w:rsidP="00067B48">
      <w:pPr>
        <w:ind w:left="270" w:hanging="270"/>
      </w:pPr>
      <w:r>
        <w:t xml:space="preserve">d. Which of the reactions above will keep the </w:t>
      </w:r>
      <w:r w:rsidRPr="0054472D">
        <w:rPr>
          <w:i/>
        </w:rPr>
        <w:t>total electron count of the organometallic complex</w:t>
      </w:r>
      <w:r>
        <w:t xml:space="preserve"> </w:t>
      </w:r>
      <w:r w:rsidRPr="00067B48">
        <w:t>constant</w:t>
      </w:r>
      <w:r>
        <w:t>?</w:t>
      </w:r>
    </w:p>
    <w:p w14:paraId="36B06E62" w14:textId="4699F357" w:rsidR="00067B48" w:rsidRDefault="00AF76CF" w:rsidP="00067B48">
      <w:pPr>
        <w:ind w:left="270" w:hanging="270"/>
      </w:pPr>
      <w:r>
        <w:t>e</w:t>
      </w:r>
      <w:r w:rsidR="00067B48">
        <w:t xml:space="preserve">. Which of the reactions above will show an </w:t>
      </w:r>
      <w:r w:rsidR="00067B48" w:rsidRPr="00B33B8D">
        <w:rPr>
          <w:u w:val="single"/>
        </w:rPr>
        <w:t>increase</w:t>
      </w:r>
      <w:r w:rsidR="00067B48">
        <w:t xml:space="preserve"> in the </w:t>
      </w:r>
      <w:r w:rsidR="00067B48" w:rsidRPr="0054472D">
        <w:rPr>
          <w:i/>
        </w:rPr>
        <w:t>total electron count of the organometallic complex</w:t>
      </w:r>
      <w:r w:rsidR="00067B48">
        <w:t>? What will be the increase?</w:t>
      </w:r>
    </w:p>
    <w:p w14:paraId="29877956" w14:textId="2E2258BC" w:rsidR="00067B48" w:rsidRDefault="00AF76CF" w:rsidP="00067B48">
      <w:pPr>
        <w:ind w:left="270" w:hanging="270"/>
      </w:pPr>
      <w:r>
        <w:t>f</w:t>
      </w:r>
      <w:r w:rsidR="00067B48">
        <w:t xml:space="preserve">. Which of the reactions above will show a </w:t>
      </w:r>
      <w:r w:rsidR="00067B48" w:rsidRPr="00B33B8D">
        <w:rPr>
          <w:u w:val="single"/>
        </w:rPr>
        <w:t>decrease</w:t>
      </w:r>
      <w:r w:rsidR="00067B48">
        <w:t xml:space="preserve"> in </w:t>
      </w:r>
      <w:r w:rsidR="00067B48" w:rsidRPr="0054472D">
        <w:rPr>
          <w:i/>
        </w:rPr>
        <w:t>the total electron count of the organometallic complex</w:t>
      </w:r>
      <w:r w:rsidR="00067B48">
        <w:t>? What will be the decrease?</w:t>
      </w:r>
    </w:p>
    <w:p w14:paraId="1BAAFC2B" w14:textId="4BB8374B" w:rsidR="006564E9" w:rsidRDefault="00AF76CF" w:rsidP="00067B48">
      <w:pPr>
        <w:ind w:left="270" w:hanging="270"/>
      </w:pPr>
      <w:r>
        <w:t>g</w:t>
      </w:r>
      <w:r w:rsidR="006564E9">
        <w:t xml:space="preserve">. Which of the reactions above will keep the </w:t>
      </w:r>
      <w:r w:rsidR="006564E9" w:rsidRPr="00AF76CF">
        <w:rPr>
          <w:i/>
        </w:rPr>
        <w:t>coordination number around the central metal</w:t>
      </w:r>
      <w:r w:rsidR="006564E9">
        <w:t xml:space="preserve"> constant?</w:t>
      </w:r>
    </w:p>
    <w:p w14:paraId="0998C58E" w14:textId="01FD38BD" w:rsidR="006564E9" w:rsidRDefault="00AF76CF" w:rsidP="00067B48">
      <w:pPr>
        <w:ind w:left="270" w:hanging="270"/>
      </w:pPr>
      <w:r>
        <w:t>h</w:t>
      </w:r>
      <w:r w:rsidR="006564E9">
        <w:t>. Which of the reactions above will show an i</w:t>
      </w:r>
      <w:r w:rsidR="006564E9" w:rsidRPr="00571699">
        <w:rPr>
          <w:u w:val="single"/>
        </w:rPr>
        <w:t>ncrease</w:t>
      </w:r>
      <w:r w:rsidR="006564E9">
        <w:t xml:space="preserve"> in the </w:t>
      </w:r>
      <w:r w:rsidR="006564E9" w:rsidRPr="00AF76CF">
        <w:rPr>
          <w:i/>
        </w:rPr>
        <w:t>coordination number around the central metal</w:t>
      </w:r>
      <w:r w:rsidR="006564E9">
        <w:t>? What will be the increase?</w:t>
      </w:r>
    </w:p>
    <w:p w14:paraId="7E639ED7" w14:textId="5B032B02" w:rsidR="006564E9" w:rsidRDefault="00AF76CF" w:rsidP="00067B48">
      <w:pPr>
        <w:ind w:left="270" w:hanging="270"/>
      </w:pPr>
      <w:r>
        <w:t>i</w:t>
      </w:r>
      <w:bookmarkStart w:id="0" w:name="_GoBack"/>
      <w:bookmarkEnd w:id="0"/>
      <w:r w:rsidR="006564E9">
        <w:t xml:space="preserve">. Which of the reactions above will show a </w:t>
      </w:r>
      <w:r w:rsidR="006564E9" w:rsidRPr="00571699">
        <w:rPr>
          <w:u w:val="single"/>
        </w:rPr>
        <w:t>decrease</w:t>
      </w:r>
      <w:r w:rsidR="006564E9">
        <w:t xml:space="preserve"> in the </w:t>
      </w:r>
      <w:r w:rsidR="006564E9" w:rsidRPr="00AF76CF">
        <w:rPr>
          <w:i/>
        </w:rPr>
        <w:t>coordination number around the central metal</w:t>
      </w:r>
      <w:r w:rsidR="006564E9">
        <w:t>? What will be the decrease?</w:t>
      </w:r>
    </w:p>
    <w:p w14:paraId="53D7465A" w14:textId="77777777" w:rsidR="008D2457" w:rsidRDefault="008D2457"/>
    <w:p w14:paraId="61B9D345" w14:textId="4C71AE08" w:rsidR="00542987" w:rsidRPr="00B25FCC" w:rsidRDefault="0017698B">
      <w:pPr>
        <w:rPr>
          <w:b/>
        </w:rPr>
      </w:pPr>
      <w:r w:rsidRPr="00B25FCC">
        <w:rPr>
          <w:b/>
        </w:rPr>
        <w:t xml:space="preserve">B1. </w:t>
      </w:r>
      <w:r w:rsidR="00DE1DE0">
        <w:rPr>
          <w:b/>
        </w:rPr>
        <w:t>Lesson</w:t>
      </w:r>
    </w:p>
    <w:p w14:paraId="30EAD97B" w14:textId="4D37E1B0" w:rsidR="00542987" w:rsidRDefault="009C6CA3" w:rsidP="002818E4">
      <w:pPr>
        <w:spacing w:line="360" w:lineRule="auto"/>
      </w:pPr>
      <w:r>
        <w:t xml:space="preserve">Consider the following overall reaction for the </w:t>
      </w:r>
      <w:r w:rsidR="002818E4">
        <w:t xml:space="preserve">catalyzed </w:t>
      </w:r>
      <w:r w:rsidR="005B7809">
        <w:t>hydrogenation of an</w:t>
      </w:r>
      <w:r>
        <w:t xml:space="preserve"> olefin.</w:t>
      </w:r>
    </w:p>
    <w:p w14:paraId="17977644" w14:textId="75F10635" w:rsidR="009C6CA3" w:rsidRDefault="0068736B" w:rsidP="002818E4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7E200C23" wp14:editId="5C4C4B49">
            <wp:extent cx="2743200" cy="3810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9575" w14:textId="3D3F6E02" w:rsidR="00B84E83" w:rsidRPr="00AA79B9" w:rsidRDefault="00AA79B9">
      <w:r>
        <w:t xml:space="preserve">Here the catalyst has the general formula </w:t>
      </w:r>
      <w:r w:rsidRPr="001953BC">
        <w:rPr>
          <w:b/>
        </w:rPr>
        <w:t>L</w:t>
      </w:r>
      <w:r w:rsidRPr="001953BC">
        <w:rPr>
          <w:b/>
          <w:vertAlign w:val="subscript"/>
        </w:rPr>
        <w:t>n</w:t>
      </w:r>
      <w:r w:rsidRPr="001953BC">
        <w:rPr>
          <w:b/>
        </w:rPr>
        <w:t>MH</w:t>
      </w:r>
      <w:r w:rsidR="001953BC">
        <w:t xml:space="preserve">, with a total electron count of </w:t>
      </w:r>
      <w:r w:rsidR="001953BC" w:rsidRPr="001953BC">
        <w:rPr>
          <w:u w:val="single"/>
        </w:rPr>
        <w:t>16 electrons</w:t>
      </w:r>
      <w:r w:rsidR="001953BC">
        <w:t xml:space="preserve"> and an </w:t>
      </w:r>
      <w:r w:rsidR="001953BC" w:rsidRPr="001953BC">
        <w:t>oxidation state of</w:t>
      </w:r>
      <w:r w:rsidR="001953BC" w:rsidRPr="001953BC">
        <w:rPr>
          <w:u w:val="single"/>
        </w:rPr>
        <w:t xml:space="preserve"> (I)</w:t>
      </w:r>
      <w:r w:rsidR="001953BC">
        <w:t xml:space="preserve"> on the central metal</w:t>
      </w:r>
    </w:p>
    <w:p w14:paraId="25623049" w14:textId="77777777" w:rsidR="00AA79B9" w:rsidRDefault="00AA79B9">
      <w:pPr>
        <w:rPr>
          <w:b/>
        </w:rPr>
      </w:pPr>
    </w:p>
    <w:p w14:paraId="4D23595C" w14:textId="48F4745F" w:rsidR="00B84E83" w:rsidRPr="00B25FCC" w:rsidRDefault="0017698B">
      <w:pPr>
        <w:rPr>
          <w:b/>
        </w:rPr>
      </w:pPr>
      <w:r w:rsidRPr="00B25FCC">
        <w:rPr>
          <w:b/>
        </w:rPr>
        <w:t xml:space="preserve">B2. </w:t>
      </w:r>
      <w:r w:rsidR="00DE1DE0">
        <w:rPr>
          <w:b/>
        </w:rPr>
        <w:t>Questions</w:t>
      </w:r>
    </w:p>
    <w:p w14:paraId="01697BD7" w14:textId="441FDE91" w:rsidR="00AA79B9" w:rsidRDefault="00AA79B9" w:rsidP="00C723C5">
      <w:pPr>
        <w:ind w:left="270" w:hanging="270"/>
      </w:pPr>
      <w:r>
        <w:t xml:space="preserve">a. </w:t>
      </w:r>
      <w:r w:rsidR="009F4C4E">
        <w:t>Whi</w:t>
      </w:r>
      <w:r w:rsidR="00EB3C23">
        <w:t>ch of the reactions listed in A</w:t>
      </w:r>
      <w:r w:rsidR="009F4C4E">
        <w:t>1</w:t>
      </w:r>
      <w:r w:rsidR="000A5303">
        <w:t xml:space="preserve"> </w:t>
      </w:r>
      <w:r w:rsidR="0040712F">
        <w:t xml:space="preserve">have the effect of </w:t>
      </w:r>
      <w:r w:rsidR="00D338BF">
        <w:t>creating a new C-H bond</w:t>
      </w:r>
      <w:r w:rsidR="009F4C4E">
        <w:t>?</w:t>
      </w:r>
      <w:r>
        <w:t xml:space="preserve"> </w:t>
      </w:r>
      <w:r w:rsidR="0040712F">
        <w:t xml:space="preserve">How many </w:t>
      </w:r>
      <w:r w:rsidR="00D338BF">
        <w:t>new C-H bonds are created</w:t>
      </w:r>
      <w:r w:rsidR="00D776D1">
        <w:t xml:space="preserve"> in this reaction</w:t>
      </w:r>
      <w:r w:rsidR="006C07F4">
        <w:t>?</w:t>
      </w:r>
    </w:p>
    <w:p w14:paraId="758ADC9D" w14:textId="3750CE76" w:rsidR="000A5303" w:rsidRDefault="000A5303" w:rsidP="002F25DA">
      <w:pPr>
        <w:ind w:left="270" w:hanging="270"/>
      </w:pPr>
      <w:r>
        <w:t xml:space="preserve">b. </w:t>
      </w:r>
      <w:r w:rsidR="00FC7A04">
        <w:t>Wh</w:t>
      </w:r>
      <w:r w:rsidR="00EB3C23">
        <w:t>ich other reactions listed in A</w:t>
      </w:r>
      <w:r w:rsidR="00FC7A04">
        <w:t xml:space="preserve">1 will </w:t>
      </w:r>
      <w:r w:rsidR="00BD7909">
        <w:t>be needed</w:t>
      </w:r>
      <w:r w:rsidR="002F25DA">
        <w:t xml:space="preserve"> to bring the</w:t>
      </w:r>
      <w:r w:rsidR="00BD7909">
        <w:t xml:space="preserve"> reactants o</w:t>
      </w:r>
      <w:r w:rsidR="002F25DA">
        <w:t xml:space="preserve">nto the </w:t>
      </w:r>
      <w:r w:rsidR="00BD7909">
        <w:t>organometallic complex that is the catalyst</w:t>
      </w:r>
      <w:r w:rsidR="002F25DA">
        <w:t>?</w:t>
      </w:r>
    </w:p>
    <w:p w14:paraId="756DDC4B" w14:textId="309ACC21" w:rsidR="00AD215F" w:rsidRDefault="00CC4F2F" w:rsidP="005B7809">
      <w:pPr>
        <w:ind w:left="270" w:hanging="270"/>
      </w:pPr>
      <w:r>
        <w:t xml:space="preserve">c. </w:t>
      </w:r>
      <w:r w:rsidR="0053317D">
        <w:t xml:space="preserve">Determine </w:t>
      </w:r>
      <w:r w:rsidR="0053317D" w:rsidRPr="007538AA">
        <w:t xml:space="preserve">the </w:t>
      </w:r>
      <w:r w:rsidR="007538AA">
        <w:rPr>
          <w:u w:val="single"/>
        </w:rPr>
        <w:t xml:space="preserve">type and </w:t>
      </w:r>
      <w:r w:rsidR="0053317D" w:rsidRPr="007538AA">
        <w:rPr>
          <w:u w:val="single"/>
        </w:rPr>
        <w:t>number of steps</w:t>
      </w:r>
      <w:r w:rsidR="0053317D">
        <w:t xml:space="preserve"> that will be needed to go from reactants to products with the help of an organometallic complex</w:t>
      </w:r>
      <w:r w:rsidR="009704AA">
        <w:t>,</w:t>
      </w:r>
      <w:r w:rsidR="0053317D">
        <w:t xml:space="preserve"> by adding</w:t>
      </w:r>
      <w:r w:rsidR="00EB3C23">
        <w:t xml:space="preserve"> questions B2.a and B2.b (</w:t>
      </w:r>
      <w:r w:rsidR="009704AA">
        <w:t>each</w:t>
      </w:r>
      <w:r w:rsidR="00D776D1">
        <w:t xml:space="preserve"> reaction</w:t>
      </w:r>
      <w:r w:rsidR="00EB3C23">
        <w:t xml:space="preserve"> in B2.a. </w:t>
      </w:r>
      <w:r w:rsidR="001E6F45">
        <w:t>is</w:t>
      </w:r>
      <w:r w:rsidR="00EB3C23">
        <w:t xml:space="preserve"> involved here).</w:t>
      </w:r>
    </w:p>
    <w:p w14:paraId="78FFB1D6" w14:textId="0104ABC7" w:rsidR="00C66329" w:rsidRDefault="00952D37" w:rsidP="00C723C5">
      <w:pPr>
        <w:ind w:left="270" w:hanging="270"/>
      </w:pPr>
      <w:r>
        <w:t xml:space="preserve">d. </w:t>
      </w:r>
      <w:r w:rsidR="001953BC">
        <w:t>D</w:t>
      </w:r>
      <w:r>
        <w:t xml:space="preserve">etermine </w:t>
      </w:r>
      <w:r w:rsidR="005256E2">
        <w:t>the</w:t>
      </w:r>
      <w:r w:rsidRPr="00952D37">
        <w:rPr>
          <w:u w:val="single"/>
        </w:rPr>
        <w:t xml:space="preserve"> </w:t>
      </w:r>
      <w:r w:rsidRPr="000B075B">
        <w:rPr>
          <w:u w:val="single"/>
        </w:rPr>
        <w:t xml:space="preserve">order </w:t>
      </w:r>
      <w:r w:rsidR="005256E2" w:rsidRPr="000B075B">
        <w:rPr>
          <w:u w:val="single"/>
        </w:rPr>
        <w:t xml:space="preserve">in which </w:t>
      </w:r>
      <w:r w:rsidRPr="000B075B">
        <w:rPr>
          <w:u w:val="single"/>
        </w:rPr>
        <w:t xml:space="preserve">these steps </w:t>
      </w:r>
      <w:r w:rsidR="00C1054C" w:rsidRPr="000B075B">
        <w:rPr>
          <w:u w:val="single"/>
        </w:rPr>
        <w:t>must take place</w:t>
      </w:r>
      <w:r>
        <w:t xml:space="preserve"> (there is only one possibility)</w:t>
      </w:r>
      <w:r w:rsidR="00180B68">
        <w:t xml:space="preserve">. </w:t>
      </w:r>
    </w:p>
    <w:p w14:paraId="0CBF9A9D" w14:textId="4626B4CE" w:rsidR="00F1113A" w:rsidRDefault="00F1113A" w:rsidP="00C723C5">
      <w:pPr>
        <w:ind w:left="270"/>
      </w:pPr>
      <w:r>
        <w:t>- Determine which should be the last step</w:t>
      </w:r>
      <w:r w:rsidR="001528BE">
        <w:t xml:space="preserve"> (</w:t>
      </w:r>
      <w:r w:rsidR="008B59DC">
        <w:t>there</w:t>
      </w:r>
      <w:r w:rsidR="001528BE">
        <w:t xml:space="preserve"> the product is released from the organometallic complex)</w:t>
      </w:r>
      <w:r>
        <w:t>.</w:t>
      </w:r>
    </w:p>
    <w:p w14:paraId="059F2DC6" w14:textId="77777777" w:rsidR="00997BBE" w:rsidRDefault="00997BBE" w:rsidP="00C723C5">
      <w:pPr>
        <w:ind w:left="270"/>
      </w:pPr>
      <w:r>
        <w:t xml:space="preserve">- </w:t>
      </w:r>
      <w:r w:rsidR="00180B68">
        <w:t>Consider</w:t>
      </w:r>
      <w:r w:rsidR="00AD215F">
        <w:t xml:space="preserve"> how these reactions complement each other</w:t>
      </w:r>
      <w:r>
        <w:t>.</w:t>
      </w:r>
    </w:p>
    <w:p w14:paraId="30AFBCBD" w14:textId="062E8584" w:rsidR="00C1054C" w:rsidRDefault="00997BBE" w:rsidP="00C723C5">
      <w:pPr>
        <w:ind w:left="270"/>
      </w:pPr>
      <w:r>
        <w:t>- Remember that</w:t>
      </w:r>
      <w:r w:rsidR="00AD215F">
        <w:t xml:space="preserve"> </w:t>
      </w:r>
      <w:r w:rsidR="000B075B">
        <w:t xml:space="preserve">(i) </w:t>
      </w:r>
      <w:r w:rsidR="00AD215F">
        <w:t xml:space="preserve">the total electron count </w:t>
      </w:r>
      <w:r w:rsidR="000B075B">
        <w:t>must</w:t>
      </w:r>
      <w:r w:rsidR="00AD215F">
        <w:t xml:space="preserve"> be 16 or 18 electrons, and </w:t>
      </w:r>
      <w:r w:rsidR="00F25C57">
        <w:t>(ii) the oxidation state of</w:t>
      </w:r>
      <w:r w:rsidR="000B075B">
        <w:t xml:space="preserve"> the central metal must be (I) or (III).</w:t>
      </w:r>
    </w:p>
    <w:p w14:paraId="1FBB3EB6" w14:textId="77777777" w:rsidR="00B84E83" w:rsidRDefault="00B84E83"/>
    <w:p w14:paraId="5C88E6A4" w14:textId="453032BB" w:rsidR="008D2457" w:rsidRPr="00B25FCC" w:rsidRDefault="0017698B">
      <w:pPr>
        <w:rPr>
          <w:b/>
        </w:rPr>
      </w:pPr>
      <w:r w:rsidRPr="00B25FCC">
        <w:rPr>
          <w:b/>
        </w:rPr>
        <w:t xml:space="preserve">C1. </w:t>
      </w:r>
      <w:r w:rsidR="00DE1DE0">
        <w:rPr>
          <w:b/>
        </w:rPr>
        <w:t>Lesson</w:t>
      </w:r>
    </w:p>
    <w:p w14:paraId="2CA4FAA2" w14:textId="7657FC4B" w:rsidR="00D74790" w:rsidRDefault="00E376A4">
      <w:r>
        <w:t>Below is a simplified version of a catalytic cycle.</w:t>
      </w:r>
    </w:p>
    <w:p w14:paraId="6F53A118" w14:textId="6E326882" w:rsidR="00333A53" w:rsidRPr="00D74790" w:rsidRDefault="00333A53" w:rsidP="00333A53">
      <w:r>
        <w:t xml:space="preserve">(adapted from R.H. Crabtree </w:t>
      </w:r>
      <w:r>
        <w:rPr>
          <w:i/>
        </w:rPr>
        <w:t>The Organometallic Chemistry of Transition Metals</w:t>
      </w:r>
      <w:r>
        <w:t xml:space="preserve"> and J.F. Hartwig </w:t>
      </w:r>
      <w:r>
        <w:rPr>
          <w:i/>
        </w:rPr>
        <w:t>Organotransition Metal Chemistry</w:t>
      </w:r>
      <w:r>
        <w:t>)</w:t>
      </w:r>
    </w:p>
    <w:p w14:paraId="479662A8" w14:textId="77777777" w:rsidR="00333A53" w:rsidRDefault="00333A53"/>
    <w:p w14:paraId="193A42CA" w14:textId="738895C6" w:rsidR="008B2903" w:rsidRDefault="008B2903" w:rsidP="00CB737A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69691DA9" wp14:editId="5FA261A3">
            <wp:extent cx="3263900" cy="3086100"/>
            <wp:effectExtent l="0" t="0" r="0" b="1270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8BAD0" w14:textId="77777777" w:rsidR="00537005" w:rsidRDefault="00537005" w:rsidP="00537005"/>
    <w:p w14:paraId="43DC4D27" w14:textId="19E29367" w:rsidR="00537005" w:rsidRPr="003205B4" w:rsidRDefault="00537005" w:rsidP="00537005">
      <w:r>
        <w:t xml:space="preserve">Here the </w:t>
      </w:r>
      <w:r w:rsidRPr="00665DA5">
        <w:rPr>
          <w:i/>
        </w:rPr>
        <w:t>precatalyst complex</w:t>
      </w:r>
      <w:r>
        <w:t xml:space="preserve"> has the formula </w:t>
      </w:r>
      <w:r w:rsidRPr="00537005">
        <w:rPr>
          <w:b/>
        </w:rPr>
        <w:t>RhHCO(PPh</w:t>
      </w:r>
      <w:r w:rsidRPr="00537005">
        <w:rPr>
          <w:b/>
          <w:vertAlign w:val="subscript"/>
        </w:rPr>
        <w:t>3</w:t>
      </w:r>
      <w:r w:rsidRPr="00537005">
        <w:rPr>
          <w:b/>
        </w:rPr>
        <w:t>)</w:t>
      </w:r>
      <w:r w:rsidRPr="00537005">
        <w:rPr>
          <w:b/>
          <w:vertAlign w:val="subscript"/>
        </w:rPr>
        <w:t>3</w:t>
      </w:r>
      <w:r>
        <w:t xml:space="preserve">, while the </w:t>
      </w:r>
      <w:r w:rsidRPr="00665DA5">
        <w:rPr>
          <w:i/>
        </w:rPr>
        <w:t>catalyst complex</w:t>
      </w:r>
      <w:r>
        <w:t xml:space="preserve"> has the formula </w:t>
      </w:r>
      <w:r w:rsidRPr="00537005">
        <w:rPr>
          <w:b/>
        </w:rPr>
        <w:t>RhHCO(PPh</w:t>
      </w:r>
      <w:r w:rsidRPr="00537005">
        <w:rPr>
          <w:b/>
          <w:vertAlign w:val="subscript"/>
        </w:rPr>
        <w:t>3</w:t>
      </w:r>
      <w:r w:rsidRPr="00537005">
        <w:rPr>
          <w:b/>
        </w:rPr>
        <w:t>)</w:t>
      </w:r>
      <w:r w:rsidRPr="00537005">
        <w:rPr>
          <w:b/>
          <w:vertAlign w:val="subscript"/>
        </w:rPr>
        <w:t>2</w:t>
      </w:r>
      <w:r>
        <w:t>.</w:t>
      </w:r>
    </w:p>
    <w:p w14:paraId="17E2B2D8" w14:textId="77777777" w:rsidR="007D250A" w:rsidRDefault="007D250A"/>
    <w:p w14:paraId="6EF3BFB0" w14:textId="1B051C12" w:rsidR="007D250A" w:rsidRPr="00B82127" w:rsidRDefault="0017698B">
      <w:pPr>
        <w:rPr>
          <w:b/>
        </w:rPr>
      </w:pPr>
      <w:r w:rsidRPr="00B82127">
        <w:rPr>
          <w:b/>
        </w:rPr>
        <w:t xml:space="preserve">C2. </w:t>
      </w:r>
      <w:r w:rsidR="00B82127">
        <w:rPr>
          <w:b/>
        </w:rPr>
        <w:t>Questions</w:t>
      </w:r>
    </w:p>
    <w:p w14:paraId="582E116A" w14:textId="0AC3765A" w:rsidR="000750E3" w:rsidRDefault="00C723C5" w:rsidP="007A1327">
      <w:pPr>
        <w:ind w:left="180" w:hanging="180"/>
      </w:pPr>
      <w:r>
        <w:t xml:space="preserve">a. Build </w:t>
      </w:r>
      <w:r w:rsidR="00D76B20">
        <w:t>your own</w:t>
      </w:r>
      <w:r w:rsidR="000750E3">
        <w:t xml:space="preserve"> catalytic cycle for the hydrogenation reaction</w:t>
      </w:r>
      <w:r w:rsidR="00C816CB">
        <w:t xml:space="preserve"> in B</w:t>
      </w:r>
      <w:r w:rsidR="00D76B20">
        <w:t xml:space="preserve">1 </w:t>
      </w:r>
      <w:r w:rsidR="000750E3">
        <w:t>using the se</w:t>
      </w:r>
      <w:r w:rsidR="00C816CB">
        <w:t>quence of steps determined in B</w:t>
      </w:r>
      <w:r w:rsidR="000750E3">
        <w:t>2.</w:t>
      </w:r>
      <w:r w:rsidR="00D87793">
        <w:t xml:space="preserve"> </w:t>
      </w:r>
      <w:r w:rsidR="007A1327" w:rsidRPr="007A1327">
        <w:rPr>
          <w:u w:val="single"/>
        </w:rPr>
        <w:t>Also i</w:t>
      </w:r>
      <w:r w:rsidRPr="007A1327">
        <w:rPr>
          <w:u w:val="single"/>
        </w:rPr>
        <w:t>nclude the conversion from precatalyst to catalyst</w:t>
      </w:r>
      <w:r>
        <w:t>.</w:t>
      </w:r>
    </w:p>
    <w:p w14:paraId="1A77BEED" w14:textId="77777777" w:rsidR="00D76B20" w:rsidRDefault="00D76B20" w:rsidP="007A1327">
      <w:pPr>
        <w:ind w:left="180" w:hanging="180"/>
      </w:pPr>
    </w:p>
    <w:p w14:paraId="6214C045" w14:textId="5121147F" w:rsidR="00C8111A" w:rsidRDefault="00C8111A" w:rsidP="007A1327">
      <w:pPr>
        <w:ind w:left="180"/>
      </w:pPr>
      <w:r>
        <w:t>For each step, you must</w:t>
      </w:r>
    </w:p>
    <w:p w14:paraId="6293D9EE" w14:textId="71785862" w:rsidR="000750E3" w:rsidRDefault="00C8111A" w:rsidP="007A1327">
      <w:pPr>
        <w:ind w:left="180"/>
      </w:pPr>
      <w:r>
        <w:t>-</w:t>
      </w:r>
      <w:r w:rsidR="000750E3">
        <w:t xml:space="preserve">show the </w:t>
      </w:r>
      <w:r>
        <w:t>product</w:t>
      </w:r>
      <w:r w:rsidR="00C723C5">
        <w:t>(s)</w:t>
      </w:r>
    </w:p>
    <w:p w14:paraId="35D80072" w14:textId="43CF9845" w:rsidR="00C8111A" w:rsidRDefault="00C8111A" w:rsidP="007A1327">
      <w:pPr>
        <w:ind w:left="180"/>
      </w:pPr>
      <w:r>
        <w:t>-name the type of organometallic reaction</w:t>
      </w:r>
    </w:p>
    <w:p w14:paraId="25338059" w14:textId="4D9B143E" w:rsidR="00C8111A" w:rsidRDefault="00C8111A" w:rsidP="007A1327">
      <w:pPr>
        <w:ind w:left="180"/>
      </w:pPr>
      <w:r>
        <w:t>-give the total electron count</w:t>
      </w:r>
      <w:r w:rsidR="007A1327">
        <w:t xml:space="preserve"> for the organometallic complex</w:t>
      </w:r>
    </w:p>
    <w:p w14:paraId="0E1162EA" w14:textId="20258FD1" w:rsidR="00C8111A" w:rsidRDefault="00665DA5" w:rsidP="007A1327">
      <w:pPr>
        <w:ind w:left="180"/>
      </w:pPr>
      <w:r>
        <w:t>-give the oxidation state of</w:t>
      </w:r>
      <w:r w:rsidR="00C8111A">
        <w:t xml:space="preserve"> the central metal</w:t>
      </w:r>
    </w:p>
    <w:p w14:paraId="180DBE1F" w14:textId="2B09CB61" w:rsidR="007D250A" w:rsidRDefault="007D250A"/>
    <w:p w14:paraId="43590B07" w14:textId="05AEB86E" w:rsidR="007D675A" w:rsidRPr="007B5235" w:rsidRDefault="007D675A">
      <w:r>
        <w:t>b.</w:t>
      </w:r>
      <w:r w:rsidR="007B5235">
        <w:t xml:space="preserve"> Why is </w:t>
      </w:r>
      <w:r w:rsidR="007B5235" w:rsidRPr="00537005">
        <w:rPr>
          <w:b/>
        </w:rPr>
        <w:t>RhHCO(PPh</w:t>
      </w:r>
      <w:r w:rsidR="007B5235" w:rsidRPr="00537005">
        <w:rPr>
          <w:b/>
          <w:vertAlign w:val="subscript"/>
        </w:rPr>
        <w:t>3</w:t>
      </w:r>
      <w:r w:rsidR="007B5235" w:rsidRPr="00537005">
        <w:rPr>
          <w:b/>
        </w:rPr>
        <w:t>)</w:t>
      </w:r>
      <w:r w:rsidR="007B5235">
        <w:rPr>
          <w:b/>
          <w:vertAlign w:val="subscript"/>
        </w:rPr>
        <w:t xml:space="preserve">2 </w:t>
      </w:r>
      <w:r w:rsidR="007B5235" w:rsidRPr="007B5235">
        <w:t>considered to be the</w:t>
      </w:r>
      <w:r w:rsidR="007B5235">
        <w:t xml:space="preserve"> catalyst, and not </w:t>
      </w:r>
      <w:r w:rsidR="007B5235" w:rsidRPr="00537005">
        <w:rPr>
          <w:b/>
        </w:rPr>
        <w:t>RhHCO(PPh</w:t>
      </w:r>
      <w:r w:rsidR="007B5235" w:rsidRPr="00537005">
        <w:rPr>
          <w:b/>
          <w:vertAlign w:val="subscript"/>
        </w:rPr>
        <w:t>3</w:t>
      </w:r>
      <w:r w:rsidR="007B5235" w:rsidRPr="00537005">
        <w:rPr>
          <w:b/>
        </w:rPr>
        <w:t>)</w:t>
      </w:r>
      <w:r w:rsidR="007B5235">
        <w:rPr>
          <w:b/>
          <w:vertAlign w:val="subscript"/>
        </w:rPr>
        <w:t>3</w:t>
      </w:r>
      <w:r w:rsidR="007B5235">
        <w:t>?</w:t>
      </w:r>
    </w:p>
    <w:sectPr w:rsidR="007D675A" w:rsidRPr="007B5235" w:rsidSect="007A1327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CC00" w14:textId="77777777" w:rsidR="00571699" w:rsidRDefault="00571699" w:rsidP="00902D7B">
      <w:r>
        <w:separator/>
      </w:r>
    </w:p>
  </w:endnote>
  <w:endnote w:type="continuationSeparator" w:id="0">
    <w:p w14:paraId="6137BDD0" w14:textId="77777777" w:rsidR="00571699" w:rsidRDefault="00571699" w:rsidP="009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28F9A" w14:textId="77777777" w:rsidR="00571699" w:rsidRDefault="00571699" w:rsidP="00CC4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59FFAD" w14:textId="77777777" w:rsidR="00571699" w:rsidRDefault="00571699" w:rsidP="006819A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7BC88" w14:textId="77777777" w:rsidR="00571699" w:rsidRDefault="00571699" w:rsidP="00CC4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6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70A49C" w14:textId="77777777" w:rsidR="00571699" w:rsidRDefault="00571699" w:rsidP="006819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D7317" w14:textId="77777777" w:rsidR="00571699" w:rsidRDefault="00571699" w:rsidP="00902D7B">
      <w:r>
        <w:separator/>
      </w:r>
    </w:p>
  </w:footnote>
  <w:footnote w:type="continuationSeparator" w:id="0">
    <w:p w14:paraId="0F7FF154" w14:textId="77777777" w:rsidR="00571699" w:rsidRDefault="00571699" w:rsidP="00902D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D221A" w14:textId="589DBC72" w:rsidR="00571699" w:rsidRPr="00F67A41" w:rsidRDefault="00571699" w:rsidP="00315E16">
    <w:pPr>
      <w:pStyle w:val="normal0"/>
      <w:jc w:val="both"/>
      <w:rPr>
        <w:rFonts w:ascii="Arial" w:eastAsia="Arial" w:hAnsi="Arial" w:cs="Arial"/>
        <w:color w:val="auto"/>
        <w:sz w:val="18"/>
        <w:szCs w:val="18"/>
      </w:rPr>
    </w:pPr>
    <w:r w:rsidRPr="00F67A41">
      <w:rPr>
        <w:rFonts w:ascii="Arial" w:eastAsia="Arial" w:hAnsi="Arial" w:cs="Arial"/>
        <w:color w:val="auto"/>
        <w:sz w:val="18"/>
        <w:szCs w:val="18"/>
      </w:rPr>
      <w:t>Created by Murielle Watzky, University of Northern Colorado (murielle.watzky@unco.edu) and posted on VIPEr (</w:t>
    </w:r>
    <w:hyperlink r:id="rId1">
      <w:r w:rsidRPr="00F67A41">
        <w:rPr>
          <w:rFonts w:ascii="Arial" w:eastAsia="Arial" w:hAnsi="Arial" w:cs="Arial"/>
          <w:color w:val="auto"/>
          <w:sz w:val="18"/>
          <w:szCs w:val="18"/>
          <w:u w:val="single"/>
        </w:rPr>
        <w:t>www.ionicviper.org</w:t>
      </w:r>
    </w:hyperlink>
    <w:r>
      <w:rPr>
        <w:rFonts w:ascii="Arial" w:eastAsia="Arial" w:hAnsi="Arial" w:cs="Arial"/>
        <w:color w:val="auto"/>
        <w:sz w:val="18"/>
        <w:szCs w:val="18"/>
      </w:rPr>
      <w:t>) in June 2016.</w:t>
    </w:r>
    <w:r w:rsidRPr="00F67A41">
      <w:rPr>
        <w:rFonts w:ascii="Arial" w:eastAsia="Arial" w:hAnsi="Arial" w:cs="Arial"/>
        <w:color w:val="auto"/>
        <w:sz w:val="18"/>
        <w:szCs w:val="18"/>
      </w:rPr>
      <w:t xml:space="preserve">  Copyright Murielle Watzky 2016. This work is licensed under the Creative Commons Attribution-NonCommerical-ShareAlike 4.0 Unported License. To view a copy of this license visit</w:t>
    </w:r>
    <w:hyperlink r:id="rId2">
      <w:r w:rsidRPr="00F67A41">
        <w:rPr>
          <w:rFonts w:ascii="Arial" w:eastAsia="Arial" w:hAnsi="Arial" w:cs="Arial"/>
          <w:color w:val="auto"/>
          <w:sz w:val="18"/>
          <w:szCs w:val="18"/>
        </w:rPr>
        <w:t xml:space="preserve"> </w:t>
      </w:r>
    </w:hyperlink>
    <w:hyperlink r:id="rId3">
      <w:r w:rsidRPr="00F67A41">
        <w:rPr>
          <w:rFonts w:ascii="Arial" w:eastAsia="Arial" w:hAnsi="Arial" w:cs="Arial"/>
          <w:color w:val="auto"/>
          <w:sz w:val="18"/>
          <w:szCs w:val="18"/>
          <w:u w:val="single"/>
        </w:rPr>
        <w:t>http://creativecommons.org/about/license/</w:t>
      </w:r>
    </w:hyperlink>
    <w:r w:rsidRPr="00F67A41">
      <w:rPr>
        <w:rFonts w:ascii="Arial" w:eastAsia="Arial" w:hAnsi="Arial" w:cs="Arial"/>
        <w:color w:val="auto"/>
        <w:sz w:val="18"/>
        <w:szCs w:val="18"/>
      </w:rPr>
      <w:t>.</w:t>
    </w:r>
  </w:p>
  <w:p w14:paraId="3A018025" w14:textId="77777777" w:rsidR="00571699" w:rsidRPr="00315E16" w:rsidRDefault="00571699" w:rsidP="00315E16">
    <w:pPr>
      <w:pStyle w:val="normal0"/>
      <w:jc w:val="both"/>
      <w:rPr>
        <w:color w:val="FF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5"/>
    <w:rsid w:val="00013658"/>
    <w:rsid w:val="000508E7"/>
    <w:rsid w:val="00056DC8"/>
    <w:rsid w:val="00067B48"/>
    <w:rsid w:val="00072158"/>
    <w:rsid w:val="000750E3"/>
    <w:rsid w:val="00081655"/>
    <w:rsid w:val="00086E08"/>
    <w:rsid w:val="000962A0"/>
    <w:rsid w:val="000A5303"/>
    <w:rsid w:val="000A71F2"/>
    <w:rsid w:val="000B075B"/>
    <w:rsid w:val="000B3C0E"/>
    <w:rsid w:val="000B60B1"/>
    <w:rsid w:val="000C3EE2"/>
    <w:rsid w:val="000C6C5F"/>
    <w:rsid w:val="000E3EF7"/>
    <w:rsid w:val="000F1E1E"/>
    <w:rsid w:val="001134D4"/>
    <w:rsid w:val="0014061C"/>
    <w:rsid w:val="001528BE"/>
    <w:rsid w:val="0015352D"/>
    <w:rsid w:val="0017698B"/>
    <w:rsid w:val="00180B68"/>
    <w:rsid w:val="00185678"/>
    <w:rsid w:val="001875A5"/>
    <w:rsid w:val="001953BC"/>
    <w:rsid w:val="001E6F45"/>
    <w:rsid w:val="001F2FC9"/>
    <w:rsid w:val="0021545D"/>
    <w:rsid w:val="002228BE"/>
    <w:rsid w:val="00223EAD"/>
    <w:rsid w:val="0023562F"/>
    <w:rsid w:val="00240FDF"/>
    <w:rsid w:val="00261BD6"/>
    <w:rsid w:val="0026720C"/>
    <w:rsid w:val="00271EDA"/>
    <w:rsid w:val="0027518D"/>
    <w:rsid w:val="002818E4"/>
    <w:rsid w:val="002820A3"/>
    <w:rsid w:val="00295712"/>
    <w:rsid w:val="002A1E2F"/>
    <w:rsid w:val="002A2DF3"/>
    <w:rsid w:val="002B2642"/>
    <w:rsid w:val="002D137F"/>
    <w:rsid w:val="002D5525"/>
    <w:rsid w:val="002F25DA"/>
    <w:rsid w:val="00315E16"/>
    <w:rsid w:val="00315FB7"/>
    <w:rsid w:val="003205B4"/>
    <w:rsid w:val="0032062E"/>
    <w:rsid w:val="00332C3C"/>
    <w:rsid w:val="00333A53"/>
    <w:rsid w:val="0036774C"/>
    <w:rsid w:val="00395245"/>
    <w:rsid w:val="003953B4"/>
    <w:rsid w:val="00396552"/>
    <w:rsid w:val="003A5226"/>
    <w:rsid w:val="003D1EE6"/>
    <w:rsid w:val="003F24A4"/>
    <w:rsid w:val="0040712F"/>
    <w:rsid w:val="00443695"/>
    <w:rsid w:val="00455A69"/>
    <w:rsid w:val="00457B8C"/>
    <w:rsid w:val="00476577"/>
    <w:rsid w:val="0049235B"/>
    <w:rsid w:val="004A47B7"/>
    <w:rsid w:val="004C0888"/>
    <w:rsid w:val="004F6582"/>
    <w:rsid w:val="005256E2"/>
    <w:rsid w:val="00530D8C"/>
    <w:rsid w:val="00532DC7"/>
    <w:rsid w:val="0053317D"/>
    <w:rsid w:val="00537005"/>
    <w:rsid w:val="00542987"/>
    <w:rsid w:val="0054472D"/>
    <w:rsid w:val="00571699"/>
    <w:rsid w:val="00571727"/>
    <w:rsid w:val="00571DA4"/>
    <w:rsid w:val="0058006A"/>
    <w:rsid w:val="005B7809"/>
    <w:rsid w:val="005D1C7E"/>
    <w:rsid w:val="00623C0D"/>
    <w:rsid w:val="006564E9"/>
    <w:rsid w:val="00665DA5"/>
    <w:rsid w:val="00675405"/>
    <w:rsid w:val="006819A4"/>
    <w:rsid w:val="0068736B"/>
    <w:rsid w:val="006B6686"/>
    <w:rsid w:val="006C07F4"/>
    <w:rsid w:val="006E324E"/>
    <w:rsid w:val="006E4ED7"/>
    <w:rsid w:val="00731C42"/>
    <w:rsid w:val="007438C5"/>
    <w:rsid w:val="007538AA"/>
    <w:rsid w:val="00762F0E"/>
    <w:rsid w:val="007679B0"/>
    <w:rsid w:val="00782E2F"/>
    <w:rsid w:val="00791D08"/>
    <w:rsid w:val="007A1327"/>
    <w:rsid w:val="007B5235"/>
    <w:rsid w:val="007C7A20"/>
    <w:rsid w:val="007D03D7"/>
    <w:rsid w:val="007D250A"/>
    <w:rsid w:val="007D675A"/>
    <w:rsid w:val="007E0566"/>
    <w:rsid w:val="007E53AF"/>
    <w:rsid w:val="00886356"/>
    <w:rsid w:val="008A76ED"/>
    <w:rsid w:val="008B2903"/>
    <w:rsid w:val="008B2A93"/>
    <w:rsid w:val="008B59DC"/>
    <w:rsid w:val="008D2457"/>
    <w:rsid w:val="008F4AC1"/>
    <w:rsid w:val="00902D7B"/>
    <w:rsid w:val="00905FB5"/>
    <w:rsid w:val="009141AC"/>
    <w:rsid w:val="009248BC"/>
    <w:rsid w:val="00931CFE"/>
    <w:rsid w:val="00933CE2"/>
    <w:rsid w:val="009515C6"/>
    <w:rsid w:val="00952D37"/>
    <w:rsid w:val="00953148"/>
    <w:rsid w:val="00953C14"/>
    <w:rsid w:val="00961C47"/>
    <w:rsid w:val="009704AA"/>
    <w:rsid w:val="00997BBE"/>
    <w:rsid w:val="009A5FA8"/>
    <w:rsid w:val="009C6CA3"/>
    <w:rsid w:val="009E7661"/>
    <w:rsid w:val="009F137F"/>
    <w:rsid w:val="009F2282"/>
    <w:rsid w:val="009F4C4E"/>
    <w:rsid w:val="00A4352E"/>
    <w:rsid w:val="00A81882"/>
    <w:rsid w:val="00A87B6D"/>
    <w:rsid w:val="00A93922"/>
    <w:rsid w:val="00A97ACD"/>
    <w:rsid w:val="00AA79B9"/>
    <w:rsid w:val="00AC711A"/>
    <w:rsid w:val="00AD215F"/>
    <w:rsid w:val="00AF67BA"/>
    <w:rsid w:val="00AF76CF"/>
    <w:rsid w:val="00B25FCC"/>
    <w:rsid w:val="00B31FF4"/>
    <w:rsid w:val="00B325B8"/>
    <w:rsid w:val="00B33B8D"/>
    <w:rsid w:val="00B52C25"/>
    <w:rsid w:val="00B55ECE"/>
    <w:rsid w:val="00B82127"/>
    <w:rsid w:val="00B82695"/>
    <w:rsid w:val="00B84E83"/>
    <w:rsid w:val="00B87976"/>
    <w:rsid w:val="00B92024"/>
    <w:rsid w:val="00BB0126"/>
    <w:rsid w:val="00BB2E45"/>
    <w:rsid w:val="00BC6F62"/>
    <w:rsid w:val="00BD7909"/>
    <w:rsid w:val="00C000DE"/>
    <w:rsid w:val="00C04B35"/>
    <w:rsid w:val="00C1054C"/>
    <w:rsid w:val="00C14E0D"/>
    <w:rsid w:val="00C30349"/>
    <w:rsid w:val="00C46C5F"/>
    <w:rsid w:val="00C60CBE"/>
    <w:rsid w:val="00C61A9C"/>
    <w:rsid w:val="00C66329"/>
    <w:rsid w:val="00C723C5"/>
    <w:rsid w:val="00C75427"/>
    <w:rsid w:val="00C8111A"/>
    <w:rsid w:val="00C816CB"/>
    <w:rsid w:val="00C83187"/>
    <w:rsid w:val="00C92020"/>
    <w:rsid w:val="00CA02CB"/>
    <w:rsid w:val="00CB737A"/>
    <w:rsid w:val="00CC005C"/>
    <w:rsid w:val="00CC4F2F"/>
    <w:rsid w:val="00CC796E"/>
    <w:rsid w:val="00CD785C"/>
    <w:rsid w:val="00CE68D4"/>
    <w:rsid w:val="00CF3438"/>
    <w:rsid w:val="00D338BF"/>
    <w:rsid w:val="00D5367A"/>
    <w:rsid w:val="00D574E5"/>
    <w:rsid w:val="00D67EB8"/>
    <w:rsid w:val="00D74790"/>
    <w:rsid w:val="00D76B20"/>
    <w:rsid w:val="00D776D1"/>
    <w:rsid w:val="00D84B86"/>
    <w:rsid w:val="00D87793"/>
    <w:rsid w:val="00DC316B"/>
    <w:rsid w:val="00DE1DE0"/>
    <w:rsid w:val="00DF363D"/>
    <w:rsid w:val="00E35806"/>
    <w:rsid w:val="00E376A4"/>
    <w:rsid w:val="00E40801"/>
    <w:rsid w:val="00E52055"/>
    <w:rsid w:val="00E70D93"/>
    <w:rsid w:val="00E720EF"/>
    <w:rsid w:val="00EA1DC9"/>
    <w:rsid w:val="00EB3C23"/>
    <w:rsid w:val="00F1113A"/>
    <w:rsid w:val="00F25C57"/>
    <w:rsid w:val="00F3639B"/>
    <w:rsid w:val="00F5144E"/>
    <w:rsid w:val="00F67A41"/>
    <w:rsid w:val="00F73E6B"/>
    <w:rsid w:val="00F74F40"/>
    <w:rsid w:val="00F92151"/>
    <w:rsid w:val="00FA18DD"/>
    <w:rsid w:val="00FB26F4"/>
    <w:rsid w:val="00FB321F"/>
    <w:rsid w:val="00FC2E7A"/>
    <w:rsid w:val="00FC7A04"/>
    <w:rsid w:val="00FE43EB"/>
    <w:rsid w:val="00FE650D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764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D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D7B"/>
  </w:style>
  <w:style w:type="paragraph" w:styleId="Footer">
    <w:name w:val="footer"/>
    <w:basedOn w:val="Normal"/>
    <w:link w:val="FooterChar"/>
    <w:uiPriority w:val="99"/>
    <w:unhideWhenUsed/>
    <w:rsid w:val="00902D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D7B"/>
  </w:style>
  <w:style w:type="paragraph" w:styleId="BalloonText">
    <w:name w:val="Balloon Text"/>
    <w:basedOn w:val="Normal"/>
    <w:link w:val="BalloonTextChar"/>
    <w:uiPriority w:val="99"/>
    <w:semiHidden/>
    <w:unhideWhenUsed/>
    <w:rsid w:val="000B3C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DC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19A4"/>
  </w:style>
  <w:style w:type="paragraph" w:customStyle="1" w:styleId="normal0">
    <w:name w:val="normal"/>
    <w:rsid w:val="00086E08"/>
    <w:pPr>
      <w:spacing w:line="276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D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D7B"/>
  </w:style>
  <w:style w:type="paragraph" w:styleId="Footer">
    <w:name w:val="footer"/>
    <w:basedOn w:val="Normal"/>
    <w:link w:val="FooterChar"/>
    <w:uiPriority w:val="99"/>
    <w:unhideWhenUsed/>
    <w:rsid w:val="00902D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D7B"/>
  </w:style>
  <w:style w:type="paragraph" w:styleId="BalloonText">
    <w:name w:val="Balloon Text"/>
    <w:basedOn w:val="Normal"/>
    <w:link w:val="BalloonTextChar"/>
    <w:uiPriority w:val="99"/>
    <w:semiHidden/>
    <w:unhideWhenUsed/>
    <w:rsid w:val="000B3C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DC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19A4"/>
  </w:style>
  <w:style w:type="paragraph" w:customStyle="1" w:styleId="normal0">
    <w:name w:val="normal"/>
    <w:rsid w:val="00086E08"/>
    <w:pPr>
      <w:spacing w:line="276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image" Target="media/image14.emf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4.emf"/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image" Target="media/image7.emf"/><Relationship Id="rId14" Type="http://schemas.openxmlformats.org/officeDocument/2006/relationships/image" Target="media/image8.emf"/><Relationship Id="rId15" Type="http://schemas.openxmlformats.org/officeDocument/2006/relationships/image" Target="media/image9.emf"/><Relationship Id="rId16" Type="http://schemas.openxmlformats.org/officeDocument/2006/relationships/image" Target="media/image10.emf"/><Relationship Id="rId17" Type="http://schemas.openxmlformats.org/officeDocument/2006/relationships/image" Target="media/image11.emf"/><Relationship Id="rId18" Type="http://schemas.openxmlformats.org/officeDocument/2006/relationships/image" Target="media/image12.emf"/><Relationship Id="rId19" Type="http://schemas.openxmlformats.org/officeDocument/2006/relationships/image" Target="media/image13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/" TargetMode="External"/><Relationship Id="rId2" Type="http://schemas.openxmlformats.org/officeDocument/2006/relationships/hyperlink" Target="http://creativecommons.org/about/license/" TargetMode="External"/><Relationship Id="rId3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659</Words>
  <Characters>3759</Characters>
  <Application>Microsoft Macintosh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</dc:creator>
  <cp:keywords/>
  <dc:description/>
  <cp:lastModifiedBy>Murielle</cp:lastModifiedBy>
  <cp:revision>214</cp:revision>
  <cp:lastPrinted>2016-06-25T16:25:00Z</cp:lastPrinted>
  <dcterms:created xsi:type="dcterms:W3CDTF">2016-06-11T14:41:00Z</dcterms:created>
  <dcterms:modified xsi:type="dcterms:W3CDTF">2016-06-28T14:32:00Z</dcterms:modified>
</cp:coreProperties>
</file>