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3756" w:rsidRDefault="00502170">
      <w:pPr>
        <w:pStyle w:val="normal0"/>
      </w:pPr>
      <w:r>
        <w:rPr>
          <w:sz w:val="16"/>
        </w:rPr>
        <w:t xml:space="preserve">Created by Christopher Bailey, Elizabeth Bajema, Peter Craig, Carmen Gauthier, James Jeitler, and Shaun Schmidt and posted on </w:t>
      </w:r>
      <w:hyperlink r:id="rId4">
        <w:r>
          <w:rPr>
            <w:color w:val="2450A9"/>
            <w:sz w:val="16"/>
            <w:u w:val="single"/>
          </w:rPr>
          <w:t>www.ionicviper.org</w:t>
        </w:r>
      </w:hyperlink>
      <w:r>
        <w:rPr>
          <w:sz w:val="16"/>
        </w:rPr>
        <w:t xml:space="preserve"> on July 17, 2014.  Copyright 2008.  This work is licensed under the Creative Commons Attribution Non-commercial Share Alike License. To view a copy of this license visit  {</w:t>
      </w:r>
      <w:hyperlink r:id="rId5">
        <w:r>
          <w:rPr>
            <w:color w:val="2450A9"/>
            <w:sz w:val="16"/>
          </w:rPr>
          <w:t>http://creativec</w:t>
        </w:r>
        <w:r>
          <w:rPr>
            <w:color w:val="2450A9"/>
            <w:sz w:val="16"/>
          </w:rPr>
          <w:t>ommons.org/licenses/by-nc-sa/3.0/</w:t>
        </w:r>
      </w:hyperlink>
      <w:r>
        <w:rPr>
          <w:sz w:val="16"/>
        </w:rPr>
        <w:t>}</w:t>
      </w:r>
    </w:p>
    <w:p w:rsidR="003B3756" w:rsidRDefault="00502170">
      <w:pPr>
        <w:pStyle w:val="normal0"/>
      </w:pPr>
      <w:r>
        <w:t xml:space="preserve"> </w:t>
      </w:r>
    </w:p>
    <w:p w:rsidR="003B3756" w:rsidRDefault="00502170">
      <w:pPr>
        <w:pStyle w:val="normal0"/>
      </w:pPr>
      <w:r>
        <w:t>Lab Report Rubric</w:t>
      </w:r>
    </w:p>
    <w:p w:rsidR="003B3756" w:rsidRDefault="00502170">
      <w:pPr>
        <w:pStyle w:val="normal0"/>
      </w:pPr>
      <w:r>
        <w:t xml:space="preserve"> </w:t>
      </w:r>
    </w:p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504"/>
        <w:gridCol w:w="2031"/>
        <w:gridCol w:w="3825"/>
      </w:tblGrid>
      <w:tr w:rsidR="003B3756"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>Points Earned</w:t>
            </w:r>
          </w:p>
        </w:tc>
        <w:tc>
          <w:tcPr>
            <w:tcW w:w="3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>Comments</w:t>
            </w:r>
          </w:p>
        </w:tc>
      </w:tr>
      <w:tr w:rsidR="003B3756">
        <w:tc>
          <w:tcPr>
            <w:tcW w:w="3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>Abstract:</w:t>
            </w:r>
            <w:r>
              <w:t xml:space="preserve"> containing a brief summary of the results. </w:t>
            </w:r>
            <w:r>
              <w:rPr>
                <w:b/>
              </w:rPr>
              <w:t>(5 pt.)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</w:tr>
      <w:tr w:rsidR="003B3756">
        <w:tc>
          <w:tcPr>
            <w:tcW w:w="3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>Introduction:</w:t>
            </w:r>
            <w:r>
              <w:t xml:space="preserve"> containing background material and the purpose of the lab. </w:t>
            </w:r>
            <w:r>
              <w:rPr>
                <w:b/>
              </w:rPr>
              <w:t>(10 pt.)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</w:tr>
      <w:tr w:rsidR="003B3756">
        <w:tc>
          <w:tcPr>
            <w:tcW w:w="3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>Experimental:</w:t>
            </w:r>
            <w:r>
              <w:t xml:space="preserve"> containing an abbreviated procedure for each compound formed and the experimental characterization data for the compound.  If a computational method was used be sure to indicate the computational package used as well as the level of theory. </w:t>
            </w:r>
            <w:r>
              <w:rPr>
                <w:b/>
              </w:rPr>
              <w:t>(10 pt.)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</w:tr>
      <w:tr w:rsidR="003B3756">
        <w:tc>
          <w:tcPr>
            <w:tcW w:w="3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>Results and Discussion:</w:t>
            </w:r>
          </w:p>
          <w:p w:rsidR="003B3756" w:rsidRDefault="00502170">
            <w:pPr>
              <w:pStyle w:val="normal0"/>
            </w:pPr>
            <w:r>
              <w:t>Data (</w:t>
            </w:r>
            <w:r>
              <w:rPr>
                <w:b/>
              </w:rPr>
              <w:t>10 pts.</w:t>
            </w:r>
            <w:r>
              <w:t>)</w:t>
            </w:r>
          </w:p>
          <w:p w:rsidR="003B3756" w:rsidRDefault="00502170">
            <w:pPr>
              <w:pStyle w:val="normal0"/>
            </w:pPr>
            <w:r>
              <w:t>Observations and chemical equations (</w:t>
            </w:r>
            <w:r>
              <w:rPr>
                <w:b/>
              </w:rPr>
              <w:t>10 pt.</w:t>
            </w:r>
            <w:r>
              <w:t>)</w:t>
            </w:r>
          </w:p>
          <w:p w:rsidR="003B3756" w:rsidRDefault="00502170">
            <w:pPr>
              <w:pStyle w:val="normal0"/>
            </w:pPr>
            <w:r>
              <w:t>Graphs and tables (</w:t>
            </w:r>
            <w:r>
              <w:rPr>
                <w:b/>
              </w:rPr>
              <w:t>10 pt.</w:t>
            </w:r>
            <w:r>
              <w:t>)</w:t>
            </w:r>
          </w:p>
          <w:p w:rsidR="003B3756" w:rsidRDefault="00502170">
            <w:pPr>
              <w:pStyle w:val="normal0"/>
            </w:pPr>
            <w:r>
              <w:t>Spectroscopic interpretation (</w:t>
            </w:r>
            <w:r>
              <w:rPr>
                <w:b/>
              </w:rPr>
              <w:t>10 pt.</w:t>
            </w:r>
            <w:r>
              <w:t>)</w:t>
            </w:r>
          </w:p>
          <w:p w:rsidR="003B3756" w:rsidRDefault="00502170">
            <w:pPr>
              <w:pStyle w:val="normal0"/>
            </w:pPr>
            <w:r>
              <w:t>Discussion of your results (</w:t>
            </w:r>
            <w:r>
              <w:rPr>
                <w:b/>
              </w:rPr>
              <w:t>15 pts.</w:t>
            </w:r>
            <w:r>
              <w:t>)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</w:tr>
      <w:tr w:rsidR="003B3756">
        <w:tc>
          <w:tcPr>
            <w:tcW w:w="3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 xml:space="preserve">Conclusion: </w:t>
            </w:r>
            <w:r>
              <w:t xml:space="preserve"> a brief summary of your results and discussion (</w:t>
            </w:r>
            <w:r>
              <w:rPr>
                <w:b/>
              </w:rPr>
              <w:t>10 pt.</w:t>
            </w:r>
            <w:r>
              <w:t>)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</w:tr>
      <w:tr w:rsidR="003B3756">
        <w:tc>
          <w:tcPr>
            <w:tcW w:w="3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 xml:space="preserve">Work cited </w:t>
            </w:r>
            <w:r>
              <w:t>(</w:t>
            </w:r>
            <w:r>
              <w:rPr>
                <w:b/>
              </w:rPr>
              <w:t>5 pt.</w:t>
            </w:r>
            <w:r>
              <w:t>)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t xml:space="preserve"> </w:t>
            </w:r>
          </w:p>
        </w:tc>
      </w:tr>
      <w:tr w:rsidR="003B3756">
        <w:tc>
          <w:tcPr>
            <w:tcW w:w="3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502170">
            <w:pPr>
              <w:pStyle w:val="normal0"/>
            </w:pPr>
            <w:r>
              <w:rPr>
                <w:b/>
              </w:rPr>
              <w:t xml:space="preserve">Overall presentation </w:t>
            </w:r>
            <w:r>
              <w:t>(</w:t>
            </w:r>
            <w:r>
              <w:rPr>
                <w:b/>
              </w:rPr>
              <w:t>5 pt.</w:t>
            </w:r>
            <w:r>
              <w:t>)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3B3756">
            <w:pPr>
              <w:pStyle w:val="normal0"/>
            </w:pP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756" w:rsidRDefault="003B3756">
            <w:pPr>
              <w:pStyle w:val="normal0"/>
            </w:pPr>
          </w:p>
        </w:tc>
      </w:tr>
    </w:tbl>
    <w:p w:rsidR="003B3756" w:rsidRDefault="003B3756">
      <w:pPr>
        <w:pStyle w:val="normal0"/>
      </w:pPr>
    </w:p>
    <w:sectPr w:rsidR="003B3756" w:rsidSect="003B37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compat/>
  <w:rsids>
    <w:rsidRoot w:val="003B3756"/>
    <w:rsid w:val="003B3756"/>
    <w:rsid w:val="0050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B375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3B375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3B375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3B375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3B375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3B375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B3756"/>
  </w:style>
  <w:style w:type="paragraph" w:styleId="Title">
    <w:name w:val="Title"/>
    <w:basedOn w:val="normal0"/>
    <w:next w:val="normal0"/>
    <w:rsid w:val="003B375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3B375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3B37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sa/3.0/" TargetMode="External"/><Relationship Id="rId4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Rubric.docx</dc:title>
  <dc:creator>Lizard</dc:creator>
  <cp:lastModifiedBy>ebajem01</cp:lastModifiedBy>
  <cp:revision>2</cp:revision>
  <dcterms:created xsi:type="dcterms:W3CDTF">2014-07-17T18:52:00Z</dcterms:created>
  <dcterms:modified xsi:type="dcterms:W3CDTF">2014-07-17T18:52:00Z</dcterms:modified>
</cp:coreProperties>
</file>