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2068F" w14:textId="77777777" w:rsidR="00337DEA" w:rsidRDefault="00337DEA" w:rsidP="00337DEA">
      <w:r>
        <w:t xml:space="preserve">The following questions refer to the article “Characterization of the First Examples of Isolable Molecular Hydrogen Complexes, </w:t>
      </w:r>
      <w:proofErr w:type="gramStart"/>
      <w:r>
        <w:t>M(</w:t>
      </w:r>
      <w:proofErr w:type="gramEnd"/>
      <w:r>
        <w:t>CO)</w:t>
      </w:r>
      <w:r>
        <w:rPr>
          <w:vertAlign w:val="subscript"/>
        </w:rPr>
        <w:t>3</w:t>
      </w:r>
      <w:r>
        <w:t>(PR</w:t>
      </w:r>
      <w:r>
        <w:rPr>
          <w:vertAlign w:val="subscript"/>
        </w:rPr>
        <w:t>3</w:t>
      </w:r>
      <w:r>
        <w:t>)</w:t>
      </w:r>
      <w:r>
        <w:rPr>
          <w:vertAlign w:val="subscript"/>
        </w:rPr>
        <w:t>2</w:t>
      </w:r>
      <w:r>
        <w:t>(H</w:t>
      </w:r>
      <w:r>
        <w:rPr>
          <w:vertAlign w:val="subscript"/>
        </w:rPr>
        <w:t>2</w:t>
      </w:r>
      <w:r>
        <w:t xml:space="preserve">) (M = Mo, W; R = Cy, </w:t>
      </w:r>
      <w:r>
        <w:rPr>
          <w:i/>
        </w:rPr>
        <w:t>i</w:t>
      </w:r>
      <w:r>
        <w:t>-</w:t>
      </w:r>
      <w:proofErr w:type="spellStart"/>
      <w:r>
        <w:t>Pr</w:t>
      </w:r>
      <w:proofErr w:type="spellEnd"/>
      <w:r>
        <w:t>). Evidence for a Side-on Bonded H</w:t>
      </w:r>
      <w:r>
        <w:rPr>
          <w:vertAlign w:val="subscript"/>
        </w:rPr>
        <w:t>2</w:t>
      </w:r>
      <w:r>
        <w:t xml:space="preserve"> Ligand” by </w:t>
      </w:r>
      <w:proofErr w:type="spellStart"/>
      <w:r>
        <w:t>Kubas</w:t>
      </w:r>
      <w:proofErr w:type="spellEnd"/>
      <w:r>
        <w:t xml:space="preserve"> and co-workers, published in </w:t>
      </w:r>
      <w:r>
        <w:rPr>
          <w:i/>
        </w:rPr>
        <w:t>The Journal of the American Chemical Society</w:t>
      </w:r>
      <w:r>
        <w:t xml:space="preserve"> in 1984, volume 106, pages 451−452 (</w:t>
      </w:r>
      <w:r w:rsidRPr="00B72309">
        <w:t xml:space="preserve"> DOI: 10.1021/ja00314a049</w:t>
      </w:r>
      <w:r>
        <w:t>)</w:t>
      </w:r>
    </w:p>
    <w:p w14:paraId="11F289DF" w14:textId="77777777" w:rsidR="00337DEA" w:rsidRDefault="00A437CF" w:rsidP="00337DEA">
      <w:proofErr w:type="gramStart"/>
      <w:r w:rsidRPr="00A437CF">
        <w:rPr>
          <w:b/>
        </w:rPr>
        <w:t xml:space="preserve">Question </w:t>
      </w:r>
      <w:r w:rsidR="00337DEA" w:rsidRPr="00A437CF">
        <w:rPr>
          <w:b/>
        </w:rPr>
        <w:t>1.</w:t>
      </w:r>
      <w:proofErr w:type="gramEnd"/>
      <w:r w:rsidR="00337DEA">
        <w:t xml:space="preserve"> </w:t>
      </w:r>
      <w:r w:rsidR="00337DEA">
        <w:rPr>
          <w:i/>
        </w:rPr>
        <w:t>The Journal of the American Chemical Society</w:t>
      </w:r>
      <w:r w:rsidR="00337DEA">
        <w:t xml:space="preserve">, abbreviated </w:t>
      </w:r>
      <w:r w:rsidR="00337DEA">
        <w:rPr>
          <w:i/>
        </w:rPr>
        <w:t>J. Am. Chem. Soc.</w:t>
      </w:r>
      <w:r w:rsidR="00337DEA">
        <w:t xml:space="preserve">, and sometimes just called </w:t>
      </w:r>
      <w:r w:rsidR="00337DEA">
        <w:rPr>
          <w:i/>
        </w:rPr>
        <w:t>JACS</w:t>
      </w:r>
      <w:r w:rsidR="00337DEA">
        <w:t xml:space="preserve"> (“Jacks”) is a very prestigious journal. Why do you think this article was suitable to be published in this journal? </w:t>
      </w:r>
    </w:p>
    <w:p w14:paraId="3396052D" w14:textId="77777777" w:rsidR="00A437CF" w:rsidRDefault="00A437CF" w:rsidP="00337DEA">
      <w:proofErr w:type="gramStart"/>
      <w:r w:rsidRPr="00A437CF">
        <w:rPr>
          <w:b/>
        </w:rPr>
        <w:t xml:space="preserve">Question </w:t>
      </w:r>
      <w:r w:rsidR="00337DEA" w:rsidRPr="00A437CF">
        <w:rPr>
          <w:b/>
        </w:rPr>
        <w:t>2.</w:t>
      </w:r>
      <w:proofErr w:type="gramEnd"/>
      <w:r w:rsidR="00337DEA">
        <w:t xml:space="preserve"> Look at the complexes that are listed in the title of the article. Pick one, and give </w:t>
      </w:r>
      <w:r w:rsidR="00337DEA" w:rsidRPr="00347480">
        <w:t>the geometry, oxidation state, and d-electron count</w:t>
      </w:r>
      <w:r w:rsidR="00337DEA">
        <w:rPr>
          <w:b/>
        </w:rPr>
        <w:t xml:space="preserve"> </w:t>
      </w:r>
      <w:r w:rsidR="00337DEA">
        <w:t xml:space="preserve">for these complexes. Are the complexes diamagnetic or paramagnetic (and why)? Describe each of the ligands as X or L (or a combination thereof), and described the coordination of </w:t>
      </w:r>
      <w:r w:rsidR="00337DEA" w:rsidRPr="00347480">
        <w:rPr>
          <w:i/>
        </w:rPr>
        <w:t>each ligand</w:t>
      </w:r>
      <w:r w:rsidR="00337DEA">
        <w:t xml:space="preserve"> in terms of η, κ, and/</w:t>
      </w:r>
      <w:proofErr w:type="gramStart"/>
      <w:r w:rsidR="00337DEA">
        <w:t xml:space="preserve">or </w:t>
      </w:r>
      <w:proofErr w:type="gramEnd"/>
      <w:r w:rsidR="00337DEA">
        <w:sym w:font="Symbol" w:char="F06D"/>
      </w:r>
      <w:r w:rsidR="00337DEA">
        <w:t xml:space="preserve">. Finally, do the complexes fit the 18-electron rule? </w:t>
      </w:r>
    </w:p>
    <w:p w14:paraId="534C3580" w14:textId="77777777" w:rsidR="00D538F6" w:rsidRDefault="00D538F6" w:rsidP="00337DEA">
      <w:r>
        <w:rPr>
          <w:b/>
        </w:rPr>
        <w:t xml:space="preserve">Question 3: </w:t>
      </w:r>
      <w:r>
        <w:t xml:space="preserve">Given the answer to question 2 above, what is the geometry and electron count of </w:t>
      </w:r>
      <w:proofErr w:type="gramStart"/>
      <w:r w:rsidR="0051101A">
        <w:t>W</w:t>
      </w:r>
      <w:r>
        <w:t>(</w:t>
      </w:r>
      <w:proofErr w:type="gramEnd"/>
      <w:r>
        <w:t>CO)</w:t>
      </w:r>
      <w:r>
        <w:rPr>
          <w:vertAlign w:val="subscript"/>
        </w:rPr>
        <w:t>3</w:t>
      </w:r>
      <w:r>
        <w:t>(P</w:t>
      </w:r>
      <w:r w:rsidR="0051101A">
        <w:t>Cy</w:t>
      </w:r>
      <w:r>
        <w:rPr>
          <w:vertAlign w:val="subscript"/>
        </w:rPr>
        <w:t>3</w:t>
      </w:r>
      <w:r>
        <w:t>)</w:t>
      </w:r>
      <w:r>
        <w:rPr>
          <w:vertAlign w:val="subscript"/>
        </w:rPr>
        <w:t>2</w:t>
      </w:r>
      <w:r>
        <w:t xml:space="preserve"> before H</w:t>
      </w:r>
      <w:r>
        <w:rPr>
          <w:vertAlign w:val="subscript"/>
        </w:rPr>
        <w:t>2</w:t>
      </w:r>
      <w:r>
        <w:t xml:space="preserve"> addition?</w:t>
      </w:r>
    </w:p>
    <w:p w14:paraId="3E986635" w14:textId="4DF1414D" w:rsidR="00330442" w:rsidRPr="00330442" w:rsidRDefault="00A437CF" w:rsidP="00330442">
      <w:proofErr w:type="gramStart"/>
      <w:r w:rsidRPr="00A437CF">
        <w:rPr>
          <w:b/>
        </w:rPr>
        <w:t xml:space="preserve">Question </w:t>
      </w:r>
      <w:r w:rsidR="00215912">
        <w:rPr>
          <w:b/>
        </w:rPr>
        <w:t>4</w:t>
      </w:r>
      <w:r w:rsidR="00337DEA" w:rsidRPr="00A437CF">
        <w:rPr>
          <w:b/>
        </w:rPr>
        <w:t>.</w:t>
      </w:r>
      <w:proofErr w:type="gramEnd"/>
      <w:r w:rsidR="00337DEA">
        <w:t xml:space="preserve"> What initial observation allowed the authors to determine that H</w:t>
      </w:r>
      <w:r w:rsidR="00337DEA">
        <w:rPr>
          <w:vertAlign w:val="subscript"/>
        </w:rPr>
        <w:t>2</w:t>
      </w:r>
      <w:r w:rsidR="00337DEA">
        <w:t xml:space="preserve"> reacted reversibly with </w:t>
      </w:r>
      <w:proofErr w:type="gramStart"/>
      <w:r w:rsidR="00337DEA">
        <w:t>M(</w:t>
      </w:r>
      <w:proofErr w:type="gramEnd"/>
      <w:r w:rsidR="00337DEA">
        <w:t>CO)</w:t>
      </w:r>
      <w:r w:rsidR="00337DEA">
        <w:rPr>
          <w:vertAlign w:val="subscript"/>
        </w:rPr>
        <w:t>3</w:t>
      </w:r>
      <w:r w:rsidR="00337DEA">
        <w:t>(PR</w:t>
      </w:r>
      <w:r w:rsidR="00337DEA">
        <w:rPr>
          <w:vertAlign w:val="subscript"/>
        </w:rPr>
        <w:t>3</w:t>
      </w:r>
      <w:r w:rsidR="00337DEA">
        <w:t>)</w:t>
      </w:r>
      <w:r w:rsidR="00337DEA">
        <w:rPr>
          <w:vertAlign w:val="subscript"/>
        </w:rPr>
        <w:t>2</w:t>
      </w:r>
      <w:r w:rsidR="00337DEA">
        <w:t xml:space="preserve">? What spectroscopic tools could the authors have used to study </w:t>
      </w:r>
      <w:proofErr w:type="gramStart"/>
      <w:r w:rsidR="00337DEA">
        <w:t>M(</w:t>
      </w:r>
      <w:proofErr w:type="gramEnd"/>
      <w:r w:rsidR="00337DEA">
        <w:t>CO)</w:t>
      </w:r>
      <w:r w:rsidR="00337DEA">
        <w:rPr>
          <w:vertAlign w:val="subscript"/>
        </w:rPr>
        <w:t>3</w:t>
      </w:r>
      <w:r w:rsidR="00337DEA">
        <w:t>(PR</w:t>
      </w:r>
      <w:r w:rsidR="00337DEA">
        <w:rPr>
          <w:vertAlign w:val="subscript"/>
        </w:rPr>
        <w:t>3</w:t>
      </w:r>
      <w:r w:rsidR="00337DEA">
        <w:t>)</w:t>
      </w:r>
      <w:r w:rsidR="00337DEA">
        <w:rPr>
          <w:vertAlign w:val="subscript"/>
        </w:rPr>
        <w:t>2</w:t>
      </w:r>
      <w:r w:rsidR="00337DEA">
        <w:t>(H</w:t>
      </w:r>
      <w:r w:rsidR="00337DEA">
        <w:rPr>
          <w:vertAlign w:val="subscript"/>
        </w:rPr>
        <w:t>2</w:t>
      </w:r>
      <w:r w:rsidR="00337DEA">
        <w:t xml:space="preserve">) besides the ones mentioned in the article? </w:t>
      </w:r>
    </w:p>
    <w:p w14:paraId="5C30A27A" w14:textId="1AD73AA3" w:rsidR="00330442" w:rsidRPr="00330442" w:rsidRDefault="00A437CF" w:rsidP="00330442">
      <w:proofErr w:type="gramStart"/>
      <w:r w:rsidRPr="00A437CF">
        <w:rPr>
          <w:b/>
        </w:rPr>
        <w:t xml:space="preserve">Question </w:t>
      </w:r>
      <w:r w:rsidR="00215912">
        <w:rPr>
          <w:b/>
        </w:rPr>
        <w:t>5</w:t>
      </w:r>
      <w:r w:rsidR="00330442" w:rsidRPr="00A437CF">
        <w:rPr>
          <w:b/>
        </w:rPr>
        <w:t>.</w:t>
      </w:r>
      <w:proofErr w:type="gramEnd"/>
      <w:r w:rsidR="00330442">
        <w:t xml:space="preserve"> </w:t>
      </w:r>
      <w:r w:rsidR="00330442" w:rsidRPr="00330442">
        <w:t xml:space="preserve">The ligands around the metal in complex </w:t>
      </w:r>
      <w:proofErr w:type="gramStart"/>
      <w:r w:rsidR="00330442" w:rsidRPr="00330442">
        <w:t>M(</w:t>
      </w:r>
      <w:proofErr w:type="gramEnd"/>
      <w:r w:rsidR="00330442" w:rsidRPr="00330442">
        <w:t>CO)</w:t>
      </w:r>
      <w:r w:rsidR="00330442" w:rsidRPr="00330442">
        <w:rPr>
          <w:vertAlign w:val="subscript"/>
        </w:rPr>
        <w:t>3</w:t>
      </w:r>
      <w:r w:rsidR="00330442" w:rsidRPr="00330442">
        <w:t>(PCy</w:t>
      </w:r>
      <w:r w:rsidR="00330442" w:rsidRPr="00330442">
        <w:rPr>
          <w:vertAlign w:val="subscript"/>
        </w:rPr>
        <w:t>3</w:t>
      </w:r>
      <w:r w:rsidR="00330442" w:rsidRPr="00330442">
        <w:t>)</w:t>
      </w:r>
      <w:r w:rsidR="00330442" w:rsidRPr="00330442">
        <w:rPr>
          <w:vertAlign w:val="subscript"/>
        </w:rPr>
        <w:t>2</w:t>
      </w:r>
      <w:r w:rsidR="00330442" w:rsidRPr="00330442">
        <w:t>(H</w:t>
      </w:r>
      <w:r w:rsidR="00330442" w:rsidRPr="00330442">
        <w:rPr>
          <w:vertAlign w:val="subscript"/>
        </w:rPr>
        <w:t>2</w:t>
      </w:r>
      <w:r w:rsidR="00330442" w:rsidRPr="00330442">
        <w:t xml:space="preserve">) have </w:t>
      </w:r>
      <w:proofErr w:type="spellStart"/>
      <w:r w:rsidR="00330442" w:rsidRPr="00330442">
        <w:rPr>
          <w:i/>
        </w:rPr>
        <w:t>mer</w:t>
      </w:r>
      <w:proofErr w:type="spellEnd"/>
      <w:r w:rsidR="00330442" w:rsidRPr="00330442">
        <w:rPr>
          <w:i/>
        </w:rPr>
        <w:t>-trans</w:t>
      </w:r>
      <w:r w:rsidR="00330442" w:rsidRPr="00330442">
        <w:t xml:space="preserve"> geometry. What does it mean?</w:t>
      </w:r>
    </w:p>
    <w:p w14:paraId="3BEC5DD2" w14:textId="2776FD11" w:rsidR="00CA0D7D" w:rsidRPr="009A66D6" w:rsidRDefault="00CA0D7D" w:rsidP="00337DEA">
      <w:r>
        <w:rPr>
          <w:b/>
        </w:rPr>
        <w:t xml:space="preserve">Question </w:t>
      </w:r>
      <w:r w:rsidR="00215912">
        <w:rPr>
          <w:b/>
        </w:rPr>
        <w:t>6</w:t>
      </w:r>
      <w:r>
        <w:rPr>
          <w:b/>
        </w:rPr>
        <w:t xml:space="preserve">: </w:t>
      </w:r>
      <w:r w:rsidRPr="00330442">
        <w:t xml:space="preserve">Determine the point group of </w:t>
      </w:r>
      <w:proofErr w:type="gramStart"/>
      <w:r w:rsidRPr="00330442">
        <w:t>W(</w:t>
      </w:r>
      <w:proofErr w:type="gramEnd"/>
      <w:r w:rsidRPr="00330442">
        <w:t>CO)</w:t>
      </w:r>
      <w:r w:rsidRPr="00330442">
        <w:rPr>
          <w:vertAlign w:val="subscript"/>
        </w:rPr>
        <w:t>3</w:t>
      </w:r>
      <w:r w:rsidRPr="00330442">
        <w:t>(P-</w:t>
      </w:r>
      <w:r w:rsidRPr="00330442">
        <w:rPr>
          <w:i/>
        </w:rPr>
        <w:t>i</w:t>
      </w:r>
      <w:r w:rsidRPr="00330442">
        <w:t>-P</w:t>
      </w:r>
      <w:r w:rsidRPr="00330442">
        <w:rPr>
          <w:vertAlign w:val="subscript"/>
        </w:rPr>
        <w:t>3</w:t>
      </w:r>
      <w:r w:rsidRPr="00330442">
        <w:t>)</w:t>
      </w:r>
      <w:r w:rsidRPr="00330442">
        <w:rPr>
          <w:vertAlign w:val="subscript"/>
        </w:rPr>
        <w:t>2</w:t>
      </w:r>
      <w:r w:rsidRPr="00330442">
        <w:t>(</w:t>
      </w:r>
      <w:r w:rsidRPr="00330442">
        <w:sym w:font="Symbol" w:char="F068"/>
      </w:r>
      <w:r w:rsidRPr="00330442">
        <w:rPr>
          <w:vertAlign w:val="superscript"/>
        </w:rPr>
        <w:t>2</w:t>
      </w:r>
      <w:r w:rsidRPr="00330442">
        <w:t>-H</w:t>
      </w:r>
      <w:r w:rsidRPr="00330442">
        <w:rPr>
          <w:vertAlign w:val="subscript"/>
        </w:rPr>
        <w:t>2</w:t>
      </w:r>
      <w:r w:rsidRPr="00330442">
        <w:t>)</w:t>
      </w:r>
      <w:r>
        <w:t xml:space="preserve"> based on t</w:t>
      </w:r>
      <w:r w:rsidR="00215912">
        <w:t>he crystal structure and a comp</w:t>
      </w:r>
      <w:r>
        <w:t xml:space="preserve">utationally found structure shown in the following link: </w:t>
      </w:r>
      <w:r w:rsidRPr="00CA0D7D">
        <w:t>http://www.people.carleton.edu/~mcass/1-Inorganic-C351/jsmol/Eta2BoundH2WComplex.html</w:t>
      </w:r>
    </w:p>
    <w:p w14:paraId="75D81DD3" w14:textId="77777777" w:rsidR="00337DEA" w:rsidRDefault="00A437CF" w:rsidP="00337DEA">
      <w:proofErr w:type="gramStart"/>
      <w:r w:rsidRPr="00A437CF">
        <w:rPr>
          <w:b/>
        </w:rPr>
        <w:t xml:space="preserve">Question </w:t>
      </w:r>
      <w:r w:rsidR="00215912">
        <w:rPr>
          <w:b/>
        </w:rPr>
        <w:t>7</w:t>
      </w:r>
      <w:r w:rsidR="00337DEA" w:rsidRPr="00A437CF">
        <w:rPr>
          <w:b/>
        </w:rPr>
        <w:t>.</w:t>
      </w:r>
      <w:proofErr w:type="gramEnd"/>
      <w:r w:rsidR="00337DEA">
        <w:t xml:space="preserve"> The H</w:t>
      </w:r>
      <w:r w:rsidR="00337DEA">
        <w:rPr>
          <w:vertAlign w:val="subscript"/>
        </w:rPr>
        <w:t>2</w:t>
      </w:r>
      <w:r w:rsidR="00337DEA">
        <w:t xml:space="preserve"> ligand was structurally characterized on the </w:t>
      </w:r>
      <w:proofErr w:type="gramStart"/>
      <w:r w:rsidR="00337DEA">
        <w:t>W(</w:t>
      </w:r>
      <w:proofErr w:type="gramEnd"/>
      <w:r w:rsidR="00337DEA">
        <w:t>CO)</w:t>
      </w:r>
      <w:r w:rsidR="00337DEA">
        <w:rPr>
          <w:vertAlign w:val="subscript"/>
        </w:rPr>
        <w:t>3</w:t>
      </w:r>
      <w:r w:rsidR="00337DEA">
        <w:t>(P-</w:t>
      </w:r>
      <w:r w:rsidR="00337DEA">
        <w:rPr>
          <w:i/>
        </w:rPr>
        <w:t>i</w:t>
      </w:r>
      <w:r w:rsidR="00337DEA">
        <w:t>-Pr</w:t>
      </w:r>
      <w:r w:rsidR="00337DEA">
        <w:rPr>
          <w:vertAlign w:val="subscript"/>
        </w:rPr>
        <w:t>3</w:t>
      </w:r>
      <w:r w:rsidR="00337DEA">
        <w:t>)(η</w:t>
      </w:r>
      <w:r w:rsidR="00337DEA">
        <w:rPr>
          <w:vertAlign w:val="superscript"/>
        </w:rPr>
        <w:t>2</w:t>
      </w:r>
      <w:r w:rsidR="00337DEA">
        <w:t>-H</w:t>
      </w:r>
      <w:r w:rsidR="00337DEA">
        <w:rPr>
          <w:vertAlign w:val="subscript"/>
        </w:rPr>
        <w:t>2</w:t>
      </w:r>
      <w:r w:rsidR="00337DEA">
        <w:t xml:space="preserve">) complex. Both X-ray diffraction and neutron diffraction were used. Why is it hard to locate the structures of hydrogen atoms with X-ray diffraction? </w:t>
      </w:r>
    </w:p>
    <w:p w14:paraId="7AF0C01D" w14:textId="62426058" w:rsidR="00A437CF" w:rsidRPr="00330442" w:rsidRDefault="00A437CF" w:rsidP="00A437CF">
      <w:proofErr w:type="gramStart"/>
      <w:r w:rsidRPr="00A437CF">
        <w:rPr>
          <w:b/>
        </w:rPr>
        <w:t xml:space="preserve">Question </w:t>
      </w:r>
      <w:r w:rsidR="00215912">
        <w:rPr>
          <w:b/>
        </w:rPr>
        <w:t>8</w:t>
      </w:r>
      <w:r w:rsidR="00337DEA" w:rsidRPr="00A437CF">
        <w:rPr>
          <w:b/>
        </w:rPr>
        <w:t>.</w:t>
      </w:r>
      <w:proofErr w:type="gramEnd"/>
      <w:r w:rsidR="00337DEA">
        <w:t xml:space="preserve"> Sketch the frontier orbitals involved in the interaction of the metal and the H</w:t>
      </w:r>
      <w:r w:rsidR="00337DEA">
        <w:rPr>
          <w:vertAlign w:val="subscript"/>
        </w:rPr>
        <w:t>2</w:t>
      </w:r>
      <w:r w:rsidR="00337DEA">
        <w:t xml:space="preserve"> fragment. Consider first the molecular orbitals of free H</w:t>
      </w:r>
      <w:r w:rsidR="00337DEA">
        <w:rPr>
          <w:vertAlign w:val="subscript"/>
        </w:rPr>
        <w:t>2</w:t>
      </w:r>
      <w:r w:rsidR="00337DEA">
        <w:t xml:space="preserve"> and then consider the metal orbitals of appropriate symmetry. After you have constructed the potential interactions, what would the H</w:t>
      </w:r>
      <w:r w:rsidR="00337DEA">
        <w:rPr>
          <w:vertAlign w:val="subscript"/>
        </w:rPr>
        <w:t>2</w:t>
      </w:r>
      <w:r w:rsidR="00337DEA">
        <w:t xml:space="preserve"> bond length in the bound H</w:t>
      </w:r>
      <w:r w:rsidR="00337DEA">
        <w:rPr>
          <w:vertAlign w:val="subscript"/>
        </w:rPr>
        <w:t>2</w:t>
      </w:r>
      <w:r w:rsidR="00337DEA">
        <w:t xml:space="preserve"> be as compared to free H</w:t>
      </w:r>
      <w:r w:rsidR="00337DEA">
        <w:rPr>
          <w:vertAlign w:val="subscript"/>
        </w:rPr>
        <w:t>2</w:t>
      </w:r>
      <w:r w:rsidR="00337DEA">
        <w:t>? Finally, what does this mean in relation to the concept of a H</w:t>
      </w:r>
      <w:r w:rsidR="00337DEA">
        <w:rPr>
          <w:vertAlign w:val="subscript"/>
        </w:rPr>
        <w:t>2</w:t>
      </w:r>
      <w:r w:rsidR="00337DEA">
        <w:t xml:space="preserve"> complex being an “arrested form of oxidative addition”? </w:t>
      </w:r>
    </w:p>
    <w:p w14:paraId="24717A36" w14:textId="2BAE8C20" w:rsidR="00A437CF" w:rsidRPr="00330442" w:rsidRDefault="00A437CF" w:rsidP="00A437CF">
      <w:proofErr w:type="gramStart"/>
      <w:r>
        <w:rPr>
          <w:b/>
        </w:rPr>
        <w:t xml:space="preserve">Question </w:t>
      </w:r>
      <w:r w:rsidR="00215912">
        <w:rPr>
          <w:b/>
        </w:rPr>
        <w:t>9</w:t>
      </w:r>
      <w:r>
        <w:rPr>
          <w:b/>
        </w:rPr>
        <w:t>.</w:t>
      </w:r>
      <w:proofErr w:type="gramEnd"/>
      <w:r>
        <w:rPr>
          <w:b/>
        </w:rPr>
        <w:t xml:space="preserve"> </w:t>
      </w:r>
      <w:r w:rsidRPr="00330442">
        <w:t xml:space="preserve">What is the difference between </w:t>
      </w:r>
      <w:r w:rsidRPr="00330442">
        <w:sym w:font="Symbol" w:char="F064"/>
      </w:r>
      <w:r w:rsidRPr="00330442">
        <w:t xml:space="preserve"> </w:t>
      </w:r>
      <w:proofErr w:type="spellStart"/>
      <w:r w:rsidRPr="00330442">
        <w:t>vs</w:t>
      </w:r>
      <w:proofErr w:type="spellEnd"/>
      <w:r w:rsidRPr="00330442">
        <w:t xml:space="preserve"> </w:t>
      </w:r>
      <w:r w:rsidRPr="00330442">
        <w:sym w:font="Symbol" w:char="F074"/>
      </w:r>
      <w:r w:rsidRPr="00330442">
        <w:t xml:space="preserve"> when reporting NMR chemical </w:t>
      </w:r>
      <w:proofErr w:type="gramStart"/>
      <w:r w:rsidRPr="00330442">
        <w:t>shifts.</w:t>
      </w:r>
      <w:proofErr w:type="gramEnd"/>
      <w:r w:rsidRPr="00330442">
        <w:t xml:space="preserve"> </w:t>
      </w:r>
    </w:p>
    <w:p w14:paraId="63396055" w14:textId="21433E02" w:rsidR="00337DEA" w:rsidRPr="00CA603C" w:rsidRDefault="00A437CF" w:rsidP="00337DEA">
      <w:proofErr w:type="gramStart"/>
      <w:r>
        <w:rPr>
          <w:b/>
        </w:rPr>
        <w:t xml:space="preserve">Question </w:t>
      </w:r>
      <w:r w:rsidR="00215912">
        <w:rPr>
          <w:b/>
        </w:rPr>
        <w:t>10</w:t>
      </w:r>
      <w:r w:rsidRPr="00A437CF">
        <w:t>.</w:t>
      </w:r>
      <w:proofErr w:type="gramEnd"/>
      <w:r w:rsidRPr="00A437CF">
        <w:t xml:space="preserve"> Explain why the signal of the H-D complex is a 1:1:1 triplet.</w:t>
      </w:r>
    </w:p>
    <w:p w14:paraId="6153AF86" w14:textId="20C7F528" w:rsidR="00CA603C" w:rsidRDefault="00A437CF" w:rsidP="00337DEA">
      <w:proofErr w:type="gramStart"/>
      <w:r>
        <w:rPr>
          <w:b/>
        </w:rPr>
        <w:lastRenderedPageBreak/>
        <w:t xml:space="preserve">Question </w:t>
      </w:r>
      <w:r w:rsidR="00215912">
        <w:rPr>
          <w:b/>
        </w:rPr>
        <w:t>11</w:t>
      </w:r>
      <w:r w:rsidR="00337DEA" w:rsidRPr="00337DEA">
        <w:t>.</w:t>
      </w:r>
      <w:proofErr w:type="gramEnd"/>
      <w:r w:rsidR="00337DEA" w:rsidRPr="00337DEA">
        <w:t xml:space="preserve"> Sketch the </w:t>
      </w:r>
      <w:proofErr w:type="spellStart"/>
      <w:r w:rsidR="00337DEA" w:rsidRPr="00337DEA">
        <w:rPr>
          <w:i/>
        </w:rPr>
        <w:t>fac</w:t>
      </w:r>
      <w:proofErr w:type="spellEnd"/>
      <w:r w:rsidR="00337DEA" w:rsidRPr="00337DEA">
        <w:t xml:space="preserve"> and </w:t>
      </w:r>
      <w:proofErr w:type="spellStart"/>
      <w:r w:rsidR="00337DEA" w:rsidRPr="00337DEA">
        <w:rPr>
          <w:i/>
        </w:rPr>
        <w:t>mer</w:t>
      </w:r>
      <w:proofErr w:type="spellEnd"/>
      <w:r w:rsidR="00337DEA" w:rsidRPr="00337DEA">
        <w:t xml:space="preserve"> isomers of a generic </w:t>
      </w:r>
      <w:proofErr w:type="gramStart"/>
      <w:r w:rsidR="00337DEA" w:rsidRPr="00337DEA">
        <w:t>M(</w:t>
      </w:r>
      <w:proofErr w:type="gramEnd"/>
      <w:r w:rsidR="00337DEA" w:rsidRPr="00337DEA">
        <w:t>CO)</w:t>
      </w:r>
      <w:r w:rsidR="00337DEA" w:rsidRPr="00337DEA">
        <w:rPr>
          <w:vertAlign w:val="subscript"/>
        </w:rPr>
        <w:t>3</w:t>
      </w:r>
      <w:r w:rsidR="00337DEA" w:rsidRPr="00337DEA">
        <w:t>(PR</w:t>
      </w:r>
      <w:r w:rsidR="00337DEA" w:rsidRPr="00337DEA">
        <w:rPr>
          <w:vertAlign w:val="subscript"/>
        </w:rPr>
        <w:t>3</w:t>
      </w:r>
      <w:r w:rsidR="00337DEA" w:rsidRPr="00337DEA">
        <w:t>)</w:t>
      </w:r>
      <w:r w:rsidR="00337DEA" w:rsidRPr="00337DEA">
        <w:rPr>
          <w:vertAlign w:val="subscript"/>
        </w:rPr>
        <w:t>2</w:t>
      </w:r>
      <w:r w:rsidR="00337DEA" w:rsidRPr="00337DEA">
        <w:t>(H</w:t>
      </w:r>
      <w:r w:rsidR="00337DEA" w:rsidRPr="00337DEA">
        <w:rPr>
          <w:vertAlign w:val="subscript"/>
        </w:rPr>
        <w:t>2</w:t>
      </w:r>
      <w:r w:rsidR="00337DEA" w:rsidRPr="00337DEA">
        <w:t xml:space="preserve">) species. Assign point groups </w:t>
      </w:r>
      <w:r w:rsidR="00330442">
        <w:t xml:space="preserve">using </w:t>
      </w:r>
      <w:r w:rsidR="00330442" w:rsidRPr="00330442">
        <w:t>the approximations that the P ligands can rotate and are viewed as spherical blobs, and where the H</w:t>
      </w:r>
      <w:r w:rsidR="00330442" w:rsidRPr="00330442">
        <w:rPr>
          <w:vertAlign w:val="subscript"/>
        </w:rPr>
        <w:t>2</w:t>
      </w:r>
      <w:r w:rsidR="00330442" w:rsidRPr="00330442">
        <w:t xml:space="preserve"> ligand lies approximately parallel to the </w:t>
      </w:r>
      <w:r w:rsidR="00330442">
        <w:t>P-M-P axis</w:t>
      </w:r>
      <w:r w:rsidR="00337DEA" w:rsidRPr="00337DEA">
        <w:t xml:space="preserve">. Use group theory to determine how many </w:t>
      </w:r>
      <w:r w:rsidR="00337DEA" w:rsidRPr="00337DEA">
        <w:rPr>
          <w:b/>
        </w:rPr>
        <w:t xml:space="preserve">C−O stretching vibrations </w:t>
      </w:r>
      <w:r w:rsidR="00337DEA" w:rsidRPr="00337DEA">
        <w:t xml:space="preserve">would be expected to be </w:t>
      </w:r>
      <w:proofErr w:type="spellStart"/>
      <w:proofErr w:type="gramStart"/>
      <w:r w:rsidR="00337DEA" w:rsidRPr="00337DEA">
        <w:t>raman</w:t>
      </w:r>
      <w:proofErr w:type="spellEnd"/>
      <w:proofErr w:type="gramEnd"/>
      <w:r w:rsidR="00337DEA" w:rsidRPr="00337DEA">
        <w:t xml:space="preserve"> active or IR-active for each species. </w:t>
      </w:r>
    </w:p>
    <w:p w14:paraId="57DEA086" w14:textId="77777777" w:rsidR="00330442" w:rsidRPr="00330442" w:rsidRDefault="00330442" w:rsidP="00337DEA">
      <w:pPr>
        <w:rPr>
          <w:b/>
        </w:rPr>
      </w:pPr>
      <w:r>
        <w:rPr>
          <w:b/>
        </w:rPr>
        <w:t xml:space="preserve">Advanced Questions are </w:t>
      </w:r>
      <w:proofErr w:type="gramStart"/>
      <w:r>
        <w:rPr>
          <w:b/>
        </w:rPr>
        <w:t>Below</w:t>
      </w:r>
      <w:proofErr w:type="gramEnd"/>
      <w:r>
        <w:rPr>
          <w:b/>
        </w:rPr>
        <w:t>:</w:t>
      </w:r>
    </w:p>
    <w:p w14:paraId="12C10C59" w14:textId="77777777" w:rsidR="00337DEA" w:rsidRPr="00337DEA" w:rsidRDefault="00337DEA" w:rsidP="00337DEA">
      <w:r w:rsidRPr="00337DEA">
        <w:rPr>
          <w:b/>
        </w:rPr>
        <w:t>Question 1:</w:t>
      </w:r>
      <w:r w:rsidRPr="00337DEA">
        <w:t xml:space="preserve">  In the text of the paper when addressing the vibrational spectroscopy the </w:t>
      </w:r>
      <w:proofErr w:type="gramStart"/>
      <w:r w:rsidRPr="00337DEA">
        <w:t>authors</w:t>
      </w:r>
      <w:proofErr w:type="gramEnd"/>
      <w:r w:rsidRPr="00337DEA">
        <w:t xml:space="preserve"> state: “Of the six fundamentals expected from </w:t>
      </w:r>
      <w:r w:rsidR="00330442">
        <w:t>η</w:t>
      </w:r>
      <w:r w:rsidRPr="00337DEA">
        <w:rPr>
          <w:vertAlign w:val="superscript"/>
        </w:rPr>
        <w:t>2</w:t>
      </w:r>
      <w:r w:rsidRPr="00337DEA">
        <w:t>-M-H</w:t>
      </w:r>
      <w:r w:rsidRPr="00337DEA">
        <w:rPr>
          <w:vertAlign w:val="subscript"/>
        </w:rPr>
        <w:t>2</w:t>
      </w:r>
      <w:r w:rsidRPr="00337DEA">
        <w:t xml:space="preserve"> binding, four are observed (Table 1)”. </w:t>
      </w:r>
    </w:p>
    <w:p w14:paraId="70907DD8" w14:textId="62819898" w:rsidR="00337DEA" w:rsidRPr="00337DEA" w:rsidRDefault="00627813" w:rsidP="00337DEA">
      <w:proofErr w:type="gramStart"/>
      <w:r>
        <w:rPr>
          <w:b/>
        </w:rPr>
        <w:t xml:space="preserve">Question </w:t>
      </w:r>
      <w:r w:rsidRPr="00627813">
        <w:rPr>
          <w:b/>
        </w:rPr>
        <w:t>1</w:t>
      </w:r>
      <w:r w:rsidR="00337DEA" w:rsidRPr="00627813">
        <w:rPr>
          <w:b/>
        </w:rPr>
        <w:t>A.</w:t>
      </w:r>
      <w:proofErr w:type="gramEnd"/>
      <w:r w:rsidR="00337DEA" w:rsidRPr="00337DEA">
        <w:t xml:space="preserve">  First using a simple calculation, calculate the total number of modes of molecular motions (and split them into the total number of vibrations, translations and rotations) </w:t>
      </w:r>
      <w:r w:rsidR="00337DEA" w:rsidRPr="00337DEA">
        <w:rPr>
          <w:b/>
        </w:rPr>
        <w:t>for the full molecules</w:t>
      </w:r>
      <w:r w:rsidR="00337DEA" w:rsidRPr="00337DEA">
        <w:t xml:space="preserve"> (</w:t>
      </w:r>
      <w:r w:rsidR="00A46877">
        <w:t>η</w:t>
      </w:r>
      <w:r w:rsidR="00337DEA" w:rsidRPr="00337DEA">
        <w:rPr>
          <w:vertAlign w:val="superscript"/>
        </w:rPr>
        <w:t>2</w:t>
      </w:r>
      <w:r w:rsidR="00337DEA" w:rsidRPr="00337DEA">
        <w:t>-H</w:t>
      </w:r>
      <w:r w:rsidR="00337DEA" w:rsidRPr="00337DEA">
        <w:rPr>
          <w:vertAlign w:val="subscript"/>
        </w:rPr>
        <w:t>2</w:t>
      </w:r>
      <w:proofErr w:type="gramStart"/>
      <w:r w:rsidR="00337DEA" w:rsidRPr="00337DEA">
        <w:t>)W</w:t>
      </w:r>
      <w:proofErr w:type="gramEnd"/>
      <w:r w:rsidR="00337DEA" w:rsidRPr="00337DEA">
        <w:t>(CO)</w:t>
      </w:r>
      <w:r w:rsidR="00337DEA" w:rsidRPr="00337DEA">
        <w:rPr>
          <w:vertAlign w:val="subscript"/>
        </w:rPr>
        <w:t>3</w:t>
      </w:r>
      <w:r w:rsidR="00337DEA" w:rsidRPr="00337DEA">
        <w:t>(PR</w:t>
      </w:r>
      <w:r w:rsidR="00337DEA" w:rsidRPr="00337DEA">
        <w:rPr>
          <w:vertAlign w:val="subscript"/>
        </w:rPr>
        <w:t>3</w:t>
      </w:r>
      <w:r w:rsidR="00337DEA" w:rsidRPr="00337DEA">
        <w:t>)</w:t>
      </w:r>
      <w:r w:rsidR="00337DEA" w:rsidRPr="00337DEA">
        <w:rPr>
          <w:vertAlign w:val="subscript"/>
        </w:rPr>
        <w:t>2</w:t>
      </w:r>
      <w:r w:rsidR="00337DEA" w:rsidRPr="00337DEA">
        <w:t xml:space="preserve"> where R = isopropyl (</w:t>
      </w:r>
      <w:r w:rsidR="00337DEA" w:rsidRPr="00337DEA">
        <w:rPr>
          <w:b/>
        </w:rPr>
        <w:t>Question 1A</w:t>
      </w:r>
      <w:r w:rsidR="00337DEA" w:rsidRPr="00337DEA">
        <w:t xml:space="preserve">) or </w:t>
      </w:r>
      <w:proofErr w:type="spellStart"/>
      <w:r w:rsidR="00337DEA" w:rsidRPr="00337DEA">
        <w:t>cyclohexyl</w:t>
      </w:r>
      <w:proofErr w:type="spellEnd"/>
      <w:r w:rsidR="00337DEA" w:rsidRPr="00337DEA">
        <w:t xml:space="preserve"> (</w:t>
      </w:r>
      <w:r w:rsidR="00337DEA" w:rsidRPr="00337DEA">
        <w:rPr>
          <w:b/>
        </w:rPr>
        <w:t>Question 1B</w:t>
      </w:r>
      <w:r w:rsidR="00337DEA" w:rsidRPr="00337DEA">
        <w:t>).</w:t>
      </w:r>
    </w:p>
    <w:p w14:paraId="7238BEC0" w14:textId="77777777" w:rsidR="00337DEA" w:rsidRPr="00337DEA" w:rsidRDefault="00337DEA" w:rsidP="00337DEA">
      <w:r w:rsidRPr="00337DEA">
        <w:rPr>
          <w:b/>
        </w:rPr>
        <w:t>Question 1C</w:t>
      </w:r>
      <w:r w:rsidRPr="00337DEA">
        <w:t xml:space="preserve">:  Now examine </w:t>
      </w:r>
      <w:r w:rsidRPr="00330442">
        <w:t>only</w:t>
      </w:r>
      <w:r w:rsidRPr="00337DEA">
        <w:t xml:space="preserve"> the </w:t>
      </w:r>
      <w:r w:rsidR="00330442">
        <w:t>η</w:t>
      </w:r>
      <w:r w:rsidRPr="00337DEA">
        <w:rPr>
          <w:vertAlign w:val="superscript"/>
        </w:rPr>
        <w:t>2</w:t>
      </w:r>
      <w:r w:rsidRPr="00337DEA">
        <w:t>-M-H</w:t>
      </w:r>
      <w:r w:rsidRPr="00337DEA">
        <w:rPr>
          <w:vertAlign w:val="subscript"/>
        </w:rPr>
        <w:t>2</w:t>
      </w:r>
      <w:r w:rsidRPr="00337DEA">
        <w:t xml:space="preserve"> fragment.  If the fragment were a stand-alone discrete molecule, calculate the number of fundamental vibrations one would expect in the infrared spectrum.  Give a symmetry label and a description to each fundamental vibrational mode.  Note here you have a choice of symmetry point group, you can choose the symmetry of the molecule as observed in Figure 1 where the P ligands are rigid and cannot rotate around the P-W bonds, or where the P ligands can rotate and/or as noted in the full first sentence on page 452 where “the H</w:t>
      </w:r>
      <w:r w:rsidRPr="00337DEA">
        <w:rPr>
          <w:vertAlign w:val="subscript"/>
        </w:rPr>
        <w:t>2</w:t>
      </w:r>
      <w:r w:rsidRPr="00337DEA">
        <w:t xml:space="preserve"> ligand axis is approximately parallel to the trans phosphorous-phosphorus direction”.   We encourage you to use the approximations that the P ligands can rotate and are viewed as spherical blobs, and where the H</w:t>
      </w:r>
      <w:r w:rsidRPr="00337DEA">
        <w:rPr>
          <w:vertAlign w:val="subscript"/>
        </w:rPr>
        <w:t>2</w:t>
      </w:r>
      <w:r w:rsidRPr="00337DEA">
        <w:t xml:space="preserve"> ligand lies approximately parallel to the P-W-P axes as shown below.</w:t>
      </w:r>
    </w:p>
    <w:p w14:paraId="05FAD28D" w14:textId="77777777" w:rsidR="00337DEA" w:rsidRPr="00337DEA" w:rsidRDefault="00337DEA" w:rsidP="00337DEA"/>
    <w:tbl>
      <w:tblPr>
        <w:tblStyle w:val="TableGrid"/>
        <w:tblW w:w="0" w:type="auto"/>
        <w:tblLook w:val="04A0" w:firstRow="1" w:lastRow="0" w:firstColumn="1" w:lastColumn="0" w:noHBand="0" w:noVBand="1"/>
      </w:tblPr>
      <w:tblGrid>
        <w:gridCol w:w="3276"/>
        <w:gridCol w:w="3150"/>
        <w:gridCol w:w="3150"/>
      </w:tblGrid>
      <w:tr w:rsidR="00337DEA" w:rsidRPr="00337DEA" w14:paraId="0FCB7180" w14:textId="77777777" w:rsidTr="00E95CB3">
        <w:tc>
          <w:tcPr>
            <w:tcW w:w="3192" w:type="dxa"/>
          </w:tcPr>
          <w:p w14:paraId="026C1603" w14:textId="77777777" w:rsidR="00337DEA" w:rsidRPr="00337DEA" w:rsidRDefault="00337DEA" w:rsidP="00E95CB3">
            <w:pPr>
              <w:rPr>
                <w:szCs w:val="22"/>
              </w:rPr>
            </w:pPr>
            <w:r w:rsidRPr="00337DEA">
              <w:rPr>
                <w:szCs w:val="22"/>
              </w:rPr>
              <w:t xml:space="preserve">Two views of the </w:t>
            </w:r>
            <w:r w:rsidRPr="00337DEA">
              <w:rPr>
                <w:b/>
                <w:szCs w:val="22"/>
              </w:rPr>
              <w:t>Fragment</w:t>
            </w:r>
            <w:r w:rsidRPr="00337DEA">
              <w:rPr>
                <w:szCs w:val="22"/>
              </w:rPr>
              <w:t>:</w:t>
            </w:r>
          </w:p>
          <w:p w14:paraId="079519B4" w14:textId="77777777" w:rsidR="00337DEA" w:rsidRPr="00337DEA" w:rsidRDefault="00337DEA" w:rsidP="00E95CB3">
            <w:pPr>
              <w:rPr>
                <w:szCs w:val="22"/>
              </w:rPr>
            </w:pPr>
            <w:r w:rsidRPr="00337DEA">
              <w:rPr>
                <w:b/>
                <w:szCs w:val="22"/>
              </w:rPr>
              <w:t>Left</w:t>
            </w:r>
            <w:r w:rsidRPr="00337DEA">
              <w:rPr>
                <w:szCs w:val="22"/>
              </w:rPr>
              <w:t>: shown as a 3 membered ring</w:t>
            </w:r>
          </w:p>
          <w:p w14:paraId="7E07D319" w14:textId="77777777" w:rsidR="00337DEA" w:rsidRPr="00337DEA" w:rsidRDefault="00337DEA" w:rsidP="00E95CB3">
            <w:pPr>
              <w:rPr>
                <w:szCs w:val="22"/>
              </w:rPr>
            </w:pPr>
            <w:r w:rsidRPr="00337DEA">
              <w:rPr>
                <w:b/>
                <w:szCs w:val="22"/>
              </w:rPr>
              <w:t>Right:</w:t>
            </w:r>
            <w:r w:rsidRPr="00337DEA">
              <w:rPr>
                <w:szCs w:val="22"/>
              </w:rPr>
              <w:t xml:space="preserve"> with H</w:t>
            </w:r>
            <w:r w:rsidRPr="00337DEA">
              <w:rPr>
                <w:szCs w:val="22"/>
                <w:vertAlign w:val="subscript"/>
              </w:rPr>
              <w:t>2</w:t>
            </w:r>
            <w:r w:rsidRPr="00337DEA">
              <w:rPr>
                <w:szCs w:val="22"/>
              </w:rPr>
              <w:t xml:space="preserve"> side bound to W</w:t>
            </w:r>
          </w:p>
        </w:tc>
        <w:tc>
          <w:tcPr>
            <w:tcW w:w="3192" w:type="dxa"/>
          </w:tcPr>
          <w:p w14:paraId="0D3A6C93" w14:textId="77777777" w:rsidR="00337DEA" w:rsidRPr="00337DEA" w:rsidRDefault="00337DEA" w:rsidP="00E95CB3">
            <w:pPr>
              <w:rPr>
                <w:b/>
                <w:szCs w:val="22"/>
              </w:rPr>
            </w:pPr>
            <w:r w:rsidRPr="00337DEA">
              <w:rPr>
                <w:b/>
                <w:szCs w:val="22"/>
              </w:rPr>
              <w:t>Simplified Full Molecule</w:t>
            </w:r>
          </w:p>
          <w:p w14:paraId="1563E965" w14:textId="77777777" w:rsidR="00337DEA" w:rsidRPr="00337DEA" w:rsidRDefault="00337DEA" w:rsidP="00E95CB3">
            <w:pPr>
              <w:rPr>
                <w:szCs w:val="22"/>
              </w:rPr>
            </w:pPr>
            <w:r w:rsidRPr="00337DEA">
              <w:rPr>
                <w:b/>
                <w:szCs w:val="22"/>
              </w:rPr>
              <w:t>Side View</w:t>
            </w:r>
            <w:r w:rsidRPr="00337DEA">
              <w:rPr>
                <w:szCs w:val="22"/>
              </w:rPr>
              <w:t xml:space="preserve"> (the Green blobs represent the P ligands)</w:t>
            </w:r>
          </w:p>
        </w:tc>
        <w:tc>
          <w:tcPr>
            <w:tcW w:w="3192" w:type="dxa"/>
          </w:tcPr>
          <w:p w14:paraId="34FD7EB1" w14:textId="77777777" w:rsidR="00337DEA" w:rsidRPr="00337DEA" w:rsidRDefault="00337DEA" w:rsidP="00E95CB3">
            <w:pPr>
              <w:rPr>
                <w:b/>
                <w:szCs w:val="22"/>
              </w:rPr>
            </w:pPr>
            <w:r w:rsidRPr="00337DEA">
              <w:rPr>
                <w:b/>
                <w:szCs w:val="22"/>
              </w:rPr>
              <w:t xml:space="preserve">Simplified Full Molecule </w:t>
            </w:r>
          </w:p>
          <w:p w14:paraId="7BF20C36" w14:textId="77777777" w:rsidR="00337DEA" w:rsidRPr="00337DEA" w:rsidRDefault="00337DEA" w:rsidP="00E95CB3">
            <w:pPr>
              <w:rPr>
                <w:szCs w:val="22"/>
              </w:rPr>
            </w:pPr>
            <w:r w:rsidRPr="00337DEA">
              <w:rPr>
                <w:b/>
                <w:szCs w:val="22"/>
              </w:rPr>
              <w:t>Top View</w:t>
            </w:r>
            <w:r w:rsidRPr="00337DEA">
              <w:rPr>
                <w:szCs w:val="22"/>
              </w:rPr>
              <w:t xml:space="preserve"> (viewed from above along the H</w:t>
            </w:r>
            <w:r w:rsidRPr="00337DEA">
              <w:rPr>
                <w:szCs w:val="22"/>
                <w:vertAlign w:val="subscript"/>
              </w:rPr>
              <w:t>2</w:t>
            </w:r>
            <w:r w:rsidRPr="00337DEA">
              <w:rPr>
                <w:szCs w:val="22"/>
              </w:rPr>
              <w:t>-P-W-P axis)</w:t>
            </w:r>
          </w:p>
        </w:tc>
      </w:tr>
      <w:tr w:rsidR="00337DEA" w:rsidRPr="00337DEA" w14:paraId="26CD46B5" w14:textId="77777777" w:rsidTr="00E95CB3">
        <w:tc>
          <w:tcPr>
            <w:tcW w:w="3192" w:type="dxa"/>
          </w:tcPr>
          <w:p w14:paraId="0ACDF4F9" w14:textId="77777777" w:rsidR="00337DEA" w:rsidRPr="00337DEA" w:rsidRDefault="00337DEA" w:rsidP="00E95CB3">
            <w:pPr>
              <w:rPr>
                <w:szCs w:val="22"/>
              </w:rPr>
            </w:pPr>
            <w:r w:rsidRPr="00337DEA">
              <w:rPr>
                <w:noProof/>
              </w:rPr>
              <w:drawing>
                <wp:inline distT="0" distB="0" distL="0" distR="0" wp14:anchorId="2E99D58A" wp14:editId="5EA1CC33">
                  <wp:extent cx="1943100" cy="1218963"/>
                  <wp:effectExtent l="0" t="0" r="0"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218963"/>
                          </a:xfrm>
                          <a:prstGeom prst="rect">
                            <a:avLst/>
                          </a:prstGeom>
                          <a:noFill/>
                          <a:ln>
                            <a:noFill/>
                          </a:ln>
                        </pic:spPr>
                      </pic:pic>
                    </a:graphicData>
                  </a:graphic>
                </wp:inline>
              </w:drawing>
            </w:r>
          </w:p>
        </w:tc>
        <w:tc>
          <w:tcPr>
            <w:tcW w:w="3192" w:type="dxa"/>
          </w:tcPr>
          <w:p w14:paraId="1A3BB426" w14:textId="77777777" w:rsidR="00337DEA" w:rsidRPr="00337DEA" w:rsidRDefault="00337DEA" w:rsidP="00E95CB3">
            <w:pPr>
              <w:rPr>
                <w:szCs w:val="22"/>
              </w:rPr>
            </w:pPr>
            <w:r w:rsidRPr="00337DEA">
              <w:rPr>
                <w:noProof/>
              </w:rPr>
              <w:drawing>
                <wp:inline distT="0" distB="0" distL="0" distR="0" wp14:anchorId="00239BCB" wp14:editId="711C775C">
                  <wp:extent cx="1828800" cy="177721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2CO3X2.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1777218"/>
                          </a:xfrm>
                          <a:prstGeom prst="rect">
                            <a:avLst/>
                          </a:prstGeom>
                        </pic:spPr>
                      </pic:pic>
                    </a:graphicData>
                  </a:graphic>
                </wp:inline>
              </w:drawing>
            </w:r>
          </w:p>
        </w:tc>
        <w:tc>
          <w:tcPr>
            <w:tcW w:w="3192" w:type="dxa"/>
          </w:tcPr>
          <w:p w14:paraId="7F7AD86A" w14:textId="77777777" w:rsidR="00337DEA" w:rsidRPr="00337DEA" w:rsidRDefault="00337DEA" w:rsidP="00E95CB3">
            <w:pPr>
              <w:rPr>
                <w:szCs w:val="22"/>
              </w:rPr>
            </w:pPr>
            <w:r w:rsidRPr="00337DEA">
              <w:rPr>
                <w:noProof/>
              </w:rPr>
              <w:drawing>
                <wp:inline distT="0" distB="0" distL="0" distR="0" wp14:anchorId="6C1C029A" wp14:editId="099CB1AE">
                  <wp:extent cx="1828800" cy="177585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2CO3X2TopView.tif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1775851"/>
                          </a:xfrm>
                          <a:prstGeom prst="rect">
                            <a:avLst/>
                          </a:prstGeom>
                        </pic:spPr>
                      </pic:pic>
                    </a:graphicData>
                  </a:graphic>
                </wp:inline>
              </w:drawing>
            </w:r>
          </w:p>
        </w:tc>
      </w:tr>
    </w:tbl>
    <w:p w14:paraId="2C1E4C52" w14:textId="77777777" w:rsidR="00337DEA" w:rsidRPr="00337DEA" w:rsidRDefault="00337DEA" w:rsidP="00337DEA"/>
    <w:p w14:paraId="66C50DEE" w14:textId="77777777" w:rsidR="00337DEA" w:rsidRPr="00337DEA" w:rsidRDefault="00337DEA" w:rsidP="00337DEA"/>
    <w:p w14:paraId="16D36378" w14:textId="3214D5A0" w:rsidR="00337DEA" w:rsidRPr="00337DEA" w:rsidRDefault="00337DEA" w:rsidP="00337DEA">
      <w:r w:rsidRPr="00337DEA">
        <w:rPr>
          <w:b/>
        </w:rPr>
        <w:t>Question 1D:</w:t>
      </w:r>
      <w:r w:rsidRPr="00337DEA">
        <w:t xml:space="preserve">  Does your analysis give you the same number of fundamental vibrations associated with the </w:t>
      </w:r>
      <w:r w:rsidR="00A46877">
        <w:t>η</w:t>
      </w:r>
      <w:r w:rsidRPr="00337DEA">
        <w:rPr>
          <w:vertAlign w:val="superscript"/>
        </w:rPr>
        <w:t>2</w:t>
      </w:r>
      <w:r w:rsidRPr="00337DEA">
        <w:t>-M-H</w:t>
      </w:r>
      <w:r w:rsidRPr="00337DEA">
        <w:rPr>
          <w:vertAlign w:val="subscript"/>
        </w:rPr>
        <w:t>2</w:t>
      </w:r>
      <w:r w:rsidRPr="00337DEA">
        <w:t xml:space="preserve"> fragment as that reported in the paper?  Suggest why you should get the same answer or why you wouldn’t necessarily expect to get the same answer.  Explain your reasoning in which </w:t>
      </w:r>
      <w:proofErr w:type="spellStart"/>
      <w:r w:rsidRPr="00337DEA">
        <w:t>ever</w:t>
      </w:r>
      <w:proofErr w:type="spellEnd"/>
      <w:r w:rsidRPr="00337DEA">
        <w:t xml:space="preserve"> case you chose to argue.</w:t>
      </w:r>
    </w:p>
    <w:p w14:paraId="09260074" w14:textId="4A1A62EB" w:rsidR="00330442" w:rsidRDefault="00A46877" w:rsidP="00337DEA">
      <w:proofErr w:type="gramStart"/>
      <w:r>
        <w:rPr>
          <w:b/>
        </w:rPr>
        <w:t xml:space="preserve">Advanced </w:t>
      </w:r>
      <w:r w:rsidR="00337DEA" w:rsidRPr="00337DEA">
        <w:rPr>
          <w:b/>
        </w:rPr>
        <w:t>Question 2</w:t>
      </w:r>
      <w:r w:rsidR="00337DEA" w:rsidRPr="00337DEA">
        <w:t>.</w:t>
      </w:r>
      <w:proofErr w:type="gramEnd"/>
      <w:r w:rsidR="00337DEA" w:rsidRPr="00337DEA">
        <w:t xml:space="preserve">  In Table 1, the authors present assigned experimental IR data for four the six fundamental vibrations associated primarily with the </w:t>
      </w:r>
      <w:proofErr w:type="gramStart"/>
      <w:r w:rsidR="00337DEA" w:rsidRPr="00337DEA">
        <w:t>W(</w:t>
      </w:r>
      <w:proofErr w:type="gramEnd"/>
      <w:r w:rsidR="00337DEA">
        <w:t>η</w:t>
      </w:r>
      <w:r w:rsidR="00337DEA" w:rsidRPr="00337DEA">
        <w:rPr>
          <w:vertAlign w:val="superscript"/>
        </w:rPr>
        <w:t>2</w:t>
      </w:r>
      <w:r w:rsidR="00337DEA" w:rsidRPr="00337DEA">
        <w:t>-H</w:t>
      </w:r>
      <w:r w:rsidR="00337DEA" w:rsidRPr="00337DEA">
        <w:rPr>
          <w:vertAlign w:val="subscript"/>
        </w:rPr>
        <w:t>2</w:t>
      </w:r>
      <w:r w:rsidR="00337DEA" w:rsidRPr="00337DEA">
        <w:t xml:space="preserve">) fragment for the three </w:t>
      </w:r>
      <w:proofErr w:type="spellStart"/>
      <w:r w:rsidR="00337DEA" w:rsidRPr="00337DEA">
        <w:t>isotopomers</w:t>
      </w:r>
      <w:proofErr w:type="spellEnd"/>
      <w:r w:rsidR="00337DEA" w:rsidRPr="00337DEA">
        <w:t>:  W(</w:t>
      </w:r>
      <w:r w:rsidR="00337DEA">
        <w:t>η</w:t>
      </w:r>
      <w:r w:rsidR="00337DEA" w:rsidRPr="00337DEA">
        <w:rPr>
          <w:vertAlign w:val="superscript"/>
        </w:rPr>
        <w:t>2</w:t>
      </w:r>
      <w:r w:rsidR="00337DEA" w:rsidRPr="00337DEA">
        <w:t>-H</w:t>
      </w:r>
      <w:r w:rsidR="00337DEA" w:rsidRPr="00337DEA">
        <w:rPr>
          <w:vertAlign w:val="subscript"/>
        </w:rPr>
        <w:t>2</w:t>
      </w:r>
      <w:r w:rsidR="00337DEA" w:rsidRPr="00337DEA">
        <w:t>), W(</w:t>
      </w:r>
      <w:r>
        <w:t>η</w:t>
      </w:r>
      <w:r w:rsidR="00337DEA" w:rsidRPr="00337DEA">
        <w:rPr>
          <w:vertAlign w:val="superscript"/>
        </w:rPr>
        <w:t>2</w:t>
      </w:r>
      <w:r w:rsidR="00337DEA" w:rsidRPr="00337DEA">
        <w:t>-HD), W(</w:t>
      </w:r>
      <w:r w:rsidR="00337DEA">
        <w:t>η</w:t>
      </w:r>
      <w:r w:rsidR="00337DEA" w:rsidRPr="00337DEA">
        <w:rPr>
          <w:vertAlign w:val="superscript"/>
        </w:rPr>
        <w:t>2</w:t>
      </w:r>
      <w:r w:rsidR="00337DEA" w:rsidRPr="00337DEA">
        <w:t>-D</w:t>
      </w:r>
      <w:r w:rsidR="00337DEA" w:rsidRPr="00337DEA">
        <w:rPr>
          <w:vertAlign w:val="subscript"/>
        </w:rPr>
        <w:t>2</w:t>
      </w:r>
      <w:r w:rsidR="00337DEA" w:rsidRPr="00337DEA">
        <w:t xml:space="preserve">).  Focusing only the vibration listed in the first row labeled as </w:t>
      </w:r>
      <w:proofErr w:type="spellStart"/>
      <w:r w:rsidR="00337DEA">
        <w:t>ν</w:t>
      </w:r>
      <w:r w:rsidR="00337DEA" w:rsidRPr="00337DEA">
        <w:t>HH</w:t>
      </w:r>
      <w:proofErr w:type="spellEnd"/>
      <w:r w:rsidR="00337DEA" w:rsidRPr="00337DEA">
        <w:t>, use the harmonic oscillator model to predict the expected shift in frequency for the peaks seen for  W(</w:t>
      </w:r>
      <w:r w:rsidR="00337DEA">
        <w:t>η</w:t>
      </w:r>
      <w:r w:rsidR="00337DEA" w:rsidRPr="00337DEA">
        <w:rPr>
          <w:vertAlign w:val="superscript"/>
        </w:rPr>
        <w:t>2</w:t>
      </w:r>
      <w:r w:rsidR="00337DEA" w:rsidRPr="00337DEA">
        <w:t>-HD)(CO)</w:t>
      </w:r>
      <w:r w:rsidR="00337DEA" w:rsidRPr="00337DEA">
        <w:rPr>
          <w:vertAlign w:val="subscript"/>
        </w:rPr>
        <w:t>3</w:t>
      </w:r>
      <w:r w:rsidR="00337DEA" w:rsidRPr="00337DEA">
        <w:t>(PCy</w:t>
      </w:r>
      <w:r w:rsidR="00337DEA" w:rsidRPr="00337DEA">
        <w:rPr>
          <w:vertAlign w:val="subscript"/>
        </w:rPr>
        <w:t>3</w:t>
      </w:r>
      <w:r w:rsidR="00337DEA" w:rsidRPr="00337DEA">
        <w:t>)</w:t>
      </w:r>
      <w:r w:rsidR="00337DEA" w:rsidRPr="00337DEA">
        <w:rPr>
          <w:vertAlign w:val="subscript"/>
        </w:rPr>
        <w:t>2</w:t>
      </w:r>
      <w:r w:rsidR="00337DEA" w:rsidRPr="00337DEA">
        <w:t xml:space="preserve"> and W(</w:t>
      </w:r>
      <w:r w:rsidR="00337DEA">
        <w:t>η</w:t>
      </w:r>
      <w:r w:rsidR="00337DEA" w:rsidRPr="00337DEA">
        <w:rPr>
          <w:vertAlign w:val="superscript"/>
        </w:rPr>
        <w:t>2</w:t>
      </w:r>
      <w:r w:rsidR="00337DEA" w:rsidRPr="00337DEA">
        <w:t>-D</w:t>
      </w:r>
      <w:r w:rsidR="00337DEA" w:rsidRPr="00337DEA">
        <w:rPr>
          <w:vertAlign w:val="subscript"/>
        </w:rPr>
        <w:t>2</w:t>
      </w:r>
      <w:r w:rsidR="00337DEA" w:rsidRPr="00337DEA">
        <w:t>)(CO)</w:t>
      </w:r>
      <w:r w:rsidR="00337DEA" w:rsidRPr="00337DEA">
        <w:rPr>
          <w:vertAlign w:val="subscript"/>
        </w:rPr>
        <w:t>3</w:t>
      </w:r>
      <w:r w:rsidR="00337DEA" w:rsidRPr="00337DEA">
        <w:t>(PCy</w:t>
      </w:r>
      <w:r w:rsidR="00337DEA" w:rsidRPr="00337DEA">
        <w:rPr>
          <w:vertAlign w:val="subscript"/>
        </w:rPr>
        <w:t>3</w:t>
      </w:r>
      <w:r w:rsidR="00337DEA" w:rsidRPr="00337DEA">
        <w:t>)</w:t>
      </w:r>
      <w:r w:rsidR="00337DEA" w:rsidRPr="00337DEA">
        <w:rPr>
          <w:vertAlign w:val="subscript"/>
        </w:rPr>
        <w:t>2</w:t>
      </w:r>
      <w:r w:rsidR="00337DEA" w:rsidRPr="00337DEA">
        <w:t xml:space="preserve"> relative to that of W(</w:t>
      </w:r>
      <w:r w:rsidR="00337DEA">
        <w:t>η</w:t>
      </w:r>
      <w:r w:rsidR="00337DEA" w:rsidRPr="00337DEA">
        <w:rPr>
          <w:vertAlign w:val="superscript"/>
        </w:rPr>
        <w:t>2</w:t>
      </w:r>
      <w:r w:rsidR="00337DEA" w:rsidRPr="00337DEA">
        <w:t>-H</w:t>
      </w:r>
      <w:r w:rsidR="00337DEA" w:rsidRPr="00337DEA">
        <w:rPr>
          <w:vertAlign w:val="subscript"/>
        </w:rPr>
        <w:t>2</w:t>
      </w:r>
      <w:r w:rsidR="00337DEA" w:rsidRPr="00337DEA">
        <w:t>)(CO)</w:t>
      </w:r>
      <w:r w:rsidR="00337DEA" w:rsidRPr="00337DEA">
        <w:rPr>
          <w:vertAlign w:val="subscript"/>
        </w:rPr>
        <w:t>3</w:t>
      </w:r>
      <w:r w:rsidR="00337DEA" w:rsidRPr="00337DEA">
        <w:t>(PCy</w:t>
      </w:r>
      <w:r w:rsidR="00337DEA" w:rsidRPr="00337DEA">
        <w:rPr>
          <w:vertAlign w:val="subscript"/>
        </w:rPr>
        <w:t>3</w:t>
      </w:r>
      <w:r w:rsidR="00337DEA" w:rsidRPr="00337DEA">
        <w:t>)</w:t>
      </w:r>
      <w:r w:rsidR="00337DEA" w:rsidRPr="00337DEA">
        <w:rPr>
          <w:vertAlign w:val="subscript"/>
        </w:rPr>
        <w:t>2</w:t>
      </w:r>
      <w:r w:rsidR="00337DEA" w:rsidRPr="00337DEA">
        <w:t>.  Make the assumption that the H-H, H-D and D-D springs will have essentially the same force constant. How does this data support the proposal that these molecules have side</w:t>
      </w:r>
      <w:r w:rsidR="00337DEA">
        <w:t>-</w:t>
      </w:r>
      <w:r w:rsidR="00337DEA" w:rsidRPr="00337DEA">
        <w:t>bound H</w:t>
      </w:r>
      <w:r w:rsidR="00337DEA" w:rsidRPr="00337DEA">
        <w:rPr>
          <w:vertAlign w:val="subscript"/>
        </w:rPr>
        <w:t>2</w:t>
      </w:r>
      <w:r w:rsidR="00337DEA" w:rsidRPr="00337DEA">
        <w:t xml:space="preserve"> ligands rather than two adjacent hydride ligands?</w:t>
      </w:r>
    </w:p>
    <w:p w14:paraId="38E7DCCC" w14:textId="645429A6" w:rsidR="001C15FE" w:rsidRDefault="00A46877" w:rsidP="00A46877">
      <w:r>
        <w:rPr>
          <w:b/>
        </w:rPr>
        <w:t xml:space="preserve">Advanced </w:t>
      </w:r>
      <w:r w:rsidR="00330442">
        <w:rPr>
          <w:b/>
        </w:rPr>
        <w:t xml:space="preserve">Question 3: </w:t>
      </w:r>
      <w:r w:rsidR="00330442" w:rsidRPr="00330442">
        <w:t xml:space="preserve">How is it possible to differentiate </w:t>
      </w:r>
      <w:proofErr w:type="spellStart"/>
      <w:r w:rsidR="00330442" w:rsidRPr="00330442">
        <w:t>spectroscopically</w:t>
      </w:r>
      <w:proofErr w:type="spellEnd"/>
      <w:r w:rsidR="00330442" w:rsidRPr="00330442">
        <w:t xml:space="preserve"> or chemically between a complex with a </w:t>
      </w:r>
      <w:r w:rsidR="00330442" w:rsidRPr="00330442">
        <w:sym w:font="Symbol" w:char="F068"/>
      </w:r>
      <w:r w:rsidR="00330442" w:rsidRPr="00330442">
        <w:rPr>
          <w:vertAlign w:val="superscript"/>
        </w:rPr>
        <w:t>2</w:t>
      </w:r>
      <w:r w:rsidR="00330442" w:rsidRPr="00330442">
        <w:t xml:space="preserve"> bound H</w:t>
      </w:r>
      <w:r w:rsidR="00330442" w:rsidRPr="00330442">
        <w:rPr>
          <w:vertAlign w:val="subscript"/>
        </w:rPr>
        <w:t>2</w:t>
      </w:r>
      <w:r w:rsidR="00330442" w:rsidRPr="00330442">
        <w:t xml:space="preserve"> molecule like </w:t>
      </w:r>
      <w:proofErr w:type="gramStart"/>
      <w:r w:rsidR="00330442" w:rsidRPr="00330442">
        <w:t>W(</w:t>
      </w:r>
      <w:proofErr w:type="gramEnd"/>
      <w:r w:rsidR="00330442" w:rsidRPr="00330442">
        <w:t>CO)</w:t>
      </w:r>
      <w:r w:rsidR="00330442" w:rsidRPr="00330442">
        <w:rPr>
          <w:vertAlign w:val="subscript"/>
        </w:rPr>
        <w:t>3</w:t>
      </w:r>
      <w:r w:rsidR="00330442" w:rsidRPr="00330442">
        <w:t>(P-</w:t>
      </w:r>
      <w:r w:rsidR="00330442" w:rsidRPr="00330442">
        <w:rPr>
          <w:i/>
        </w:rPr>
        <w:t>i</w:t>
      </w:r>
      <w:r w:rsidR="00330442" w:rsidRPr="00330442">
        <w:t>-P</w:t>
      </w:r>
      <w:r w:rsidR="00330442" w:rsidRPr="00330442">
        <w:rPr>
          <w:vertAlign w:val="subscript"/>
        </w:rPr>
        <w:t>3</w:t>
      </w:r>
      <w:r w:rsidR="00330442" w:rsidRPr="00330442">
        <w:t>)</w:t>
      </w:r>
      <w:r w:rsidR="00330442" w:rsidRPr="00330442">
        <w:rPr>
          <w:vertAlign w:val="subscript"/>
        </w:rPr>
        <w:t>2</w:t>
      </w:r>
      <w:r w:rsidR="00330442" w:rsidRPr="00330442">
        <w:t>(</w:t>
      </w:r>
      <w:r w:rsidR="00330442" w:rsidRPr="00330442">
        <w:sym w:font="Symbol" w:char="F068"/>
      </w:r>
      <w:r w:rsidR="00330442" w:rsidRPr="00330442">
        <w:rPr>
          <w:vertAlign w:val="superscript"/>
        </w:rPr>
        <w:t>2</w:t>
      </w:r>
      <w:r w:rsidR="00330442" w:rsidRPr="00330442">
        <w:t>-H</w:t>
      </w:r>
      <w:r w:rsidR="00330442" w:rsidRPr="00330442">
        <w:rPr>
          <w:vertAlign w:val="subscript"/>
        </w:rPr>
        <w:t>2</w:t>
      </w:r>
      <w:r w:rsidR="00330442" w:rsidRPr="00330442">
        <w:t xml:space="preserve">) and a </w:t>
      </w:r>
      <w:proofErr w:type="spellStart"/>
      <w:r w:rsidR="00330442" w:rsidRPr="00330442">
        <w:t>dihydride</w:t>
      </w:r>
      <w:proofErr w:type="spellEnd"/>
      <w:r w:rsidR="00330442" w:rsidRPr="00330442">
        <w:t xml:space="preserve"> complex like W(CO)</w:t>
      </w:r>
      <w:r w:rsidR="00330442" w:rsidRPr="00330442">
        <w:rPr>
          <w:vertAlign w:val="subscript"/>
        </w:rPr>
        <w:t>3</w:t>
      </w:r>
      <w:r w:rsidR="00330442" w:rsidRPr="00330442">
        <w:t>(P-</w:t>
      </w:r>
      <w:r w:rsidR="00330442" w:rsidRPr="00330442">
        <w:rPr>
          <w:i/>
        </w:rPr>
        <w:t>i</w:t>
      </w:r>
      <w:r w:rsidR="00330442" w:rsidRPr="00330442">
        <w:t>-P</w:t>
      </w:r>
      <w:r w:rsidR="00330442" w:rsidRPr="00330442">
        <w:rPr>
          <w:vertAlign w:val="subscript"/>
        </w:rPr>
        <w:t>3</w:t>
      </w:r>
      <w:r w:rsidR="00330442" w:rsidRPr="00330442">
        <w:t>)</w:t>
      </w:r>
      <w:r w:rsidR="00330442" w:rsidRPr="00330442">
        <w:rPr>
          <w:vertAlign w:val="subscript"/>
        </w:rPr>
        <w:t>2</w:t>
      </w:r>
      <w:r w:rsidR="00330442" w:rsidRPr="00330442">
        <w:t>H</w:t>
      </w:r>
      <w:r w:rsidR="00330442" w:rsidRPr="00330442">
        <w:rPr>
          <w:vertAlign w:val="subscript"/>
        </w:rPr>
        <w:t>2</w:t>
      </w:r>
      <w:r w:rsidR="00330442" w:rsidRPr="00330442">
        <w:t xml:space="preserve">? </w:t>
      </w:r>
      <w:bookmarkStart w:id="0" w:name="_GoBack"/>
      <w:bookmarkEnd w:id="0"/>
    </w:p>
    <w:p w14:paraId="429FA877" w14:textId="77777777" w:rsidR="00330442" w:rsidRPr="00330442" w:rsidRDefault="00A46877" w:rsidP="00A46877">
      <w:r>
        <w:rPr>
          <w:b/>
        </w:rPr>
        <w:t xml:space="preserve">Advanced Question 4: </w:t>
      </w:r>
      <w:r w:rsidR="00330442" w:rsidRPr="00330442">
        <w:t xml:space="preserve">What is the splitting pattern expected in a </w:t>
      </w:r>
      <w:r w:rsidR="00330442" w:rsidRPr="00330442">
        <w:rPr>
          <w:vertAlign w:val="superscript"/>
        </w:rPr>
        <w:t>31</w:t>
      </w:r>
      <w:r w:rsidR="00330442" w:rsidRPr="00330442">
        <w:t>P NMR of a phosphine in a tungsten compound?</w:t>
      </w:r>
    </w:p>
    <w:p w14:paraId="4F4C889E" w14:textId="2BC45E91" w:rsidR="00330442" w:rsidRPr="00A437CF" w:rsidRDefault="00330442" w:rsidP="00337DEA">
      <w:pPr>
        <w:rPr>
          <w:b/>
        </w:rPr>
      </w:pPr>
    </w:p>
    <w:sectPr w:rsidR="00330442" w:rsidRPr="00A437CF" w:rsidSect="001A5463">
      <w:headerReference w:type="default" r:id="rId12"/>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5E6351" w15:done="0"/>
  <w15:commentEx w15:paraId="7414FEE7" w15:done="0"/>
  <w15:commentEx w15:paraId="6483D4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2A924" w14:textId="77777777" w:rsidR="00C6222A" w:rsidRDefault="00C6222A" w:rsidP="007C0AB7">
      <w:pPr>
        <w:spacing w:after="0" w:line="240" w:lineRule="auto"/>
      </w:pPr>
      <w:r>
        <w:separator/>
      </w:r>
    </w:p>
  </w:endnote>
  <w:endnote w:type="continuationSeparator" w:id="0">
    <w:p w14:paraId="55B4FACC" w14:textId="77777777" w:rsidR="00C6222A" w:rsidRDefault="00C6222A" w:rsidP="007C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1BF47" w14:textId="77777777" w:rsidR="00C6222A" w:rsidRDefault="00C6222A" w:rsidP="007C0AB7">
      <w:pPr>
        <w:spacing w:after="0" w:line="240" w:lineRule="auto"/>
      </w:pPr>
      <w:r>
        <w:separator/>
      </w:r>
    </w:p>
  </w:footnote>
  <w:footnote w:type="continuationSeparator" w:id="0">
    <w:p w14:paraId="02E63D80" w14:textId="77777777" w:rsidR="00C6222A" w:rsidRDefault="00C6222A" w:rsidP="007C0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22D24" w14:textId="1F1E12B5" w:rsidR="007C0AB7" w:rsidRPr="00CA5F84" w:rsidRDefault="007C0AB7" w:rsidP="007C0AB7">
    <w:pPr>
      <w:pStyle w:val="Header"/>
      <w:rPr>
        <w:rFonts w:ascii="Arial Narrow" w:hAnsi="Arial Narrow"/>
      </w:rPr>
    </w:pPr>
    <w:r w:rsidRPr="00CA5F84">
      <w:rPr>
        <w:rFonts w:ascii="Arial Narrow" w:hAnsi="Arial Narrow"/>
      </w:rPr>
      <w:t xml:space="preserve">Created by </w:t>
    </w:r>
    <w:proofErr w:type="spellStart"/>
    <w:r>
      <w:rPr>
        <w:rFonts w:ascii="Arial Narrow" w:hAnsi="Arial Narrow"/>
      </w:rPr>
      <w:t>Fabiola</w:t>
    </w:r>
    <w:proofErr w:type="spellEnd"/>
    <w:r>
      <w:rPr>
        <w:rFonts w:ascii="Arial Narrow" w:hAnsi="Arial Narrow"/>
      </w:rPr>
      <w:t xml:space="preserve"> Barrios-</w:t>
    </w:r>
    <w:proofErr w:type="spellStart"/>
    <w:r>
      <w:rPr>
        <w:rFonts w:ascii="Arial Narrow" w:hAnsi="Arial Narrow"/>
      </w:rPr>
      <w:t>Landos</w:t>
    </w:r>
    <w:proofErr w:type="spellEnd"/>
    <w:r>
      <w:rPr>
        <w:rFonts w:ascii="Arial Narrow" w:hAnsi="Arial Narrow"/>
      </w:rPr>
      <w:t xml:space="preserve">, Yeshiva University, </w:t>
    </w:r>
    <w:hyperlink r:id="rId1" w:history="1">
      <w:r w:rsidRPr="00220834">
        <w:rPr>
          <w:rStyle w:val="Hyperlink"/>
          <w:rFonts w:ascii="Arial Narrow" w:hAnsi="Arial Narrow"/>
        </w:rPr>
        <w:t>barriosl@yu.edu</w:t>
      </w:r>
    </w:hyperlink>
    <w:r>
      <w:rPr>
        <w:rFonts w:ascii="Arial Narrow" w:hAnsi="Arial Narrow"/>
      </w:rPr>
      <w:t xml:space="preserve">; </w:t>
    </w:r>
    <w:r w:rsidRPr="00CA5F84">
      <w:rPr>
        <w:rFonts w:ascii="Arial Narrow" w:hAnsi="Arial Narrow"/>
        <w:bCs/>
      </w:rPr>
      <w:t xml:space="preserve">Marion Cass, Carleton College, mcass@carleton.edu; </w:t>
    </w:r>
    <w:r>
      <w:rPr>
        <w:rFonts w:ascii="Arial Narrow" w:hAnsi="Arial Narrow"/>
        <w:bCs/>
      </w:rPr>
      <w:t xml:space="preserve">and </w:t>
    </w:r>
    <w:r w:rsidRPr="00CA5F84">
      <w:rPr>
        <w:rFonts w:ascii="Arial Narrow" w:hAnsi="Arial Narrow"/>
        <w:bCs/>
      </w:rPr>
      <w:t xml:space="preserve">Kyle Grice, DePaul University, </w:t>
    </w:r>
    <w:hyperlink r:id="rId2" w:history="1">
      <w:r w:rsidRPr="00220834">
        <w:rPr>
          <w:rStyle w:val="Hyperlink"/>
          <w:rFonts w:ascii="Arial Narrow" w:hAnsi="Arial Narrow"/>
          <w:bCs/>
        </w:rPr>
        <w:t>kgrice1@depaul.edu</w:t>
      </w:r>
    </w:hyperlink>
    <w:r>
      <w:rPr>
        <w:rFonts w:ascii="Arial Narrow" w:hAnsi="Arial Narrow"/>
        <w:bCs/>
      </w:rPr>
      <w:t xml:space="preserve"> in 2016.</w:t>
    </w:r>
    <w:r w:rsidRPr="00CA5F84">
      <w:rPr>
        <w:rFonts w:ascii="Arial Narrow" w:hAnsi="Arial Narrow"/>
      </w:rPr>
      <w:t>This work is licensed under the Creative Commons Attribution-</w:t>
    </w:r>
    <w:proofErr w:type="spellStart"/>
    <w:r w:rsidRPr="00CA5F84">
      <w:rPr>
        <w:rFonts w:ascii="Arial Narrow" w:hAnsi="Arial Narrow"/>
      </w:rPr>
      <w:t>NonCommercial</w:t>
    </w:r>
    <w:proofErr w:type="spellEnd"/>
    <w:r w:rsidRPr="00CA5F84">
      <w:rPr>
        <w:rFonts w:ascii="Arial Narrow" w:hAnsi="Arial Narrow"/>
      </w:rPr>
      <w:t>-</w:t>
    </w:r>
    <w:proofErr w:type="spellStart"/>
    <w:r w:rsidRPr="00CA5F84">
      <w:rPr>
        <w:rFonts w:ascii="Arial Narrow" w:hAnsi="Arial Narrow"/>
      </w:rPr>
      <w:t>ShareAlike</w:t>
    </w:r>
    <w:proofErr w:type="spellEnd"/>
    <w:r w:rsidRPr="00CA5F84">
      <w:rPr>
        <w:rFonts w:ascii="Arial Narrow" w:hAnsi="Arial Narrow"/>
      </w:rPr>
      <w:t xml:space="preserve"> 3.0 </w:t>
    </w:r>
    <w:proofErr w:type="spellStart"/>
    <w:r w:rsidRPr="00CA5F84">
      <w:rPr>
        <w:rFonts w:ascii="Arial Narrow" w:hAnsi="Arial Narrow"/>
      </w:rPr>
      <w:t>Unported</w:t>
    </w:r>
    <w:proofErr w:type="spellEnd"/>
    <w:r w:rsidRPr="00CA5F84">
      <w:rPr>
        <w:rFonts w:ascii="Arial Narrow" w:hAnsi="Arial Narrow"/>
      </w:rPr>
      <w:t xml:space="preserve"> License. To view a copy of this license visit http://creativecommons.org/about/license/</w:t>
    </w:r>
  </w:p>
  <w:p w14:paraId="52A78443" w14:textId="77777777" w:rsidR="007C0AB7" w:rsidRDefault="007C0A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89E"/>
    <w:multiLevelType w:val="hybridMultilevel"/>
    <w:tmpl w:val="E4960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96"/>
    <w:rsid w:val="00070D6E"/>
    <w:rsid w:val="001C15FE"/>
    <w:rsid w:val="00215912"/>
    <w:rsid w:val="0032391F"/>
    <w:rsid w:val="00330442"/>
    <w:rsid w:val="00333696"/>
    <w:rsid w:val="00337DEA"/>
    <w:rsid w:val="0042647E"/>
    <w:rsid w:val="0050599C"/>
    <w:rsid w:val="0051101A"/>
    <w:rsid w:val="00627813"/>
    <w:rsid w:val="007B3204"/>
    <w:rsid w:val="007C0AB7"/>
    <w:rsid w:val="00831F29"/>
    <w:rsid w:val="00904C3C"/>
    <w:rsid w:val="00A437CF"/>
    <w:rsid w:val="00A46877"/>
    <w:rsid w:val="00BD5024"/>
    <w:rsid w:val="00C6222A"/>
    <w:rsid w:val="00CA0D7D"/>
    <w:rsid w:val="00CA603C"/>
    <w:rsid w:val="00D0443D"/>
    <w:rsid w:val="00D538F6"/>
    <w:rsid w:val="00DA7016"/>
    <w:rsid w:val="00DF5450"/>
    <w:rsid w:val="00F3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EA"/>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DEA"/>
    <w:rPr>
      <w:rFonts w:asciiTheme="minorHAnsi" w:eastAsiaTheme="minorEastAsia" w:hAnsiTheme="minorHAns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7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DEA"/>
    <w:rPr>
      <w:rFonts w:ascii="Tahoma" w:hAnsi="Tahoma" w:cs="Tahoma"/>
      <w:sz w:val="16"/>
      <w:szCs w:val="16"/>
    </w:rPr>
  </w:style>
  <w:style w:type="character" w:styleId="CommentReference">
    <w:name w:val="annotation reference"/>
    <w:basedOn w:val="DefaultParagraphFont"/>
    <w:uiPriority w:val="99"/>
    <w:semiHidden/>
    <w:unhideWhenUsed/>
    <w:rsid w:val="00DF5450"/>
    <w:rPr>
      <w:sz w:val="16"/>
      <w:szCs w:val="16"/>
    </w:rPr>
  </w:style>
  <w:style w:type="paragraph" w:styleId="CommentText">
    <w:name w:val="annotation text"/>
    <w:basedOn w:val="Normal"/>
    <w:link w:val="CommentTextChar"/>
    <w:uiPriority w:val="99"/>
    <w:semiHidden/>
    <w:unhideWhenUsed/>
    <w:rsid w:val="00DF5450"/>
    <w:pPr>
      <w:spacing w:line="240" w:lineRule="auto"/>
    </w:pPr>
    <w:rPr>
      <w:sz w:val="20"/>
      <w:szCs w:val="20"/>
    </w:rPr>
  </w:style>
  <w:style w:type="character" w:customStyle="1" w:styleId="CommentTextChar">
    <w:name w:val="Comment Text Char"/>
    <w:basedOn w:val="DefaultParagraphFont"/>
    <w:link w:val="CommentText"/>
    <w:uiPriority w:val="99"/>
    <w:semiHidden/>
    <w:rsid w:val="00DF545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F5450"/>
    <w:rPr>
      <w:b/>
      <w:bCs/>
    </w:rPr>
  </w:style>
  <w:style w:type="character" w:customStyle="1" w:styleId="CommentSubjectChar">
    <w:name w:val="Comment Subject Char"/>
    <w:basedOn w:val="CommentTextChar"/>
    <w:link w:val="CommentSubject"/>
    <w:uiPriority w:val="99"/>
    <w:semiHidden/>
    <w:rsid w:val="00DF5450"/>
    <w:rPr>
      <w:rFonts w:asciiTheme="minorHAnsi" w:hAnsiTheme="minorHAnsi"/>
      <w:b/>
      <w:bCs/>
      <w:sz w:val="20"/>
      <w:szCs w:val="20"/>
    </w:rPr>
  </w:style>
  <w:style w:type="character" w:styleId="Hyperlink">
    <w:name w:val="Hyperlink"/>
    <w:basedOn w:val="DefaultParagraphFont"/>
    <w:unhideWhenUsed/>
    <w:rsid w:val="00330442"/>
    <w:rPr>
      <w:color w:val="0000FF" w:themeColor="hyperlink"/>
      <w:u w:val="single"/>
    </w:rPr>
  </w:style>
  <w:style w:type="paragraph" w:styleId="Header">
    <w:name w:val="header"/>
    <w:basedOn w:val="Normal"/>
    <w:link w:val="HeaderChar"/>
    <w:uiPriority w:val="99"/>
    <w:unhideWhenUsed/>
    <w:rsid w:val="007C0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AB7"/>
    <w:rPr>
      <w:rFonts w:asciiTheme="minorHAnsi" w:hAnsiTheme="minorHAnsi"/>
      <w:sz w:val="22"/>
    </w:rPr>
  </w:style>
  <w:style w:type="paragraph" w:styleId="Footer">
    <w:name w:val="footer"/>
    <w:basedOn w:val="Normal"/>
    <w:link w:val="FooterChar"/>
    <w:uiPriority w:val="99"/>
    <w:unhideWhenUsed/>
    <w:rsid w:val="007C0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B7"/>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EA"/>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DEA"/>
    <w:rPr>
      <w:rFonts w:asciiTheme="minorHAnsi" w:eastAsiaTheme="minorEastAsia" w:hAnsiTheme="minorHAns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7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DEA"/>
    <w:rPr>
      <w:rFonts w:ascii="Tahoma" w:hAnsi="Tahoma" w:cs="Tahoma"/>
      <w:sz w:val="16"/>
      <w:szCs w:val="16"/>
    </w:rPr>
  </w:style>
  <w:style w:type="character" w:styleId="CommentReference">
    <w:name w:val="annotation reference"/>
    <w:basedOn w:val="DefaultParagraphFont"/>
    <w:uiPriority w:val="99"/>
    <w:semiHidden/>
    <w:unhideWhenUsed/>
    <w:rsid w:val="00DF5450"/>
    <w:rPr>
      <w:sz w:val="16"/>
      <w:szCs w:val="16"/>
    </w:rPr>
  </w:style>
  <w:style w:type="paragraph" w:styleId="CommentText">
    <w:name w:val="annotation text"/>
    <w:basedOn w:val="Normal"/>
    <w:link w:val="CommentTextChar"/>
    <w:uiPriority w:val="99"/>
    <w:semiHidden/>
    <w:unhideWhenUsed/>
    <w:rsid w:val="00DF5450"/>
    <w:pPr>
      <w:spacing w:line="240" w:lineRule="auto"/>
    </w:pPr>
    <w:rPr>
      <w:sz w:val="20"/>
      <w:szCs w:val="20"/>
    </w:rPr>
  </w:style>
  <w:style w:type="character" w:customStyle="1" w:styleId="CommentTextChar">
    <w:name w:val="Comment Text Char"/>
    <w:basedOn w:val="DefaultParagraphFont"/>
    <w:link w:val="CommentText"/>
    <w:uiPriority w:val="99"/>
    <w:semiHidden/>
    <w:rsid w:val="00DF545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F5450"/>
    <w:rPr>
      <w:b/>
      <w:bCs/>
    </w:rPr>
  </w:style>
  <w:style w:type="character" w:customStyle="1" w:styleId="CommentSubjectChar">
    <w:name w:val="Comment Subject Char"/>
    <w:basedOn w:val="CommentTextChar"/>
    <w:link w:val="CommentSubject"/>
    <w:uiPriority w:val="99"/>
    <w:semiHidden/>
    <w:rsid w:val="00DF5450"/>
    <w:rPr>
      <w:rFonts w:asciiTheme="minorHAnsi" w:hAnsiTheme="minorHAnsi"/>
      <w:b/>
      <w:bCs/>
      <w:sz w:val="20"/>
      <w:szCs w:val="20"/>
    </w:rPr>
  </w:style>
  <w:style w:type="character" w:styleId="Hyperlink">
    <w:name w:val="Hyperlink"/>
    <w:basedOn w:val="DefaultParagraphFont"/>
    <w:unhideWhenUsed/>
    <w:rsid w:val="00330442"/>
    <w:rPr>
      <w:color w:val="0000FF" w:themeColor="hyperlink"/>
      <w:u w:val="single"/>
    </w:rPr>
  </w:style>
  <w:style w:type="paragraph" w:styleId="Header">
    <w:name w:val="header"/>
    <w:basedOn w:val="Normal"/>
    <w:link w:val="HeaderChar"/>
    <w:uiPriority w:val="99"/>
    <w:unhideWhenUsed/>
    <w:rsid w:val="007C0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AB7"/>
    <w:rPr>
      <w:rFonts w:asciiTheme="minorHAnsi" w:hAnsiTheme="minorHAnsi"/>
      <w:sz w:val="22"/>
    </w:rPr>
  </w:style>
  <w:style w:type="paragraph" w:styleId="Footer">
    <w:name w:val="footer"/>
    <w:basedOn w:val="Normal"/>
    <w:link w:val="FooterChar"/>
    <w:uiPriority w:val="99"/>
    <w:unhideWhenUsed/>
    <w:rsid w:val="007C0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B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kgrice1@depaul.edu" TargetMode="External"/><Relationship Id="rId1" Type="http://schemas.openxmlformats.org/officeDocument/2006/relationships/hyperlink" Target="mailto:barriosl@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81338-99D7-49AD-8151-65C2FB41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Reviewer2</dc:creator>
  <cp:lastModifiedBy>Grice, Kyle</cp:lastModifiedBy>
  <cp:revision>3</cp:revision>
  <dcterms:created xsi:type="dcterms:W3CDTF">2016-11-12T00:54:00Z</dcterms:created>
  <dcterms:modified xsi:type="dcterms:W3CDTF">2016-11-12T02:32:00Z</dcterms:modified>
</cp:coreProperties>
</file>