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Examination</w:t>
      </w:r>
      <w:r w:rsidDel="00000000" w:rsidR="00000000" w:rsidRPr="00000000">
        <w:rPr>
          <w:rFonts w:ascii="Times New Roman" w:cs="Times New Roman" w:eastAsia="Times New Roman" w:hAnsi="Times New Roman"/>
          <w:sz w:val="48"/>
          <w:szCs w:val="48"/>
          <w:rtl w:val="0"/>
        </w:rPr>
        <w:t xml:space="preserve"> and Classification of Molecular Symmetry</w:t>
      </w:r>
    </w:p>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w:t>
      </w:r>
    </w:p>
    <w:p w:rsidR="00000000" w:rsidDel="00000000" w:rsidP="00000000" w:rsidRDefault="00000000" w:rsidRPr="00000000" w14:paraId="0000000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this lab, you will explore the symmetry properties of molecules.</w:t>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goals</w:t>
      </w:r>
    </w:p>
    <w:p w:rsidR="00000000" w:rsidDel="00000000" w:rsidP="00000000" w:rsidRDefault="00000000" w:rsidRPr="00000000" w14:paraId="00000006">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completing this exercise, a student will be able to …</w:t>
      </w:r>
    </w:p>
    <w:p w:rsidR="00000000" w:rsidDel="00000000" w:rsidP="00000000" w:rsidRDefault="00000000" w:rsidRPr="00000000" w14:paraId="00000007">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locate symmetry elements (axes of rotation, planes of reflection, and centers of inversion) in molecules.</w:t>
      </w:r>
    </w:p>
    <w:p w:rsidR="00000000" w:rsidDel="00000000" w:rsidP="00000000" w:rsidRDefault="00000000" w:rsidRPr="00000000" w14:paraId="00000008">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 the movement of individual atoms in a molecule when carrying a molecule through a symmetry operation.</w:t>
      </w:r>
    </w:p>
    <w:p w:rsidR="00000000" w:rsidDel="00000000" w:rsidP="00000000" w:rsidRDefault="00000000" w:rsidRPr="00000000" w14:paraId="00000009">
      <w:pPr>
        <w:spacing w:after="240" w:befor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 all of the symmetry operations that are present in a molecule.</w:t>
      </w:r>
    </w:p>
    <w:p w:rsidR="00000000" w:rsidDel="00000000" w:rsidP="00000000" w:rsidRDefault="00000000" w:rsidRPr="00000000" w14:paraId="0000000A">
      <w:pPr>
        <w:spacing w:after="240" w:befor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assign a simple molecule to a point group.</w:t>
      </w: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molecule is said to have symmetry if you can perform an operation on it and the starting and ending states of the molecule are indistinguishable from each other. For example, rotating a kickball. The operation that you perform is called a </w:t>
      </w:r>
      <w:r w:rsidDel="00000000" w:rsidR="00000000" w:rsidRPr="00000000">
        <w:rPr>
          <w:rFonts w:ascii="Times New Roman" w:cs="Times New Roman" w:eastAsia="Times New Roman" w:hAnsi="Times New Roman"/>
          <w:i w:val="1"/>
          <w:sz w:val="24"/>
          <w:szCs w:val="24"/>
          <w:rtl w:val="0"/>
        </w:rPr>
        <w:t xml:space="preserve">symmetry operation</w:t>
      </w:r>
      <w:r w:rsidDel="00000000" w:rsidR="00000000" w:rsidRPr="00000000">
        <w:rPr>
          <w:rFonts w:ascii="Times New Roman" w:cs="Times New Roman" w:eastAsia="Times New Roman" w:hAnsi="Times New Roman"/>
          <w:sz w:val="24"/>
          <w:szCs w:val="24"/>
          <w:rtl w:val="0"/>
        </w:rPr>
        <w:t xml:space="preserve">. Symmetry operations occur with respect to a geometric element, called a </w:t>
      </w:r>
      <w:r w:rsidDel="00000000" w:rsidR="00000000" w:rsidRPr="00000000">
        <w:rPr>
          <w:rFonts w:ascii="Times New Roman" w:cs="Times New Roman" w:eastAsia="Times New Roman" w:hAnsi="Times New Roman"/>
          <w:i w:val="1"/>
          <w:sz w:val="24"/>
          <w:szCs w:val="24"/>
          <w:rtl w:val="0"/>
        </w:rPr>
        <w:t xml:space="preserve">symmetry element</w:t>
      </w:r>
      <w:r w:rsidDel="00000000" w:rsidR="00000000" w:rsidRPr="00000000">
        <w:rPr>
          <w:rFonts w:ascii="Times New Roman" w:cs="Times New Roman" w:eastAsia="Times New Roman" w:hAnsi="Times New Roman"/>
          <w:sz w:val="24"/>
          <w:szCs w:val="24"/>
          <w:rtl w:val="0"/>
        </w:rPr>
        <w:t xml:space="preserve">. For example, rotation (operation) around an axis (element).</w:t>
      </w:r>
    </w:p>
    <w:p w:rsidR="00000000" w:rsidDel="00000000" w:rsidP="00000000" w:rsidRDefault="00000000" w:rsidRPr="00000000" w14:paraId="0000000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Symmetry Operation: A specific manipulation (e.g., rotation, reflection, inversion) on an object in space that generates an object that is indistinguishable from the starting state.</w:t>
      </w:r>
    </w:p>
    <w:p w:rsidR="00000000" w:rsidDel="00000000" w:rsidP="00000000" w:rsidRDefault="00000000" w:rsidRPr="00000000" w14:paraId="0000000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Symmetry Element: A physical geometric element (i.e., point, plane or axis) that a symmetry operation is performed with respect to.</w:t>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symmetry of an object is classified by identifying all the symmetry operations and elements that lead to an object that is indistinguishable from its starting state. Below is a list of all the possible symmetry operations and elements for an object in 3D space.</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pageBreakBefore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Notation</w:t>
        <w:tab/>
        <w:t xml:space="preserve">Operation</w:t>
        <w:tab/>
        <w:tab/>
        <w:tab/>
        <w:t xml:space="preserve">Notation</w:t>
        <w:tab/>
        <w:t xml:space="preserve">Element</w:t>
      </w:r>
    </w:p>
    <w:p w:rsidR="00000000" w:rsidDel="00000000" w:rsidP="00000000" w:rsidRDefault="00000000" w:rsidRPr="00000000" w14:paraId="0000001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tab/>
        <w:tab/>
        <w:t xml:space="preserve">Do nothing</w:t>
        <w:tab/>
        <w:tab/>
        <w:tab/>
        <w:t xml:space="preserve">E</w:t>
        <w:tab/>
        <w:tab/>
        <w:t xml:space="preserve">The identity operator, equivalent to </w:t>
        <w:tab/>
        <w:tab/>
        <w:tab/>
        <w:tab/>
        <w:tab/>
        <w:tab/>
        <w:tab/>
        <w:tab/>
        <w:tab/>
        <w:t xml:space="preserve">the number one for multiplication.</w:t>
      </w:r>
    </w:p>
    <w:p w:rsidR="00000000" w:rsidDel="00000000" w:rsidP="00000000" w:rsidRDefault="00000000" w:rsidRPr="00000000" w14:paraId="0000001B">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vertAlign w:val="superscript"/>
          <w:rtl w:val="0"/>
        </w:rPr>
        <w:t xml:space="preserve">m</w:t>
        <w:tab/>
        <w:tab/>
      </w:r>
      <w:r w:rsidDel="00000000" w:rsidR="00000000" w:rsidRPr="00000000">
        <w:rPr>
          <w:rFonts w:ascii="Times New Roman" w:cs="Times New Roman" w:eastAsia="Times New Roman" w:hAnsi="Times New Roman"/>
          <w:sz w:val="24"/>
          <w:szCs w:val="24"/>
          <w:rtl w:val="0"/>
        </w:rPr>
        <w:t xml:space="preserve">Rotation around an axis.</w:t>
        <w:tab/>
        <w:t xml:space="preserve">C</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vertAlign w:val="superscript"/>
          <w:rtl w:val="0"/>
        </w:rPr>
        <w:tab/>
        <w:tab/>
      </w:r>
      <w:r w:rsidDel="00000000" w:rsidR="00000000" w:rsidRPr="00000000">
        <w:rPr>
          <w:rFonts w:ascii="Times New Roman" w:cs="Times New Roman" w:eastAsia="Times New Roman" w:hAnsi="Times New Roman"/>
          <w:sz w:val="24"/>
          <w:szCs w:val="24"/>
          <w:rtl w:val="0"/>
        </w:rPr>
        <w:t xml:space="preserve">A rotation axis upon which a</w:t>
        <w:tab/>
        <w:tab/>
        <w:tab/>
        <w:tab/>
        <w:t xml:space="preserve">Angle of the rotation</w:t>
        <w:tab/>
        <w:tab/>
        <w:tab/>
        <w:tab/>
        <w:t xml:space="preserve">molecule rotated n times </w:t>
      </w:r>
    </w:p>
    <w:p w:rsidR="00000000" w:rsidDel="00000000" w:rsidP="00000000" w:rsidRDefault="00000000" w:rsidRPr="00000000" w14:paraId="0000001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r>
      <w:r w:rsidDel="00000000" w:rsidR="00000000" w:rsidRPr="00000000">
        <w:rPr>
          <w:rFonts w:ascii="Times New Roman" w:cs="Times New Roman" w:eastAsia="Times New Roman" w:hAnsi="Times New Roman"/>
          <w:i w:val="1"/>
          <w:sz w:val="24"/>
          <w:szCs w:val="24"/>
          <w:rtl w:val="0"/>
        </w:rPr>
        <w:t xml:space="preserve">m</w:t>
      </w:r>
      <w:r w:rsidDel="00000000" w:rsidR="00000000" w:rsidRPr="00000000">
        <w:rPr>
          <w:rFonts w:ascii="Times New Roman" w:cs="Times New Roman" w:eastAsia="Times New Roman" w:hAnsi="Times New Roman"/>
          <w:sz w:val="24"/>
          <w:szCs w:val="24"/>
          <w:rtl w:val="0"/>
        </w:rPr>
        <w:t xml:space="preserve">*(360°/</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w:t>
        <w:tab/>
        <w:tab/>
        <w:tab/>
        <w:tab/>
        <w:tab/>
        <w:t xml:space="preserve">return to the starting state. The axis</w:t>
        <w:tab/>
        <w:tab/>
        <w:tab/>
        <w:tab/>
        <w:tab/>
        <w:tab/>
        <w:tab/>
        <w:tab/>
        <w:tab/>
        <w:t xml:space="preserve">with the largest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for a molecule is</w:t>
        <w:tab/>
        <w:tab/>
        <w:tab/>
        <w:tab/>
        <w:tab/>
        <w:tab/>
        <w:tab/>
        <w:tab/>
        <w:tab/>
        <w:t xml:space="preserve">called the principal rotation axis. </w:t>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σ</w:t>
        <w:tab/>
        <w:tab/>
        <w:t xml:space="preserve">Reflection through a plane.</w:t>
        <w:tab/>
        <w:t xml:space="preserve">σ</w:t>
      </w:r>
      <w:r w:rsidDel="00000000" w:rsidR="00000000" w:rsidRPr="00000000">
        <w:rPr>
          <w:rFonts w:ascii="Times New Roman" w:cs="Times New Roman" w:eastAsia="Times New Roman" w:hAnsi="Times New Roman"/>
          <w:sz w:val="24"/>
          <w:szCs w:val="24"/>
          <w:vertAlign w:val="subscript"/>
          <w:rtl w:val="0"/>
        </w:rPr>
        <w:t xml:space="preserve">v</w:t>
      </w:r>
      <w:r w:rsidDel="00000000" w:rsidR="00000000" w:rsidRPr="00000000">
        <w:rPr>
          <w:rFonts w:ascii="Times New Roman" w:cs="Times New Roman" w:eastAsia="Times New Roman" w:hAnsi="Times New Roman"/>
          <w:sz w:val="24"/>
          <w:szCs w:val="24"/>
          <w:rtl w:val="0"/>
        </w:rPr>
        <w:tab/>
        <w:tab/>
        <w:t xml:space="preserve">A vertical reflection plane, contains </w:t>
      </w:r>
    </w:p>
    <w:p w:rsidR="00000000" w:rsidDel="00000000" w:rsidP="00000000" w:rsidRDefault="00000000" w:rsidRPr="00000000" w14:paraId="0000002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 xml:space="preserve">highest C</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tl w:val="0"/>
        </w:rPr>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σ</w:t>
      </w:r>
      <w:r w:rsidDel="00000000" w:rsidR="00000000" w:rsidRPr="00000000">
        <w:rPr>
          <w:rFonts w:ascii="Times New Roman" w:cs="Times New Roman" w:eastAsia="Times New Roman" w:hAnsi="Times New Roman"/>
          <w:sz w:val="24"/>
          <w:szCs w:val="24"/>
          <w:vertAlign w:val="subscript"/>
          <w:rtl w:val="0"/>
        </w:rPr>
        <w:t xml:space="preserve">h</w:t>
      </w:r>
      <w:r w:rsidDel="00000000" w:rsidR="00000000" w:rsidRPr="00000000">
        <w:rPr>
          <w:rFonts w:ascii="Gungsuh" w:cs="Gungsuh" w:eastAsia="Gungsuh" w:hAnsi="Gungsuh"/>
          <w:sz w:val="24"/>
          <w:szCs w:val="24"/>
          <w:rtl w:val="0"/>
        </w:rPr>
        <w:tab/>
        <w:tab/>
        <w:t xml:space="preserve">A horizontal reflection plane, ⊥ to</w:t>
        <w:tab/>
        <w:tab/>
        <w:tab/>
        <w:tab/>
        <w:tab/>
        <w:tab/>
        <w:tab/>
        <w:tab/>
        <w:tab/>
        <w:t xml:space="preserve">highest C</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tl w:val="0"/>
        </w:rPr>
      </w:r>
    </w:p>
    <w:p w:rsidR="00000000" w:rsidDel="00000000" w:rsidP="00000000" w:rsidRDefault="00000000" w:rsidRPr="00000000" w14:paraId="0000002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σ</w:t>
      </w:r>
      <w:r w:rsidDel="00000000" w:rsidR="00000000" w:rsidRPr="00000000">
        <w:rPr>
          <w:rFonts w:ascii="Times New Roman" w:cs="Times New Roman" w:eastAsia="Times New Roman" w:hAnsi="Times New Roman"/>
          <w:sz w:val="24"/>
          <w:szCs w:val="24"/>
          <w:vertAlign w:val="subscript"/>
          <w:rtl w:val="0"/>
        </w:rPr>
        <w:t xml:space="preserve">d</w:t>
      </w:r>
      <w:r w:rsidDel="00000000" w:rsidR="00000000" w:rsidRPr="00000000">
        <w:rPr>
          <w:rFonts w:ascii="Times New Roman" w:cs="Times New Roman" w:eastAsia="Times New Roman" w:hAnsi="Times New Roman"/>
          <w:sz w:val="24"/>
          <w:szCs w:val="24"/>
          <w:rtl w:val="0"/>
        </w:rPr>
        <w:tab/>
        <w:tab/>
        <w:t xml:space="preserve">A dihedral plane, which is a vertical</w:t>
        <w:tab/>
        <w:tab/>
        <w:tab/>
        <w:tab/>
        <w:tab/>
        <w:tab/>
        <w:tab/>
        <w:tab/>
        <w:tab/>
        <w:t xml:space="preserve">reflection plane that bisects the</w:t>
        <w:tab/>
        <w:tab/>
        <w:tab/>
        <w:tab/>
        <w:tab/>
        <w:tab/>
        <w:tab/>
        <w:tab/>
        <w:tab/>
        <w:t xml:space="preserve">angle between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axes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Gungsuh" w:cs="Gungsuh" w:eastAsia="Gungsuh" w:hAnsi="Gungsuh"/>
          <w:sz w:val="24"/>
          <w:szCs w:val="24"/>
          <w:rtl w:val="0"/>
        </w:rPr>
        <w:t xml:space="preserve"> </w:t>
        <w:tab/>
        <w:tab/>
        <w:tab/>
        <w:tab/>
        <w:tab/>
        <w:tab/>
        <w:tab/>
        <w:tab/>
        <w:tab/>
        <w:t xml:space="preserve">axes are ⊥ to the highest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axes</w:t>
        <w:tab/>
        <w:tab/>
        <w:tab/>
        <w:tab/>
        <w:tab/>
        <w:tab/>
        <w:tab/>
        <w:tab/>
        <w:tab/>
        <w:t xml:space="preserve">contain atoms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tab/>
        <w:tab/>
        <w:t xml:space="preserve">Reflection through a point</w:t>
        <w:tab/>
        <w:t xml:space="preserve">i</w:t>
        <w:tab/>
        <w:tab/>
        <w:t xml:space="preserve">Inversion Center, molecule is</w:t>
        <w:tab/>
        <w:tab/>
        <w:tab/>
        <w:tab/>
        <w:tab/>
        <w:tab/>
        <w:tab/>
        <w:tab/>
        <w:tab/>
        <w:tab/>
        <w:t xml:space="preserve">reflected through this point.</w:t>
      </w:r>
    </w:p>
    <w:p w:rsidR="00000000" w:rsidDel="00000000" w:rsidP="00000000" w:rsidRDefault="00000000" w:rsidRPr="00000000" w14:paraId="0000002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vertAlign w:val="superscript"/>
          <w:rtl w:val="0"/>
        </w:rPr>
        <w:t xml:space="preserve">m</w:t>
      </w:r>
      <w:r w:rsidDel="00000000" w:rsidR="00000000" w:rsidRPr="00000000">
        <w:rPr>
          <w:rFonts w:ascii="Times New Roman" w:cs="Times New Roman" w:eastAsia="Times New Roman" w:hAnsi="Times New Roman"/>
          <w:sz w:val="24"/>
          <w:szCs w:val="24"/>
          <w:rtl w:val="0"/>
        </w:rPr>
        <w:tab/>
        <w:tab/>
        <w:t xml:space="preserve">Rotation around a C</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axis</w:t>
        <w:tab/>
        <w:t xml:space="preserve">S</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ab/>
        <w:tab/>
        <w:t xml:space="preserve">Improper rotation axis, can be</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followed by reflection </w:t>
        <w:tab/>
        <w:tab/>
        <w:tab/>
        <w:t xml:space="preserve">thought of as a rotation axis and a </w:t>
      </w:r>
    </w:p>
    <w:p w:rsidR="00000000" w:rsidDel="00000000" w:rsidP="00000000" w:rsidRDefault="00000000" w:rsidRPr="00000000" w14:paraId="00000029">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through a σ</w:t>
      </w:r>
      <w:r w:rsidDel="00000000" w:rsidR="00000000" w:rsidRPr="00000000">
        <w:rPr>
          <w:rFonts w:ascii="Times New Roman" w:cs="Times New Roman" w:eastAsia="Times New Roman" w:hAnsi="Times New Roman"/>
          <w:sz w:val="24"/>
          <w:szCs w:val="24"/>
          <w:vertAlign w:val="subscript"/>
          <w:rtl w:val="0"/>
        </w:rPr>
        <w:t xml:space="preserve">h</w:t>
      </w:r>
      <w:r w:rsidDel="00000000" w:rsidR="00000000" w:rsidRPr="00000000">
        <w:rPr>
          <w:rFonts w:ascii="Gungsuh" w:cs="Gungsuh" w:eastAsia="Gungsuh" w:hAnsi="Gungsuh"/>
          <w:sz w:val="24"/>
          <w:szCs w:val="24"/>
          <w:rtl w:val="0"/>
        </w:rPr>
        <w:t xml:space="preserve">. Angle of the</w:t>
        <w:tab/>
        <w:tab/>
        <w:tab/>
        <w:t xml:space="preserve">⊥ reflection plane.</w:t>
      </w:r>
    </w:p>
    <w:p w:rsidR="00000000" w:rsidDel="00000000" w:rsidP="00000000" w:rsidRDefault="00000000" w:rsidRPr="00000000" w14:paraId="0000002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 xml:space="preserve">rotation = m*(360°/n)</w:t>
        <w:tab/>
      </w: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C">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You will work with a partner for this lab, but each of you should hand in your own report. </w:t>
      </w:r>
      <w:r w:rsidDel="00000000" w:rsidR="00000000" w:rsidRPr="00000000">
        <w:rPr>
          <w:rFonts w:ascii="Times New Roman" w:cs="Times New Roman" w:eastAsia="Times New Roman" w:hAnsi="Times New Roman"/>
          <w:sz w:val="24"/>
          <w:szCs w:val="24"/>
          <w:rtl w:val="0"/>
        </w:rPr>
        <w:t xml:space="preserve">For this lab you will be building models, drawing sketches, and answering questions about the symmetry of the molecules that you studied. Do all of your work in your notebook. Your lab report will consist of the sketches and answers to questions requested below. For your lab report, please answer them in the order that they are asked in this handout. If your notebook is neat and in order, you may photocopy your notebook and hand it in as your report. Otherwise copy your work neatly and in order on separate paper for your report.</w:t>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1: Identifying symmetry elements</w:t>
      </w:r>
    </w:p>
    <w:p w:rsidR="00000000" w:rsidDel="00000000" w:rsidP="00000000" w:rsidRDefault="00000000" w:rsidRPr="00000000" w14:paraId="0000003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For this exercise, you will build models of molecules, identify symmetry elements in models, and draw them in sketches:</w:t>
      </w:r>
    </w:p>
    <w:p w:rsidR="00000000" w:rsidDel="00000000" w:rsidP="00000000" w:rsidRDefault="00000000" w:rsidRPr="00000000" w14:paraId="00000031">
      <w:pPr>
        <w:pageBreakBefore w:val="0"/>
        <w:numPr>
          <w:ilvl w:val="0"/>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 a three dimensional model for 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Identify the location of the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3 </w:t>
      </w:r>
      <w:r w:rsidDel="00000000" w:rsidR="00000000" w:rsidRPr="00000000">
        <w:rPr>
          <w:rFonts w:ascii="Times New Roman" w:cs="Times New Roman" w:eastAsia="Times New Roman" w:hAnsi="Times New Roman"/>
          <w:sz w:val="24"/>
          <w:szCs w:val="24"/>
          <w:rtl w:val="0"/>
        </w:rPr>
        <w:t xml:space="preserve">axis, and three 𝜎</w:t>
      </w:r>
      <w:r w:rsidDel="00000000" w:rsidR="00000000" w:rsidRPr="00000000">
        <w:rPr>
          <w:rFonts w:ascii="Times New Roman" w:cs="Times New Roman" w:eastAsia="Times New Roman" w:hAnsi="Times New Roman"/>
          <w:sz w:val="24"/>
          <w:szCs w:val="24"/>
          <w:vertAlign w:val="subscript"/>
          <w:rtl w:val="0"/>
        </w:rPr>
        <w:t xml:space="preserve">v</w:t>
      </w:r>
      <w:r w:rsidDel="00000000" w:rsidR="00000000" w:rsidRPr="00000000">
        <w:rPr>
          <w:rFonts w:ascii="Times New Roman" w:cs="Times New Roman" w:eastAsia="Times New Roman" w:hAnsi="Times New Roman"/>
          <w:sz w:val="24"/>
          <w:szCs w:val="24"/>
          <w:rtl w:val="0"/>
        </w:rPr>
        <w:t xml:space="preserve"> reflection planes. Sketch each of these symmetry elements on their own representation of 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pageBreakBefore w:val="0"/>
        <w:numPr>
          <w:ilvl w:val="0"/>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 a three dimensional model for allene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C=C=CH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Identify the location of the three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axes. Identify the location of two 𝜎</w:t>
      </w:r>
      <w:r w:rsidDel="00000000" w:rsidR="00000000" w:rsidRPr="00000000">
        <w:rPr>
          <w:rFonts w:ascii="Times New Roman" w:cs="Times New Roman" w:eastAsia="Times New Roman" w:hAnsi="Times New Roman"/>
          <w:i w:val="1"/>
          <w:sz w:val="24"/>
          <w:szCs w:val="24"/>
          <w:vertAlign w:val="subscript"/>
          <w:rtl w:val="0"/>
        </w:rPr>
        <w:t xml:space="preserve">d</w:t>
      </w:r>
      <w:r w:rsidDel="00000000" w:rsidR="00000000" w:rsidRPr="00000000">
        <w:rPr>
          <w:rFonts w:ascii="Times New Roman" w:cs="Times New Roman" w:eastAsia="Times New Roman" w:hAnsi="Times New Roman"/>
          <w:sz w:val="24"/>
          <w:szCs w:val="24"/>
          <w:rtl w:val="0"/>
        </w:rPr>
        <w:t xml:space="preserve"> reflection planes. Identify the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improper rotation axis. Sketch each of these symmetry elements on their own representation of allene. An improper rotation axis can be represented by a rotation axis and a perpendicular reflection plane.</w:t>
      </w:r>
    </w:p>
    <w:p w:rsidR="00000000" w:rsidDel="00000000" w:rsidP="00000000" w:rsidRDefault="00000000" w:rsidRPr="00000000" w14:paraId="00000033">
      <w:pPr>
        <w:pageBreakBefore w:val="0"/>
        <w:numPr>
          <w:ilvl w:val="0"/>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 a three dimensional model of SF</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Identify the location of a single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4</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axis, a single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axis, and a single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axis (for this chose 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axis that is </w:t>
      </w:r>
      <w:r w:rsidDel="00000000" w:rsidR="00000000" w:rsidRPr="00000000">
        <w:rPr>
          <w:rFonts w:ascii="Times New Roman" w:cs="Times New Roman" w:eastAsia="Times New Roman" w:hAnsi="Times New Roman"/>
          <w:i w:val="1"/>
          <w:sz w:val="24"/>
          <w:szCs w:val="24"/>
          <w:rtl w:val="0"/>
        </w:rPr>
        <w:t xml:space="preserve">not</w:t>
      </w:r>
      <w:r w:rsidDel="00000000" w:rsidR="00000000" w:rsidRPr="00000000">
        <w:rPr>
          <w:rFonts w:ascii="Times New Roman" w:cs="Times New Roman" w:eastAsia="Times New Roman" w:hAnsi="Times New Roman"/>
          <w:sz w:val="24"/>
          <w:szCs w:val="24"/>
          <w:rtl w:val="0"/>
        </w:rPr>
        <w:t xml:space="preserve"> coincident with 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axis). Sketch each of these axes on a different representation of SF</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What is the angle of rotation for an operation around each of these axes?</w:t>
      </w:r>
    </w:p>
    <w:p w:rsidR="00000000" w:rsidDel="00000000" w:rsidP="00000000" w:rsidRDefault="00000000" w:rsidRPr="00000000" w14:paraId="0000003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2: Representing symmetry operations</w:t>
      </w:r>
    </w:p>
    <w:p w:rsidR="00000000" w:rsidDel="00000000" w:rsidP="00000000" w:rsidRDefault="00000000" w:rsidRPr="00000000" w14:paraId="00000036">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For this exercise, you will build models of molecules, identify symmetry elements, and represent molecules before and after symmetry operations:</w:t>
      </w:r>
      <w:r w:rsidDel="00000000" w:rsidR="00000000" w:rsidRPr="00000000">
        <w:rPr>
          <w:rtl w:val="0"/>
        </w:rPr>
      </w:r>
    </w:p>
    <w:p w:rsidR="00000000" w:rsidDel="00000000" w:rsidP="00000000" w:rsidRDefault="00000000" w:rsidRPr="00000000" w14:paraId="00000037">
      <w:pPr>
        <w:pageBreakBefore w:val="0"/>
        <w:numPr>
          <w:ilvl w:val="0"/>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 a model of staggered ethane. Identify the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axis in ethane. Draw a representation of ethane, label the individual atoms (e.g., H</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etc.), and sketch the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axis on this representation. Draw an arrow from this sketch to another sketch of ethane with the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axis. Write </w:t>
      </w:r>
      <m:oMath>
        <m:sSubSup>
          <m:sSubSupPr>
            <m:ctrlPr>
              <w:rPr>
                <w:rFonts w:ascii="Times New Roman" w:cs="Times New Roman" w:eastAsia="Times New Roman" w:hAnsi="Times New Roman"/>
                <w:sz w:val="24"/>
                <w:szCs w:val="24"/>
              </w:rPr>
            </m:ctrlPr>
          </m:sSubSupPr>
          <m:e>
            <m:r>
              <w:rPr>
                <w:rFonts w:ascii="Times New Roman" w:cs="Times New Roman" w:eastAsia="Times New Roman" w:hAnsi="Times New Roman"/>
                <w:sz w:val="24"/>
                <w:szCs w:val="24"/>
              </w:rPr>
              <m:t xml:space="preserve">S</m:t>
            </m:r>
          </m:e>
          <m:sub>
            <m:r>
              <w:rPr>
                <w:rFonts w:ascii="Times New Roman" w:cs="Times New Roman" w:eastAsia="Times New Roman" w:hAnsi="Times New Roman"/>
                <w:sz w:val="24"/>
                <w:szCs w:val="24"/>
              </w:rPr>
              <m:t xml:space="preserve">6</m:t>
            </m:r>
          </m:sub>
          <m:sup>
            <m:r>
              <w:rPr>
                <w:rFonts w:ascii="Times New Roman" w:cs="Times New Roman" w:eastAsia="Times New Roman" w:hAnsi="Times New Roman"/>
                <w:sz w:val="24"/>
                <w:szCs w:val="24"/>
              </w:rPr>
              <m:t xml:space="preserve">1</m:t>
            </m:r>
          </m:sup>
        </m:sSubSup>
      </m:oMath>
      <w:r w:rsidDel="00000000" w:rsidR="00000000" w:rsidRPr="00000000">
        <w:rPr>
          <w:rFonts w:ascii="Times New Roman" w:cs="Times New Roman" w:eastAsia="Times New Roman" w:hAnsi="Times New Roman"/>
          <w:sz w:val="24"/>
          <w:szCs w:val="24"/>
          <w:rtl w:val="0"/>
        </w:rPr>
        <w:t xml:space="preserve">above this arrow. Label the atoms to represent their new positions after performing an </w:t>
      </w:r>
      <m:oMath>
        <m:sSubSup>
          <m:sSubSupPr>
            <m:ctrlPr>
              <w:rPr>
                <w:rFonts w:ascii="Times New Roman" w:cs="Times New Roman" w:eastAsia="Times New Roman" w:hAnsi="Times New Roman"/>
                <w:sz w:val="24"/>
                <w:szCs w:val="24"/>
              </w:rPr>
            </m:ctrlPr>
          </m:sSubSupPr>
          <m:e>
            <m:r>
              <w:rPr>
                <w:rFonts w:ascii="Times New Roman" w:cs="Times New Roman" w:eastAsia="Times New Roman" w:hAnsi="Times New Roman"/>
                <w:sz w:val="24"/>
                <w:szCs w:val="24"/>
              </w:rPr>
              <m:t xml:space="preserve">S</m:t>
            </m:r>
          </m:e>
          <m:sub>
            <m:r>
              <w:rPr>
                <w:rFonts w:ascii="Times New Roman" w:cs="Times New Roman" w:eastAsia="Times New Roman" w:hAnsi="Times New Roman"/>
                <w:sz w:val="24"/>
                <w:szCs w:val="24"/>
              </w:rPr>
              <m:t xml:space="preserve">6</m:t>
            </m:r>
          </m:sub>
          <m:sup>
            <m:r>
              <w:rPr>
                <w:rFonts w:ascii="Times New Roman" w:cs="Times New Roman" w:eastAsia="Times New Roman" w:hAnsi="Times New Roman"/>
                <w:sz w:val="24"/>
                <w:szCs w:val="24"/>
              </w:rPr>
              <m:t xml:space="preserve">1</m:t>
            </m:r>
          </m:sup>
        </m:sSubSup>
      </m:oMath>
      <w:r w:rsidDel="00000000" w:rsidR="00000000" w:rsidRPr="00000000">
        <w:rPr>
          <w:rFonts w:ascii="Times New Roman" w:cs="Times New Roman" w:eastAsia="Times New Roman" w:hAnsi="Times New Roman"/>
          <w:sz w:val="24"/>
          <w:szCs w:val="24"/>
          <w:rtl w:val="0"/>
        </w:rPr>
        <w:t xml:space="preserve">operation. Repeat this for </w:t>
      </w:r>
      <m:oMath>
        <m:sSubSup>
          <m:sSubSupPr>
            <m:ctrlPr>
              <w:rPr>
                <w:rFonts w:ascii="Times New Roman" w:cs="Times New Roman" w:eastAsia="Times New Roman" w:hAnsi="Times New Roman"/>
                <w:sz w:val="24"/>
                <w:szCs w:val="24"/>
              </w:rPr>
            </m:ctrlPr>
          </m:sSubSupPr>
          <m:e>
            <m:r>
              <w:rPr>
                <w:rFonts w:ascii="Times New Roman" w:cs="Times New Roman" w:eastAsia="Times New Roman" w:hAnsi="Times New Roman"/>
                <w:sz w:val="24"/>
                <w:szCs w:val="24"/>
              </w:rPr>
              <m:t xml:space="preserve">S</m:t>
            </m:r>
          </m:e>
          <m:sub>
            <m:r>
              <w:rPr>
                <w:rFonts w:ascii="Times New Roman" w:cs="Times New Roman" w:eastAsia="Times New Roman" w:hAnsi="Times New Roman"/>
                <w:sz w:val="24"/>
                <w:szCs w:val="24"/>
              </w:rPr>
              <m:t xml:space="preserve">6</m:t>
            </m:r>
          </m:sub>
          <m:sup>
            <m:r>
              <w:rPr>
                <w:rFonts w:ascii="Times New Roman" w:cs="Times New Roman" w:eastAsia="Times New Roman" w:hAnsi="Times New Roman"/>
                <w:sz w:val="24"/>
                <w:szCs w:val="24"/>
              </w:rPr>
              <m:t xml:space="preserve">5</m:t>
            </m:r>
          </m:sup>
        </m:sSubSup>
        <m:r>
          <w:rPr>
            <w:rFonts w:ascii="Times New Roman" w:cs="Times New Roman" w:eastAsia="Times New Roman" w:hAnsi="Times New Roman"/>
            <w:sz w:val="24"/>
            <w:szCs w:val="24"/>
          </w:rPr>
          <m:t xml:space="preserve">.</m:t>
        </m:r>
      </m:oMath>
      <w:r w:rsidDel="00000000" w:rsidR="00000000" w:rsidRPr="00000000">
        <w:rPr>
          <w:rtl w:val="0"/>
        </w:rPr>
      </w:r>
    </w:p>
    <w:p w:rsidR="00000000" w:rsidDel="00000000" w:rsidP="00000000" w:rsidRDefault="00000000" w:rsidRPr="00000000" w14:paraId="00000038">
      <w:pPr>
        <w:pageBreakBefore w:val="0"/>
        <w:numPr>
          <w:ilvl w:val="0"/>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Using your previous model, draw a representation of ethane and label the individual atoms (e.g., H</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etc.). Draw an arrow from this sketch to another sketch of ethane. Write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above this arrow. Label the atoms to represent their new positions after performing an </w:t>
      </w:r>
      <w:r w:rsidDel="00000000" w:rsidR="00000000" w:rsidRPr="00000000">
        <w:rPr>
          <w:rFonts w:ascii="Times New Roman" w:cs="Times New Roman" w:eastAsia="Times New Roman" w:hAnsi="Times New Roman"/>
          <w:i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operation.</w:t>
      </w:r>
      <w:r w:rsidDel="00000000" w:rsidR="00000000" w:rsidRPr="00000000">
        <w:rPr>
          <w:rtl w:val="0"/>
        </w:rPr>
      </w:r>
    </w:p>
    <w:p w:rsidR="00000000" w:rsidDel="00000000" w:rsidP="00000000" w:rsidRDefault="00000000" w:rsidRPr="00000000" w14:paraId="00000039">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3: Equivalent operations</w:t>
      </w:r>
    </w:p>
    <w:p w:rsidR="00000000" w:rsidDel="00000000" w:rsidP="00000000" w:rsidRDefault="00000000" w:rsidRPr="00000000" w14:paraId="0000003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Some symmetry operations are equivalent to each other. In this case, it is important to note equivalent symmetry operations so that you do not double count them when identifying total symmetry operations. Both the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operations are equivalent to other symmetry operations. What two operations are these equivalent to? Hint, you may find it useful to sketch 1,4-dibromobenzene with labeled atoms before and after these two operations. Do the same with other simple symmetry operations using 1,4-dibromobenzene and determine if any of these wind up with the same final labels. You need not show your work for this question, though you are welcome to do so for partial credit in the case of an incorrect answer.</w:t>
      </w:r>
    </w:p>
    <w:p w:rsidR="00000000" w:rsidDel="00000000" w:rsidP="00000000" w:rsidRDefault="00000000" w:rsidRPr="00000000" w14:paraId="0000003C">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4: Finding symmetry operations</w:t>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For this exercise, you will identify and list </w:t>
      </w:r>
      <w:r w:rsidDel="00000000" w:rsidR="00000000" w:rsidRPr="00000000">
        <w:rPr>
          <w:rFonts w:ascii="Times New Roman" w:cs="Times New Roman" w:eastAsia="Times New Roman" w:hAnsi="Times New Roman"/>
          <w:i w:val="1"/>
          <w:sz w:val="24"/>
          <w:szCs w:val="24"/>
          <w:rtl w:val="0"/>
        </w:rPr>
        <w:t xml:space="preserve">all</w:t>
      </w:r>
      <w:r w:rsidDel="00000000" w:rsidR="00000000" w:rsidRPr="00000000">
        <w:rPr>
          <w:rFonts w:ascii="Times New Roman" w:cs="Times New Roman" w:eastAsia="Times New Roman" w:hAnsi="Times New Roman"/>
          <w:sz w:val="24"/>
          <w:szCs w:val="24"/>
          <w:rtl w:val="0"/>
        </w:rPr>
        <w:t xml:space="preserve"> of the symmetry operations that are present in the molecules below. If a rotation around an axis of high order happens to be coincident to a rotation around an axis of a lower order, list the rotation as the one around the axis of a lower order (e.g., </w:t>
      </w:r>
      <m:oMath>
        <m:sSubSup>
          <m:sSubSupPr>
            <m:ctrlPr>
              <w:rPr>
                <w:rFonts w:ascii="Times New Roman" w:cs="Times New Roman" w:eastAsia="Times New Roman" w:hAnsi="Times New Roman"/>
                <w:sz w:val="24"/>
                <w:szCs w:val="24"/>
              </w:rPr>
            </m:ctrlPr>
          </m:sSubSupPr>
          <m:e>
            <m:r>
              <w:rPr>
                <w:rFonts w:ascii="Times New Roman" w:cs="Times New Roman" w:eastAsia="Times New Roman" w:hAnsi="Times New Roman"/>
                <w:sz w:val="24"/>
                <w:szCs w:val="24"/>
              </w:rPr>
              <m:t xml:space="preserve">C</m:t>
            </m:r>
          </m:e>
          <m:sub>
            <m:r>
              <w:rPr>
                <w:rFonts w:ascii="Times New Roman" w:cs="Times New Roman" w:eastAsia="Times New Roman" w:hAnsi="Times New Roman"/>
                <w:sz w:val="24"/>
                <w:szCs w:val="24"/>
              </w:rPr>
              <m:t xml:space="preserve">4</m:t>
            </m:r>
          </m:sub>
          <m:sup>
            <m:r>
              <w:rPr>
                <w:rFonts w:ascii="Times New Roman" w:cs="Times New Roman" w:eastAsia="Times New Roman" w:hAnsi="Times New Roman"/>
                <w:sz w:val="24"/>
                <w:szCs w:val="24"/>
              </w:rPr>
              <m:t xml:space="preserve">2</m:t>
            </m:r>
          </m:sup>
        </m:sSubSup>
      </m:oMath>
      <w:r w:rsidDel="00000000" w:rsidR="00000000" w:rsidRPr="00000000">
        <w:rPr>
          <w:rFonts w:ascii="Times New Roman" w:cs="Times New Roman" w:eastAsia="Times New Roman" w:hAnsi="Times New Roman"/>
          <w:sz w:val="24"/>
          <w:szCs w:val="24"/>
          <w:rtl w:val="0"/>
        </w:rPr>
        <w:t xml:space="preserve">should be listed as </w:t>
      </w:r>
      <m:oMath>
        <m:sSubSup>
          <m:sSubSupPr>
            <m:ctrlPr>
              <w:rPr>
                <w:rFonts w:ascii="Times New Roman" w:cs="Times New Roman" w:eastAsia="Times New Roman" w:hAnsi="Times New Roman"/>
                <w:sz w:val="24"/>
                <w:szCs w:val="24"/>
              </w:rPr>
            </m:ctrlPr>
          </m:sSubSupPr>
          <m:e>
            <m:r>
              <w:rPr>
                <w:rFonts w:ascii="Times New Roman" w:cs="Times New Roman" w:eastAsia="Times New Roman" w:hAnsi="Times New Roman"/>
                <w:sz w:val="24"/>
                <w:szCs w:val="24"/>
              </w:rPr>
              <m:t xml:space="preserve">C</m:t>
            </m:r>
          </m:e>
          <m:sub>
            <m:r>
              <w:rPr>
                <w:rFonts w:ascii="Times New Roman" w:cs="Times New Roman" w:eastAsia="Times New Roman" w:hAnsi="Times New Roman"/>
                <w:sz w:val="24"/>
                <w:szCs w:val="24"/>
              </w:rPr>
              <m:t xml:space="preserve">2</m:t>
            </m:r>
          </m:sub>
          <m:sup>
            <m:r>
              <w:rPr>
                <w:rFonts w:ascii="Times New Roman" w:cs="Times New Roman" w:eastAsia="Times New Roman" w:hAnsi="Times New Roman"/>
                <w:sz w:val="24"/>
                <w:szCs w:val="24"/>
              </w:rPr>
              <m:t xml:space="preserve">1</m:t>
            </m:r>
          </m:sup>
        </m:sSubSup>
        <m:r>
          <w:rPr>
            <w:rFonts w:ascii="Times New Roman" w:cs="Times New Roman" w:eastAsia="Times New Roman" w:hAnsi="Times New Roman"/>
            <w:sz w:val="24"/>
            <w:szCs w:val="24"/>
          </w:rPr>
          <m:t xml:space="preserve">).</m:t>
        </m:r>
      </m:oMath>
      <w:r w:rsidDel="00000000" w:rsidR="00000000" w:rsidRPr="00000000">
        <w:rPr>
          <w:rFonts w:ascii="Times New Roman" w:cs="Times New Roman" w:eastAsia="Times New Roman" w:hAnsi="Times New Roman"/>
          <w:sz w:val="24"/>
          <w:szCs w:val="24"/>
          <w:rtl w:val="0"/>
        </w:rPr>
        <w:t xml:space="preserve"> It will be helpful to build models to complete this exercise.</w:t>
      </w:r>
    </w:p>
    <w:p w:rsidR="00000000" w:rsidDel="00000000" w:rsidP="00000000" w:rsidRDefault="00000000" w:rsidRPr="00000000" w14:paraId="0000003E">
      <w:pPr>
        <w:pageBreakBefore w:val="0"/>
        <w:numPr>
          <w:ilvl w:val="0"/>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Cyclobutane</w:t>
      </w:r>
    </w:p>
    <w:p w:rsidR="00000000" w:rsidDel="00000000" w:rsidP="00000000" w:rsidRDefault="00000000" w:rsidRPr="00000000" w14:paraId="0000003F">
      <w:pPr>
        <w:pageBreakBefore w:val="0"/>
        <w:numPr>
          <w:ilvl w:val="0"/>
          <w:numId w:val="4"/>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PtCl</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(square planar)</w:t>
      </w:r>
    </w:p>
    <w:p w:rsidR="00000000" w:rsidDel="00000000" w:rsidP="00000000" w:rsidRDefault="00000000" w:rsidRPr="00000000" w14:paraId="00000040">
      <w:pPr>
        <w:pageBreakBefore w:val="0"/>
        <w:numPr>
          <w:ilvl w:val="0"/>
          <w:numId w:val="4"/>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CF</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tl w:val="0"/>
        </w:rPr>
      </w:r>
    </w:p>
    <w:p w:rsidR="00000000" w:rsidDel="00000000" w:rsidP="00000000" w:rsidRDefault="00000000" w:rsidRPr="00000000" w14:paraId="00000041">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Exercise 5: Assigning point groups</w:t>
      </w:r>
    </w:p>
    <w:p w:rsidR="00000000" w:rsidDel="00000000" w:rsidP="00000000" w:rsidRDefault="00000000" w:rsidRPr="00000000" w14:paraId="0000004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symmetry operations of an object belong to a mathematical </w:t>
      </w:r>
      <w:r w:rsidDel="00000000" w:rsidR="00000000" w:rsidRPr="00000000">
        <w:rPr>
          <w:rFonts w:ascii="Times New Roman" w:cs="Times New Roman" w:eastAsia="Times New Roman" w:hAnsi="Times New Roman"/>
          <w:i w:val="1"/>
          <w:sz w:val="24"/>
          <w:szCs w:val="24"/>
          <w:rtl w:val="0"/>
        </w:rPr>
        <w:t xml:space="preserve">group</w:t>
      </w:r>
      <w:r w:rsidDel="00000000" w:rsidR="00000000" w:rsidRPr="00000000">
        <w:rPr>
          <w:rFonts w:ascii="Times New Roman" w:cs="Times New Roman" w:eastAsia="Times New Roman" w:hAnsi="Times New Roman"/>
          <w:sz w:val="24"/>
          <w:szCs w:val="24"/>
          <w:rtl w:val="0"/>
        </w:rPr>
        <w:t xml:space="preserve">. We refer to these groups as </w:t>
      </w:r>
      <w:r w:rsidDel="00000000" w:rsidR="00000000" w:rsidRPr="00000000">
        <w:rPr>
          <w:rFonts w:ascii="Times New Roman" w:cs="Times New Roman" w:eastAsia="Times New Roman" w:hAnsi="Times New Roman"/>
          <w:i w:val="1"/>
          <w:sz w:val="24"/>
          <w:szCs w:val="24"/>
          <w:rtl w:val="0"/>
        </w:rPr>
        <w:t xml:space="preserve">point groups</w:t>
      </w:r>
      <w:r w:rsidDel="00000000" w:rsidR="00000000" w:rsidRPr="00000000">
        <w:rPr>
          <w:rFonts w:ascii="Times New Roman" w:cs="Times New Roman" w:eastAsia="Times New Roman" w:hAnsi="Times New Roman"/>
          <w:sz w:val="24"/>
          <w:szCs w:val="24"/>
          <w:rtl w:val="0"/>
        </w:rPr>
        <w:t xml:space="preserve">. Every member of a point group has the same symmetry operations. You will find that the vast majority of molecules will belong to a relatively small number of point groups allowing us to classify a great number of molecules into a small number of (useful!) groups. The number of symmetry operations in a group is called the </w:t>
      </w:r>
      <w:r w:rsidDel="00000000" w:rsidR="00000000" w:rsidRPr="00000000">
        <w:rPr>
          <w:rFonts w:ascii="Times New Roman" w:cs="Times New Roman" w:eastAsia="Times New Roman" w:hAnsi="Times New Roman"/>
          <w:i w:val="1"/>
          <w:sz w:val="24"/>
          <w:szCs w:val="24"/>
          <w:rtl w:val="0"/>
        </w:rPr>
        <w:t xml:space="preserve">order</w:t>
      </w:r>
      <w:r w:rsidDel="00000000" w:rsidR="00000000" w:rsidRPr="00000000">
        <w:rPr>
          <w:rFonts w:ascii="Times New Roman" w:cs="Times New Roman" w:eastAsia="Times New Roman" w:hAnsi="Times New Roman"/>
          <w:sz w:val="24"/>
          <w:szCs w:val="24"/>
          <w:rtl w:val="0"/>
        </w:rPr>
        <w:t xml:space="preserve"> of the group.</w:t>
      </w:r>
    </w:p>
    <w:p w:rsidR="00000000" w:rsidDel="00000000" w:rsidP="00000000" w:rsidRDefault="00000000" w:rsidRPr="00000000" w14:paraId="0000004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way of assigning a molecule to an appropriate point group is to find every symmetry operation for that molecule. As you saw above, this gets tricky. Another method is to identify characteristic symmetries to classify a molecule. For this it is possible to use the flowchart below, as we will see shortly.</w:t>
      </w:r>
    </w:p>
    <w:p w:rsidR="00000000" w:rsidDel="00000000" w:rsidP="00000000" w:rsidRDefault="00000000" w:rsidRPr="00000000" w14:paraId="0000004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Point groups are identified by their Schoenflies symbol. These symbols contain a capital letter, followed by a subscript. The capital letter is related to the rotational symmetry of a group.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groups—not to be confused with 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rotation axis—contain only the principal rotation axis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and axes coincident with this axis.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groups contain a principal rotation axis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which is concurrent with an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i w:val="1"/>
          <w:sz w:val="24"/>
          <w:szCs w:val="24"/>
          <w:vertAlign w:val="subscript"/>
          <w:rtl w:val="0"/>
        </w:rPr>
        <w:t xml:space="preserve">2n</w:t>
      </w:r>
      <w:r w:rsidDel="00000000" w:rsidR="00000000" w:rsidRPr="00000000">
        <w:rPr>
          <w:rFonts w:ascii="Times New Roman" w:cs="Times New Roman" w:eastAsia="Times New Roman" w:hAnsi="Times New Roman"/>
          <w:sz w:val="24"/>
          <w:szCs w:val="24"/>
          <w:rtl w:val="0"/>
        </w:rPr>
        <w:t xml:space="preserve"> axis—and no reflection symmetry.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groups contain a principal rotation axis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perpendicular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axes.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I</w:t>
      </w:r>
      <w:r w:rsidDel="00000000" w:rsidR="00000000" w:rsidRPr="00000000">
        <w:rPr>
          <w:rFonts w:ascii="Times New Roman" w:cs="Times New Roman" w:eastAsia="Times New Roman" w:hAnsi="Times New Roman"/>
          <w:sz w:val="24"/>
          <w:szCs w:val="24"/>
          <w:rtl w:val="0"/>
        </w:rPr>
        <w:t xml:space="preserve"> groups are groups with tetrahedral, octahedral, and icosahedral rotational symmetry respectively. These groups all have multiple higher-order rotation axes,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with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&gt; 2. The subscript on a Schoenflies symbol indicates two things: 1) the order of the principal rotation axis and 2) the reflection symmetry. An </w:t>
      </w:r>
      <w:r w:rsidDel="00000000" w:rsidR="00000000" w:rsidRPr="00000000">
        <w:rPr>
          <w:rFonts w:ascii="Times New Roman" w:cs="Times New Roman" w:eastAsia="Times New Roman" w:hAnsi="Times New Roman"/>
          <w:i w:val="1"/>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subscript indicates the existence of a horizontal reflection plane, 𝜎</w:t>
      </w:r>
      <w:r w:rsidDel="00000000" w:rsidR="00000000" w:rsidRPr="00000000">
        <w:rPr>
          <w:rFonts w:ascii="Times New Roman" w:cs="Times New Roman" w:eastAsia="Times New Roman" w:hAnsi="Times New Roman"/>
          <w:sz w:val="24"/>
          <w:szCs w:val="24"/>
          <w:vertAlign w:val="subscript"/>
          <w:rtl w:val="0"/>
        </w:rPr>
        <w:t xml:space="preserve">h</w:t>
      </w:r>
      <w:r w:rsidDel="00000000" w:rsidR="00000000" w:rsidRPr="00000000">
        <w:rPr>
          <w:rFonts w:ascii="Times New Roman" w:cs="Times New Roman" w:eastAsia="Times New Roman" w:hAnsi="Times New Roman"/>
          <w:sz w:val="24"/>
          <w:szCs w:val="24"/>
          <w:rtl w:val="0"/>
        </w:rPr>
        <w:t xml:space="preserve">, that is perpendicular to the principal rotation axis. A </w:t>
      </w:r>
      <w:r w:rsidDel="00000000" w:rsidR="00000000" w:rsidRPr="00000000">
        <w:rPr>
          <w:rFonts w:ascii="Times New Roman" w:cs="Times New Roman" w:eastAsia="Times New Roman" w:hAnsi="Times New Roman"/>
          <w:i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i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subscript indicates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reflection planes that contain the principal rotation axis.</w:t>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Image removed. Insert your favorite symmetry flowchart here. I use the flowchart from Shriver and Atkins for my class.</w:t>
      </w:r>
    </w:p>
    <w:p w:rsidR="00000000" w:rsidDel="00000000" w:rsidP="00000000" w:rsidRDefault="00000000" w:rsidRPr="00000000" w14:paraId="0000004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flowchart used to determine the molecular point group operates by first determining the rotational symmetry of a molecule and then determining the reflection symmetry. The first step is to determine if the molecule is linear or if there are multiple higher-order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&gt; 2) rotation axes. If there are, then you move to the branch of the flowchart for highly symmetric groups. If not, the next question is to determine if the molecule has 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axis. If not, the molecule is a member of a low symmetry group—</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s</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1</w:t>
      </w:r>
      <w:r w:rsidDel="00000000" w:rsidR="00000000" w:rsidRPr="00000000">
        <w:rPr>
          <w:rFonts w:ascii="Times New Roman" w:cs="Times New Roman" w:eastAsia="Times New Roman" w:hAnsi="Times New Roman"/>
          <w:sz w:val="24"/>
          <w:szCs w:val="24"/>
          <w:rtl w:val="0"/>
        </w:rPr>
        <w:t xml:space="preserve">, which contain only an inversion center, reflection plane, or identity operation. If so, then your molecule is a member of 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group. If the molecule has 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axis perpendicular to the principal rotation axis, then it is a member of a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group. It is worth noting that if a molecule has one perpendicular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then it will always have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 axes, where </w:t>
      </w:r>
      <w:r w:rsidDel="00000000" w:rsidR="00000000" w:rsidRPr="00000000">
        <w:rPr>
          <w:rFonts w:ascii="Times New Roman" w:cs="Times New Roman" w:eastAsia="Times New Roman" w:hAnsi="Times New Roman"/>
          <w:i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 is the order of the principle rotation axis. If the molecule does not have perpendicular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axes, then it is a member of a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group.</w:t>
      </w:r>
    </w:p>
    <w:p w:rsidR="00000000" w:rsidDel="00000000" w:rsidP="00000000" w:rsidRDefault="00000000" w:rsidRPr="00000000" w14:paraId="0000004A">
      <w:pPr>
        <w:pageBreakBefore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next step is to determine the reflection symmetry of the molecule. If the molecule has a reflection plane that is perpendicular to the principal rotation axis, 𝜎</w:t>
      </w:r>
      <w:r w:rsidDel="00000000" w:rsidR="00000000" w:rsidRPr="00000000">
        <w:rPr>
          <w:rFonts w:ascii="Times New Roman" w:cs="Times New Roman" w:eastAsia="Times New Roman" w:hAnsi="Times New Roman"/>
          <w:sz w:val="24"/>
          <w:szCs w:val="24"/>
          <w:vertAlign w:val="subscript"/>
          <w:rtl w:val="0"/>
        </w:rPr>
        <w:t xml:space="preserve">h</w:t>
      </w:r>
      <w:r w:rsidDel="00000000" w:rsidR="00000000" w:rsidRPr="00000000">
        <w:rPr>
          <w:rFonts w:ascii="Times New Roman" w:cs="Times New Roman" w:eastAsia="Times New Roman" w:hAnsi="Times New Roman"/>
          <w:sz w:val="24"/>
          <w:szCs w:val="24"/>
          <w:rtl w:val="0"/>
        </w:rPr>
        <w:t xml:space="preserve">, then the group gets a </w:t>
      </w:r>
      <w:r w:rsidDel="00000000" w:rsidR="00000000" w:rsidRPr="00000000">
        <w:rPr>
          <w:rFonts w:ascii="Times New Roman" w:cs="Times New Roman" w:eastAsia="Times New Roman" w:hAnsi="Times New Roman"/>
          <w:i w:val="1"/>
          <w:sz w:val="24"/>
          <w:szCs w:val="24"/>
          <w:rtl w:val="0"/>
        </w:rPr>
        <w:t xml:space="preserve">nh</w:t>
      </w:r>
      <w:r w:rsidDel="00000000" w:rsidR="00000000" w:rsidRPr="00000000">
        <w:rPr>
          <w:rFonts w:ascii="Times New Roman" w:cs="Times New Roman" w:eastAsia="Times New Roman" w:hAnsi="Times New Roman"/>
          <w:sz w:val="24"/>
          <w:szCs w:val="24"/>
          <w:rtl w:val="0"/>
        </w:rPr>
        <w:t xml:space="preserve"> subscript. If not, then look for a reflection plane, 𝜎, that contains the principal rotation axis. If the molecule has a 𝜎 that contains the principal rotation axis, then the subscript is </w:t>
      </w:r>
      <w:r w:rsidDel="00000000" w:rsidR="00000000" w:rsidRPr="00000000">
        <w:rPr>
          <w:rFonts w:ascii="Times New Roman" w:cs="Times New Roman" w:eastAsia="Times New Roman" w:hAnsi="Times New Roman"/>
          <w:i w:val="1"/>
          <w:sz w:val="24"/>
          <w:szCs w:val="24"/>
          <w:rtl w:val="0"/>
        </w:rPr>
        <w:t xml:space="preserve">nv</w:t>
      </w:r>
      <w:r w:rsidDel="00000000" w:rsidR="00000000" w:rsidRPr="00000000">
        <w:rPr>
          <w:rFonts w:ascii="Times New Roman" w:cs="Times New Roman" w:eastAsia="Times New Roman" w:hAnsi="Times New Roman"/>
          <w:sz w:val="24"/>
          <w:szCs w:val="24"/>
          <w:rtl w:val="0"/>
        </w:rPr>
        <w:t xml:space="preserve"> for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groups or </w:t>
      </w:r>
      <w:r w:rsidDel="00000000" w:rsidR="00000000" w:rsidRPr="00000000">
        <w:rPr>
          <w:rFonts w:ascii="Times New Roman" w:cs="Times New Roman" w:eastAsia="Times New Roman" w:hAnsi="Times New Roman"/>
          <w:i w:val="1"/>
          <w:sz w:val="24"/>
          <w:szCs w:val="24"/>
          <w:rtl w:val="0"/>
        </w:rPr>
        <w:t xml:space="preserve">nd</w:t>
      </w:r>
      <w:r w:rsidDel="00000000" w:rsidR="00000000" w:rsidRPr="00000000">
        <w:rPr>
          <w:rFonts w:ascii="Times New Roman" w:cs="Times New Roman" w:eastAsia="Times New Roman" w:hAnsi="Times New Roman"/>
          <w:sz w:val="24"/>
          <w:szCs w:val="24"/>
          <w:rtl w:val="0"/>
        </w:rPr>
        <w:t xml:space="preserve"> for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groups. If not, then the molecule belongs to a </w:t>
      </w:r>
      <w:r w:rsidDel="00000000" w:rsidR="00000000" w:rsidRPr="00000000">
        <w:rPr>
          <w:rFonts w:ascii="Times New Roman" w:cs="Times New Roman" w:eastAsia="Times New Roman" w:hAnsi="Times New Roman"/>
          <w:i w:val="1"/>
          <w:sz w:val="24"/>
          <w:szCs w:val="24"/>
          <w:rtl w:val="0"/>
        </w:rPr>
        <w:t xml:space="preserve">S</w:t>
      </w:r>
      <w:r w:rsidDel="00000000" w:rsidR="00000000" w:rsidRPr="00000000">
        <w:rPr>
          <w:rFonts w:ascii="Times New Roman" w:cs="Times New Roman" w:eastAsia="Times New Roman" w:hAnsi="Times New Roman"/>
          <w:sz w:val="24"/>
          <w:szCs w:val="24"/>
          <w:vertAlign w:val="subscript"/>
          <w:rtl w:val="0"/>
        </w:rPr>
        <w:t xml:space="preserve">2n,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w:t>
      </w:r>
      <w:r w:rsidDel="00000000" w:rsidR="00000000" w:rsidRPr="00000000">
        <w:rPr>
          <w:rFonts w:ascii="Times New Roman" w:cs="Times New Roman" w:eastAsia="Times New Roman" w:hAnsi="Times New Roman"/>
          <w:i w:val="1"/>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D</w:t>
      </w:r>
      <w:r w:rsidDel="00000000" w:rsidR="00000000" w:rsidRPr="00000000">
        <w:rPr>
          <w:rFonts w:ascii="Times New Roman" w:cs="Times New Roman" w:eastAsia="Times New Roman" w:hAnsi="Times New Roman"/>
          <w:i w:val="1"/>
          <w:sz w:val="24"/>
          <w:szCs w:val="24"/>
          <w:vertAlign w:val="subscript"/>
          <w:rtl w:val="0"/>
        </w:rPr>
        <w:t xml:space="preserve">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group.</w:t>
      </w:r>
      <w:r w:rsidDel="00000000" w:rsidR="00000000" w:rsidRPr="00000000">
        <w:rPr>
          <w:rtl w:val="0"/>
        </w:rPr>
      </w:r>
    </w:p>
    <w:p w:rsidR="00000000" w:rsidDel="00000000" w:rsidP="00000000" w:rsidRDefault="00000000" w:rsidRPr="00000000" w14:paraId="0000004B">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this exercise, use the flowchart to determine the point group of the molecule. You will find it helpful to build the molecule first. Check with me after molecule ‘D’ to check and see if you are doing this right.</w:t>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p>
    <w:p w:rsidR="00000000" w:rsidDel="00000000" w:rsidP="00000000" w:rsidRDefault="00000000" w:rsidRPr="00000000" w14:paraId="0000004E">
      <w:pPr>
        <w:pageBreakBefore w:val="0"/>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BF</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tl w:val="0"/>
        </w:rPr>
      </w:r>
    </w:p>
    <w:p w:rsidR="00000000" w:rsidDel="00000000" w:rsidP="00000000" w:rsidRDefault="00000000" w:rsidRPr="00000000" w14:paraId="0000004F">
      <w:pPr>
        <w:pageBreakBefore w:val="0"/>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PCl</w:t>
      </w:r>
      <w:r w:rsidDel="00000000" w:rsidR="00000000" w:rsidRPr="00000000">
        <w:rPr>
          <w:rFonts w:ascii="Times New Roman" w:cs="Times New Roman" w:eastAsia="Times New Roman" w:hAnsi="Times New Roman"/>
          <w:sz w:val="24"/>
          <w:szCs w:val="24"/>
          <w:vertAlign w:val="subscript"/>
          <w:rtl w:val="0"/>
        </w:rPr>
        <w:t xml:space="preserve">5</w:t>
      </w:r>
      <w:r w:rsidDel="00000000" w:rsidR="00000000" w:rsidRPr="00000000">
        <w:rPr>
          <w:rtl w:val="0"/>
        </w:rPr>
      </w:r>
    </w:p>
    <w:p w:rsidR="00000000" w:rsidDel="00000000" w:rsidP="00000000" w:rsidRDefault="00000000" w:rsidRPr="00000000" w14:paraId="00000050">
      <w:pPr>
        <w:pageBreakBefore w:val="0"/>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(staggered)</w:t>
      </w:r>
      <w:r w:rsidDel="00000000" w:rsidR="00000000" w:rsidRPr="00000000">
        <w:drawing>
          <wp:anchor allowOverlap="1" behindDoc="0" distB="114300" distT="114300" distL="114300" distR="114300" hidden="0" layoutInCell="1" locked="0" relativeHeight="0" simplePos="0">
            <wp:simplePos x="0" y="0"/>
            <wp:positionH relativeFrom="column">
              <wp:posOffset>3648075</wp:posOffset>
            </wp:positionH>
            <wp:positionV relativeFrom="paragraph">
              <wp:posOffset>133350</wp:posOffset>
            </wp:positionV>
            <wp:extent cx="1300163" cy="1173555"/>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0163" cy="1173555"/>
                    </a:xfrm>
                    <a:prstGeom prst="rect"/>
                    <a:ln/>
                  </pic:spPr>
                </pic:pic>
              </a:graphicData>
            </a:graphic>
          </wp:anchor>
        </w:drawing>
      </w:r>
    </w:p>
    <w:p w:rsidR="00000000" w:rsidDel="00000000" w:rsidP="00000000" w:rsidRDefault="00000000" w:rsidRPr="00000000" w14:paraId="00000051">
      <w:pPr>
        <w:pageBreakBefore w:val="0"/>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6</w:t>
      </w:r>
      <w:r w:rsidDel="00000000" w:rsidR="00000000" w:rsidRPr="00000000">
        <w:rPr>
          <w:rFonts w:ascii="Times New Roman" w:cs="Times New Roman" w:eastAsia="Times New Roman" w:hAnsi="Times New Roman"/>
          <w:sz w:val="24"/>
          <w:szCs w:val="24"/>
          <w:rtl w:val="0"/>
        </w:rPr>
        <w:t xml:space="preserve"> (eclipsed)</w:t>
      </w:r>
    </w:p>
    <w:p w:rsidR="00000000" w:rsidDel="00000000" w:rsidP="00000000" w:rsidRDefault="00000000" w:rsidRPr="00000000" w14:paraId="00000052">
      <w:pPr>
        <w:pageBreakBefore w:val="0"/>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Cl</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2319338</wp:posOffset>
                </wp:positionH>
                <wp:positionV relativeFrom="paragraph">
                  <wp:posOffset>204788</wp:posOffset>
                </wp:positionV>
                <wp:extent cx="1500188" cy="190500"/>
                <wp:effectExtent b="0" l="0" r="0" t="0"/>
                <wp:wrapSquare wrapText="bothSides" distB="114300" distT="114300" distL="114300" distR="114300"/>
                <wp:docPr id="1" name=""/>
                <a:graphic>
                  <a:graphicData uri="http://schemas.microsoft.com/office/word/2010/wordprocessingShape">
                    <wps:wsp>
                      <wps:cNvCnPr/>
                      <wps:spPr>
                        <a:xfrm>
                          <a:off x="1543050" y="2114550"/>
                          <a:ext cx="19812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2319338</wp:posOffset>
                </wp:positionH>
                <wp:positionV relativeFrom="paragraph">
                  <wp:posOffset>204788</wp:posOffset>
                </wp:positionV>
                <wp:extent cx="1500188" cy="190500"/>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00188" cy="190500"/>
                        </a:xfrm>
                        <a:prstGeom prst="rect"/>
                        <a:ln/>
                      </pic:spPr>
                    </pic:pic>
                  </a:graphicData>
                </a:graphic>
              </wp:anchor>
            </w:drawing>
          </mc:Fallback>
        </mc:AlternateContent>
      </w:r>
    </w:p>
    <w:p w:rsidR="00000000" w:rsidDel="00000000" w:rsidP="00000000" w:rsidRDefault="00000000" w:rsidRPr="00000000" w14:paraId="00000053">
      <w:pPr>
        <w:pageBreakBefore w:val="0"/>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Adamantane </w:t>
      </w:r>
    </w:p>
    <w:p w:rsidR="00000000" w:rsidDel="00000000" w:rsidP="00000000" w:rsidRDefault="00000000" w:rsidRPr="00000000" w14:paraId="00000054">
      <w:pPr>
        <w:pageBreakBefore w:val="0"/>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Chair cyclohexane</w:t>
      </w:r>
    </w:p>
    <w:p w:rsidR="00000000" w:rsidDel="00000000" w:rsidP="00000000" w:rsidRDefault="00000000" w:rsidRPr="00000000" w14:paraId="00000055">
      <w:pPr>
        <w:pageBreakBefore w:val="0"/>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cis</w:t>
      </w:r>
      <w:r w:rsidDel="00000000" w:rsidR="00000000" w:rsidRPr="00000000">
        <w:rPr>
          <w:rFonts w:ascii="Times New Roman" w:cs="Times New Roman" w:eastAsia="Times New Roman" w:hAnsi="Times New Roman"/>
          <w:sz w:val="24"/>
          <w:szCs w:val="24"/>
          <w:rtl w:val="0"/>
        </w:rPr>
        <w:t xml:space="preserve">-SCl</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pageBreakBefore w:val="0"/>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 tennis ball</w:t>
      </w:r>
    </w:p>
    <w:p w:rsidR="00000000" w:rsidDel="00000000" w:rsidP="00000000" w:rsidRDefault="00000000" w:rsidRPr="00000000" w14:paraId="00000057">
      <w:pPr>
        <w:pageBreakBefore w:val="0"/>
        <w:numPr>
          <w:ilvl w:val="0"/>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Benzene</w:t>
      </w:r>
    </w:p>
    <w:p w:rsidR="00000000" w:rsidDel="00000000" w:rsidP="00000000" w:rsidRDefault="00000000" w:rsidRPr="00000000" w14:paraId="00000058">
      <w:pPr>
        <w:pageBreakBefore w:val="0"/>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Cyclobutane</w:t>
      </w:r>
    </w:p>
    <w:p w:rsidR="00000000" w:rsidDel="00000000" w:rsidP="00000000" w:rsidRDefault="00000000" w:rsidRPr="00000000" w14:paraId="00000059">
      <w:pPr>
        <w:pageBreakBefore w:val="0"/>
        <w:numPr>
          <w:ilvl w:val="0"/>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PtCl</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(square planar)</w:t>
      </w:r>
    </w:p>
    <w:p w:rsidR="00000000" w:rsidDel="00000000" w:rsidP="00000000" w:rsidRDefault="00000000" w:rsidRPr="00000000" w14:paraId="0000005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pageBreakBefore w:val="0"/>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notice about the answers to L and M? Relate this to your answers to A and B for exercise 4.</w:t>
      </w:r>
    </w:p>
    <w:p w:rsidR="00000000" w:rsidDel="00000000" w:rsidP="00000000" w:rsidRDefault="00000000" w:rsidRPr="00000000" w14:paraId="0000005C">
      <w:pPr>
        <w:pageBreakBefore w:val="0"/>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pageBreakBefore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pageBreakBefore w:val="0"/>
        <w:rPr>
          <w:rFonts w:ascii="Times New Roman" w:cs="Times New Roman" w:eastAsia="Times New Roman" w:hAnsi="Times New Roman"/>
          <w:sz w:val="24"/>
          <w:szCs w:val="24"/>
        </w:rPr>
      </w:pPr>
      <w:r w:rsidDel="00000000" w:rsidR="00000000" w:rsidRPr="00000000">
        <w:rPr>
          <w:rtl w:val="0"/>
        </w:rPr>
      </w:r>
    </w:p>
    <w:sectPr>
      <w:headerReference r:id="rId8" w:type="first"/>
      <w:footerReference r:id="rId9" w:type="default"/>
      <w:footerReference r:id="rId10"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ageBreakBefore w:val="0"/>
      <w:jc w:val="center"/>
      <w:rPr>
        <w:rFonts w:ascii="Times New Roman" w:cs="Times New Roman" w:eastAsia="Times New Roman" w:hAnsi="Times New Roman"/>
        <w:color w:val="999999"/>
        <w:sz w:val="24"/>
        <w:szCs w:val="24"/>
      </w:rPr>
    </w:pPr>
    <w:r w:rsidDel="00000000" w:rsidR="00000000" w:rsidRPr="00000000">
      <w:rPr>
        <w:rFonts w:ascii="Times New Roman" w:cs="Times New Roman" w:eastAsia="Times New Roman" w:hAnsi="Times New Roman"/>
        <w:color w:val="999999"/>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b3b3b"/>
        <w:sz w:val="24"/>
        <w:szCs w:val="24"/>
        <w:highlight w:val="white"/>
        <w:rtl w:val="0"/>
      </w:rPr>
      <w:t xml:space="preserve">Created by Ben Lovaasen, Wheaton College, benjamin.lovaasen@wheaton.edu and posted on VIPEr </w:t>
    </w:r>
    <w:hyperlink r:id="rId1">
      <w:r w:rsidDel="00000000" w:rsidR="00000000" w:rsidRPr="00000000">
        <w:rPr>
          <w:rFonts w:ascii="Times New Roman" w:cs="Times New Roman" w:eastAsia="Times New Roman" w:hAnsi="Times New Roman"/>
          <w:color w:val="217e2c"/>
          <w:sz w:val="24"/>
          <w:szCs w:val="24"/>
          <w:highlight w:val="white"/>
          <w:rtl w:val="0"/>
        </w:rPr>
        <w:t xml:space="preserve">(www.ionicviper.org)</w:t>
      </w:r>
    </w:hyperlink>
    <w:r w:rsidDel="00000000" w:rsidR="00000000" w:rsidRPr="00000000">
      <w:rPr>
        <w:rFonts w:ascii="Times New Roman" w:cs="Times New Roman" w:eastAsia="Times New Roman" w:hAnsi="Times New Roman"/>
        <w:color w:val="3b3b3b"/>
        <w:sz w:val="24"/>
        <w:szCs w:val="24"/>
        <w:highlight w:val="white"/>
        <w:rtl w:val="0"/>
      </w:rPr>
      <w:t xml:space="preserve"> on June 23, 2023, Copyright Ben Lovaasen, 2023. This work is licensed under the Creative Commons Attribution-NonCommercial-ShareAlike 3.0 Unported License. To view a copy of this license visit </w:t>
    </w:r>
    <w:hyperlink r:id="rId2">
      <w:r w:rsidDel="00000000" w:rsidR="00000000" w:rsidRPr="00000000">
        <w:rPr>
          <w:rFonts w:ascii="Times New Roman" w:cs="Times New Roman" w:eastAsia="Times New Roman" w:hAnsi="Times New Roman"/>
          <w:color w:val="1155cc"/>
          <w:sz w:val="24"/>
          <w:szCs w:val="24"/>
          <w:highlight w:val="white"/>
          <w:u w:val="single"/>
          <w:rtl w:val="0"/>
        </w:rPr>
        <w:t xml:space="preserve">http://creativecommons.org/licenses/</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