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B8CDE" w14:textId="35DFCBC8" w:rsidR="006C37B8" w:rsidRDefault="007A1EA5" w:rsidP="007A1EA5">
      <w:pPr>
        <w:jc w:val="center"/>
      </w:pPr>
      <w:r w:rsidRPr="007A1EA5">
        <w:rPr>
          <w:b/>
          <w:bCs/>
          <w:sz w:val="36"/>
          <w:szCs w:val="36"/>
        </w:rPr>
        <w:t>Aromatic inclusion within a neutral cavity-containing rectangular grid</w:t>
      </w:r>
    </w:p>
    <w:p w14:paraId="670FDAA5" w14:textId="09AE81FF" w:rsidR="004714CF" w:rsidRDefault="00E520F9">
      <w:r>
        <w:t xml:space="preserve">Please complete these </w:t>
      </w:r>
      <w:r w:rsidR="009D67B9">
        <w:t>guiding</w:t>
      </w:r>
      <w:r>
        <w:t xml:space="preserve"> questions to </w:t>
      </w:r>
      <w:r w:rsidR="007A1EA5">
        <w:rPr>
          <w:i/>
        </w:rPr>
        <w:t>Chemical Communications</w:t>
      </w:r>
      <w:r>
        <w:t xml:space="preserve"> </w:t>
      </w:r>
      <w:r w:rsidR="007A1EA5">
        <w:rPr>
          <w:b/>
        </w:rPr>
        <w:t>1998</w:t>
      </w:r>
      <w:r>
        <w:t xml:space="preserve">, </w:t>
      </w:r>
      <w:r w:rsidR="00AB6254">
        <w:rPr>
          <w:i/>
        </w:rPr>
        <w:t>61</w:t>
      </w:r>
      <w:r>
        <w:t xml:space="preserve">, </w:t>
      </w:r>
      <w:r w:rsidR="007A1EA5">
        <w:t>2735-2736</w:t>
      </w:r>
      <w:r>
        <w:t>.</w:t>
      </w:r>
      <w:r w:rsidR="000748FA">
        <w:t xml:space="preserve"> </w:t>
      </w:r>
      <w:hyperlink r:id="rId7" w:history="1">
        <w:r w:rsidR="007A1EA5" w:rsidRPr="007A1EA5">
          <w:rPr>
            <w:rStyle w:val="Hyperlink"/>
          </w:rPr>
          <w:t>https://doi.org/10.1039/A807738J</w:t>
        </w:r>
      </w:hyperlink>
    </w:p>
    <w:p w14:paraId="590CED4F" w14:textId="77777777" w:rsidR="00DD75EB" w:rsidRDefault="00DD75EB" w:rsidP="00DD75EB">
      <w:r>
        <w:t>This article discusses the synthesis and characterization of a supramolecular grid based upon coordination chemistry principles.</w:t>
      </w:r>
    </w:p>
    <w:p w14:paraId="06BDCE76" w14:textId="77777777" w:rsidR="007A1EA5" w:rsidRDefault="007A1EA5"/>
    <w:p w14:paraId="00000003" w14:textId="3B5B2B16" w:rsidR="004608DB" w:rsidRDefault="00E520F9">
      <w:r>
        <w:t>1.</w:t>
      </w:r>
      <w:r w:rsidR="00DD75EB">
        <w:t xml:space="preserve"> Consult this Chem</w:t>
      </w:r>
      <w:r w:rsidR="000669C3">
        <w:t>istry</w:t>
      </w:r>
      <w:r w:rsidR="00DD75EB">
        <w:t xml:space="preserve"> Libre Text article on </w:t>
      </w:r>
      <w:hyperlink r:id="rId8" w:anchor=":~:text=%CF%80%E2%88%92%CF%80%20interactions.-,In%20Host%2DGuest%20Chemistry%20a%20large%20molecule%20or%20network%20material,molecule%20in%20a%20binding%20pocket.&amp;text=Host%2Dguest%20binding%20is%20analogous,many%20enzymes%20bind%20their%20substrates." w:history="1">
        <w:r w:rsidR="00DD75EB" w:rsidRPr="00DD75EB">
          <w:rPr>
            <w:rStyle w:val="Hyperlink"/>
          </w:rPr>
          <w:t>principles of host-guest chemistry</w:t>
        </w:r>
      </w:hyperlink>
      <w:r w:rsidR="00DD75EB">
        <w:t>.</w:t>
      </w:r>
      <w:r>
        <w:t xml:space="preserve"> </w:t>
      </w:r>
    </w:p>
    <w:p w14:paraId="7915ACC4" w14:textId="77777777" w:rsidR="00DD75EB" w:rsidRDefault="00DD75EB"/>
    <w:p w14:paraId="50871A9B" w14:textId="08F6C3A3" w:rsidR="004923BF" w:rsidRDefault="004E34F6" w:rsidP="004923BF">
      <w:r>
        <w:t xml:space="preserve">(a) </w:t>
      </w:r>
      <w:r w:rsidR="004923BF">
        <w:t>What type of interaction is used to bind the guest molecule to the host in host-guest chemistry?</w:t>
      </w:r>
    </w:p>
    <w:p w14:paraId="5F176A70" w14:textId="7DBBEF12" w:rsidR="004923BF" w:rsidRDefault="004923BF" w:rsidP="004923BF"/>
    <w:p w14:paraId="6866493B" w14:textId="49A9EFBC" w:rsidR="004923BF" w:rsidRDefault="004923BF" w:rsidP="004923BF">
      <w:pPr>
        <w:rPr>
          <w:color w:val="0070C0"/>
        </w:rPr>
      </w:pPr>
    </w:p>
    <w:p w14:paraId="175ECA9A" w14:textId="2A8F3E7A" w:rsidR="002B0894" w:rsidRDefault="002B0894" w:rsidP="004923BF">
      <w:pPr>
        <w:rPr>
          <w:color w:val="0070C0"/>
        </w:rPr>
      </w:pPr>
    </w:p>
    <w:p w14:paraId="545CA191" w14:textId="77777777" w:rsidR="002B0894" w:rsidRDefault="002B0894" w:rsidP="004923BF"/>
    <w:p w14:paraId="490D9AB1" w14:textId="2EA6EF48" w:rsidR="00DC75A5" w:rsidRDefault="004923BF" w:rsidP="004923BF">
      <w:r>
        <w:t>(b) List the types of forces often used to induce binding of the guest in the host.</w:t>
      </w:r>
    </w:p>
    <w:p w14:paraId="574F5840" w14:textId="00AF09F4" w:rsidR="004E34F6" w:rsidRDefault="004E34F6"/>
    <w:p w14:paraId="561D73B0" w14:textId="42EBFA8F" w:rsidR="002B0894" w:rsidRDefault="002B0894"/>
    <w:p w14:paraId="71F81A29" w14:textId="56108B68" w:rsidR="002B0894" w:rsidRDefault="002B0894"/>
    <w:p w14:paraId="53C10001" w14:textId="2E29FD6E" w:rsidR="002B0894" w:rsidRDefault="002B0894"/>
    <w:p w14:paraId="1BEC415A" w14:textId="5193CBBF" w:rsidR="002B0894" w:rsidRDefault="002B0894"/>
    <w:p w14:paraId="2DFC451D" w14:textId="41F44480" w:rsidR="002B0894" w:rsidRDefault="002B0894"/>
    <w:p w14:paraId="52F4A99B" w14:textId="0F1B879D" w:rsidR="002B0894" w:rsidRDefault="002B0894"/>
    <w:p w14:paraId="2E2E3F85" w14:textId="3F478E9C" w:rsidR="002B0894" w:rsidRDefault="002B0894"/>
    <w:p w14:paraId="3736C07A" w14:textId="77777777" w:rsidR="002B0894" w:rsidRDefault="002B0894"/>
    <w:p w14:paraId="1EA8882B" w14:textId="23C98CFA" w:rsidR="00F232B5" w:rsidRDefault="000669C3">
      <w:r>
        <w:t>(c) What are three design principles used to favor host-guest binding?</w:t>
      </w:r>
    </w:p>
    <w:p w14:paraId="06321895" w14:textId="4AE5C3BA" w:rsidR="000669C3" w:rsidRDefault="000669C3"/>
    <w:p w14:paraId="710B1953" w14:textId="4A82DEF0" w:rsidR="00952E2E" w:rsidRDefault="00952E2E"/>
    <w:p w14:paraId="19AF7621" w14:textId="7B539AC3" w:rsidR="002B0894" w:rsidRDefault="002B0894"/>
    <w:p w14:paraId="516535AE" w14:textId="77777777" w:rsidR="002B0894" w:rsidRDefault="002B0894"/>
    <w:p w14:paraId="443B7227" w14:textId="37971FE7" w:rsidR="00313CB4" w:rsidRDefault="00313CB4"/>
    <w:p w14:paraId="3BAFC3AD" w14:textId="60F286C2" w:rsidR="00313CB4" w:rsidRDefault="00313CB4"/>
    <w:p w14:paraId="5328A22F" w14:textId="77777777" w:rsidR="00313CB4" w:rsidRPr="00FD2A5F" w:rsidRDefault="00313CB4"/>
    <w:p w14:paraId="627B320C" w14:textId="306F4818" w:rsidR="00ED514D" w:rsidRDefault="00ED514D">
      <w:r>
        <w:t xml:space="preserve">2. </w:t>
      </w:r>
      <w:r w:rsidR="00313CB4">
        <w:t xml:space="preserve">(a) </w:t>
      </w:r>
      <w:r w:rsidR="00FD2A5F">
        <w:t xml:space="preserve">Draw the </w:t>
      </w:r>
      <w:r w:rsidR="00313CB4">
        <w:t xml:space="preserve">Lewis </w:t>
      </w:r>
      <w:r w:rsidR="00FD2A5F">
        <w:t xml:space="preserve">structures for the three </w:t>
      </w:r>
      <w:r w:rsidR="00313CB4">
        <w:t>reactants</w:t>
      </w:r>
      <w:r w:rsidR="00FD2A5F">
        <w:t xml:space="preserve"> used for synthesis of rectangular supramolecular assembly </w:t>
      </w:r>
      <w:r w:rsidR="00FD2A5F" w:rsidRPr="00FD2A5F">
        <w:rPr>
          <w:b/>
          <w:bCs/>
        </w:rPr>
        <w:t>2</w:t>
      </w:r>
      <w:r w:rsidR="00FD2A5F">
        <w:t>.</w:t>
      </w:r>
    </w:p>
    <w:p w14:paraId="73BCD11E" w14:textId="77777777" w:rsidR="00FD2A5F" w:rsidRDefault="00FD2A5F"/>
    <w:p w14:paraId="3255F6B6" w14:textId="27DE198F" w:rsidR="00ED514D" w:rsidRDefault="00ED514D"/>
    <w:p w14:paraId="0E8742B7" w14:textId="7617300F" w:rsidR="00313CB4" w:rsidRDefault="00313CB4"/>
    <w:p w14:paraId="729B9786" w14:textId="77777777" w:rsidR="00313CB4" w:rsidRDefault="00313CB4"/>
    <w:p w14:paraId="7BC3BA5F" w14:textId="1ED1C1FB" w:rsidR="00313CB4" w:rsidRDefault="00313CB4"/>
    <w:p w14:paraId="700B6A36" w14:textId="00F68405" w:rsidR="00313CB4" w:rsidRDefault="00313CB4"/>
    <w:p w14:paraId="0C336499" w14:textId="77FB60B6" w:rsidR="00313CB4" w:rsidRDefault="00313CB4">
      <w:r>
        <w:lastRenderedPageBreak/>
        <w:t>(b) Why did the authors use 2 equivalents of pyrazine relative to the other reactants?</w:t>
      </w:r>
    </w:p>
    <w:p w14:paraId="01BA2FB1" w14:textId="06D1852F" w:rsidR="00313CB4" w:rsidRDefault="00313CB4"/>
    <w:p w14:paraId="7680021D" w14:textId="32C94461" w:rsidR="00313CB4" w:rsidRDefault="00313CB4">
      <w:pPr>
        <w:rPr>
          <w:color w:val="0070C0"/>
        </w:rPr>
      </w:pPr>
    </w:p>
    <w:p w14:paraId="6E5113DA" w14:textId="37739180" w:rsidR="002B0894" w:rsidRDefault="002B0894">
      <w:pPr>
        <w:rPr>
          <w:color w:val="0070C0"/>
        </w:rPr>
      </w:pPr>
    </w:p>
    <w:p w14:paraId="67A1A65A" w14:textId="3F77B625" w:rsidR="002B0894" w:rsidRDefault="002B0894">
      <w:pPr>
        <w:rPr>
          <w:color w:val="0070C0"/>
        </w:rPr>
      </w:pPr>
    </w:p>
    <w:p w14:paraId="6E936F0C" w14:textId="291815BF" w:rsidR="002B0894" w:rsidRDefault="002B0894">
      <w:pPr>
        <w:rPr>
          <w:color w:val="0070C0"/>
        </w:rPr>
      </w:pPr>
    </w:p>
    <w:p w14:paraId="1C0719EE" w14:textId="77777777" w:rsidR="002B0894" w:rsidRDefault="002B0894"/>
    <w:p w14:paraId="28D6E198" w14:textId="56994B8D" w:rsidR="00313CB4" w:rsidRDefault="00313CB4"/>
    <w:p w14:paraId="51F43710" w14:textId="1CB78D0B" w:rsidR="00313CB4" w:rsidRDefault="00313CB4">
      <w:r>
        <w:t xml:space="preserve">(c) Which of the design principles from question 1(c) apply to the synthesis of supramolecular assembly </w:t>
      </w:r>
      <w:r w:rsidRPr="00313CB4">
        <w:rPr>
          <w:b/>
          <w:bCs/>
        </w:rPr>
        <w:t>2</w:t>
      </w:r>
      <w:r>
        <w:t>?</w:t>
      </w:r>
    </w:p>
    <w:p w14:paraId="3250E13D" w14:textId="557121E8" w:rsidR="00313CB4" w:rsidRDefault="00313CB4"/>
    <w:p w14:paraId="702EB6FE" w14:textId="4B2F15D3" w:rsidR="002B0894" w:rsidRDefault="002B0894"/>
    <w:p w14:paraId="68651AB0" w14:textId="09BDC661" w:rsidR="002B0894" w:rsidRDefault="002B0894"/>
    <w:p w14:paraId="5070350E" w14:textId="7BB02E4D" w:rsidR="002B0894" w:rsidRDefault="002B0894"/>
    <w:p w14:paraId="30ED4678" w14:textId="19B5453C" w:rsidR="002B0894" w:rsidRDefault="002B0894"/>
    <w:p w14:paraId="5A2DC7E4" w14:textId="77777777" w:rsidR="002B0894" w:rsidRDefault="002B0894"/>
    <w:p w14:paraId="495F2E93" w14:textId="781A39CC" w:rsidR="00313CB4" w:rsidRDefault="00313CB4">
      <w:r>
        <w:t xml:space="preserve">(d) Which types of interactions from question 1(b) are present between host and guest in supramolecular assembly </w:t>
      </w:r>
      <w:r w:rsidRPr="00313CB4">
        <w:rPr>
          <w:b/>
          <w:bCs/>
        </w:rPr>
        <w:t>2</w:t>
      </w:r>
      <w:r>
        <w:t>?</w:t>
      </w:r>
    </w:p>
    <w:p w14:paraId="495AC14E" w14:textId="4DA46371" w:rsidR="00313CB4" w:rsidRDefault="00313CB4">
      <w:pPr>
        <w:rPr>
          <w:rFonts w:asciiTheme="majorHAnsi" w:hAnsiTheme="majorHAnsi" w:cstheme="majorHAnsi"/>
        </w:rPr>
      </w:pPr>
    </w:p>
    <w:p w14:paraId="3687D146" w14:textId="13744180" w:rsidR="002B0894" w:rsidRDefault="002B0894">
      <w:pPr>
        <w:rPr>
          <w:rFonts w:asciiTheme="majorHAnsi" w:hAnsiTheme="majorHAnsi" w:cstheme="majorHAnsi"/>
        </w:rPr>
      </w:pPr>
    </w:p>
    <w:p w14:paraId="6E018185" w14:textId="4AD2CA18" w:rsidR="002B0894" w:rsidRDefault="002B0894">
      <w:pPr>
        <w:rPr>
          <w:rFonts w:asciiTheme="majorHAnsi" w:hAnsiTheme="majorHAnsi" w:cstheme="majorHAnsi"/>
        </w:rPr>
      </w:pPr>
    </w:p>
    <w:p w14:paraId="5400B103" w14:textId="77777777" w:rsidR="007E69BD" w:rsidRDefault="007E69BD" w:rsidP="007E69BD">
      <w:r>
        <w:t xml:space="preserve">(e) What type of experimental evidence did the authors cite as evidence that the supramolecular assembly </w:t>
      </w:r>
      <w:r w:rsidRPr="005336F6">
        <w:rPr>
          <w:b/>
          <w:bCs/>
        </w:rPr>
        <w:t>2•pyz</w:t>
      </w:r>
      <w:r>
        <w:t xml:space="preserve"> was formed?</w:t>
      </w:r>
    </w:p>
    <w:p w14:paraId="139FE173" w14:textId="102C1C89" w:rsidR="002B0894" w:rsidRDefault="002B0894">
      <w:pPr>
        <w:rPr>
          <w:rFonts w:asciiTheme="majorHAnsi" w:hAnsiTheme="majorHAnsi" w:cstheme="majorHAnsi"/>
        </w:rPr>
      </w:pPr>
    </w:p>
    <w:p w14:paraId="074F6CDE" w14:textId="77777777" w:rsidR="007E69BD" w:rsidRPr="00313CB4" w:rsidRDefault="007E69BD">
      <w:pPr>
        <w:rPr>
          <w:rFonts w:asciiTheme="majorHAnsi" w:hAnsiTheme="majorHAnsi" w:cstheme="majorHAnsi"/>
        </w:rPr>
      </w:pPr>
    </w:p>
    <w:p w14:paraId="208EEBF4" w14:textId="77777777" w:rsidR="00313CB4" w:rsidRPr="00313CB4" w:rsidRDefault="00313CB4"/>
    <w:p w14:paraId="6806E864" w14:textId="43E39573" w:rsidR="00C76B6D" w:rsidRDefault="00ED514D" w:rsidP="00F62FF6">
      <w:r>
        <w:t xml:space="preserve">3. </w:t>
      </w:r>
      <w:r w:rsidR="00F62FF6">
        <w:t>(a) Write the electron configuration of Co and Co</w:t>
      </w:r>
      <w:r w:rsidR="00F62FF6" w:rsidRPr="00F62FF6">
        <w:rPr>
          <w:vertAlign w:val="superscript"/>
        </w:rPr>
        <w:t>2+</w:t>
      </w:r>
      <w:r w:rsidR="00F62FF6">
        <w:t>.</w:t>
      </w:r>
    </w:p>
    <w:p w14:paraId="0CE92456" w14:textId="6723BCA0" w:rsidR="00F62FF6" w:rsidRDefault="00F62FF6" w:rsidP="00F62FF6"/>
    <w:p w14:paraId="6108279B" w14:textId="7E6FC27D" w:rsidR="00F62FF6" w:rsidRDefault="00F62FF6" w:rsidP="00F62FF6">
      <w:pPr>
        <w:rPr>
          <w:color w:val="0070C0"/>
        </w:rPr>
      </w:pPr>
    </w:p>
    <w:p w14:paraId="2085286D" w14:textId="2F6CB08B" w:rsidR="002B0894" w:rsidRDefault="002B0894" w:rsidP="00F62FF6">
      <w:pPr>
        <w:rPr>
          <w:color w:val="0070C0"/>
        </w:rPr>
      </w:pPr>
    </w:p>
    <w:p w14:paraId="77BDA141" w14:textId="40E035DF" w:rsidR="002B0894" w:rsidRDefault="002B0894" w:rsidP="00F62FF6">
      <w:pPr>
        <w:rPr>
          <w:color w:val="0070C0"/>
        </w:rPr>
      </w:pPr>
    </w:p>
    <w:p w14:paraId="747F7E35" w14:textId="77777777" w:rsidR="002B0894" w:rsidRPr="00F62FF6" w:rsidRDefault="002B0894" w:rsidP="00F62FF6">
      <w:pPr>
        <w:rPr>
          <w:color w:val="0070C0"/>
        </w:rPr>
      </w:pPr>
    </w:p>
    <w:p w14:paraId="3D97D5B4" w14:textId="38032EE7" w:rsidR="00F62FF6" w:rsidRDefault="00F62FF6" w:rsidP="00F62FF6"/>
    <w:p w14:paraId="2D3F34DF" w14:textId="56832418" w:rsidR="004C3DB8" w:rsidRDefault="004C3DB8" w:rsidP="004C3D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Cs w:val="24"/>
          <w:lang w:bidi="en-US"/>
        </w:rPr>
      </w:pPr>
      <w:r>
        <w:rPr>
          <w:rFonts w:eastAsia="Times New Roman"/>
          <w:szCs w:val="24"/>
          <w:lang w:bidi="en-US"/>
        </w:rPr>
        <w:t xml:space="preserve">(b) Is the terph ligand acting as a monodentate or bidentate ligand in supramolecular assembly </w:t>
      </w:r>
      <w:r w:rsidRPr="004C3DB8">
        <w:rPr>
          <w:rFonts w:eastAsia="Times New Roman"/>
          <w:b/>
          <w:bCs/>
          <w:szCs w:val="24"/>
          <w:lang w:bidi="en-US"/>
        </w:rPr>
        <w:t>2</w:t>
      </w:r>
      <w:r>
        <w:rPr>
          <w:rFonts w:eastAsia="Times New Roman"/>
          <w:szCs w:val="24"/>
          <w:lang w:bidi="en-US"/>
        </w:rPr>
        <w:t>?</w:t>
      </w:r>
    </w:p>
    <w:p w14:paraId="6CDC2D58" w14:textId="77777777" w:rsidR="004C3DB8" w:rsidRDefault="004C3DB8" w:rsidP="004C3D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Cs w:val="24"/>
          <w:lang w:bidi="en-US"/>
        </w:rPr>
      </w:pPr>
    </w:p>
    <w:p w14:paraId="6D2B328D" w14:textId="5A199B0F" w:rsidR="004C3DB8" w:rsidRDefault="004C3DB8" w:rsidP="00F62FF6">
      <w:pPr>
        <w:rPr>
          <w:rFonts w:eastAsia="Times New Roman"/>
          <w:color w:val="0070C0"/>
          <w:szCs w:val="24"/>
          <w:lang w:bidi="en-US"/>
        </w:rPr>
      </w:pPr>
    </w:p>
    <w:p w14:paraId="235E6631" w14:textId="7783342C" w:rsidR="002B0894" w:rsidRDefault="002B0894" w:rsidP="00F62FF6">
      <w:pPr>
        <w:rPr>
          <w:rFonts w:eastAsia="Times New Roman"/>
          <w:color w:val="0070C0"/>
          <w:szCs w:val="24"/>
          <w:lang w:bidi="en-US"/>
        </w:rPr>
      </w:pPr>
    </w:p>
    <w:p w14:paraId="7F757C09" w14:textId="59244F71" w:rsidR="002B0894" w:rsidRDefault="002B0894" w:rsidP="00F62FF6">
      <w:pPr>
        <w:rPr>
          <w:rFonts w:eastAsia="Times New Roman"/>
          <w:color w:val="0070C0"/>
          <w:szCs w:val="24"/>
          <w:lang w:bidi="en-US"/>
        </w:rPr>
      </w:pPr>
    </w:p>
    <w:p w14:paraId="61088AB9" w14:textId="1FBED1E5" w:rsidR="002B0894" w:rsidRDefault="002B0894" w:rsidP="00F62FF6">
      <w:pPr>
        <w:rPr>
          <w:rFonts w:eastAsia="Times New Roman"/>
          <w:color w:val="0070C0"/>
          <w:szCs w:val="24"/>
          <w:lang w:bidi="en-US"/>
        </w:rPr>
      </w:pPr>
    </w:p>
    <w:p w14:paraId="76870D3D" w14:textId="3613CF34" w:rsidR="002B0894" w:rsidRDefault="002B0894" w:rsidP="00F62FF6">
      <w:pPr>
        <w:rPr>
          <w:rFonts w:eastAsia="Times New Roman"/>
          <w:color w:val="0070C0"/>
          <w:szCs w:val="24"/>
          <w:lang w:bidi="en-US"/>
        </w:rPr>
      </w:pPr>
    </w:p>
    <w:p w14:paraId="3100C30D" w14:textId="0547964E" w:rsidR="002B0894" w:rsidRDefault="002B0894" w:rsidP="00F62FF6">
      <w:pPr>
        <w:rPr>
          <w:rFonts w:eastAsia="Times New Roman"/>
          <w:color w:val="0070C0"/>
          <w:szCs w:val="24"/>
          <w:lang w:bidi="en-US"/>
        </w:rPr>
      </w:pPr>
    </w:p>
    <w:p w14:paraId="0B59D01C" w14:textId="3E394FED" w:rsidR="00F62FF6" w:rsidRDefault="00F62FF6" w:rsidP="00F62FF6">
      <w:r>
        <w:lastRenderedPageBreak/>
        <w:t>(</w:t>
      </w:r>
      <w:r w:rsidR="00B16CB2">
        <w:t>c</w:t>
      </w:r>
      <w:r>
        <w:t>) Use the covalent bond classification (CBC) method to fill in the table below for the Co</w:t>
      </w:r>
      <w:r w:rsidRPr="00F62FF6">
        <w:rPr>
          <w:vertAlign w:val="superscript"/>
        </w:rPr>
        <w:t>2+</w:t>
      </w:r>
      <w:r>
        <w:t xml:space="preserve"> complex in the middle of supramolecular assembly </w:t>
      </w:r>
      <w:r w:rsidRPr="00F62FF6">
        <w:rPr>
          <w:b/>
          <w:bCs/>
        </w:rPr>
        <w:t>2</w:t>
      </w:r>
      <w:r>
        <w:t xml:space="preserve"> as shown in Fig. 1.</w:t>
      </w:r>
    </w:p>
    <w:p w14:paraId="78672C6D" w14:textId="5E29F99C" w:rsidR="00F62FF6" w:rsidRDefault="00F62FF6" w:rsidP="00F62FF6">
      <w:r>
        <w:t xml:space="preserve"> </w:t>
      </w:r>
    </w:p>
    <w:tbl>
      <w:tblPr>
        <w:tblW w:w="7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3"/>
        <w:gridCol w:w="2545"/>
      </w:tblGrid>
      <w:tr w:rsidR="00F62FF6" w:rsidRPr="00B527B8" w14:paraId="29406DF6" w14:textId="77777777" w:rsidTr="00A5256A">
        <w:trPr>
          <w:trHeight w:val="432"/>
        </w:trPr>
        <w:tc>
          <w:tcPr>
            <w:tcW w:w="5213" w:type="dxa"/>
            <w:shd w:val="clear" w:color="auto" w:fill="auto"/>
          </w:tcPr>
          <w:p w14:paraId="2962631D" w14:textId="77777777" w:rsidR="00F62FF6" w:rsidRPr="00B527B8" w:rsidRDefault="00F62FF6" w:rsidP="006924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lang w:bidi="en-US"/>
              </w:rPr>
            </w:pPr>
          </w:p>
        </w:tc>
        <w:tc>
          <w:tcPr>
            <w:tcW w:w="2545" w:type="dxa"/>
            <w:shd w:val="clear" w:color="auto" w:fill="auto"/>
          </w:tcPr>
          <w:p w14:paraId="3E811871" w14:textId="496EB107" w:rsidR="00F62FF6" w:rsidRPr="00B527B8" w:rsidRDefault="00F62FF6" w:rsidP="006924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4"/>
                <w:lang w:bidi="en-US"/>
              </w:rPr>
            </w:pPr>
            <w:r>
              <w:rPr>
                <w:rFonts w:eastAsia="Times New Roman"/>
                <w:szCs w:val="24"/>
                <w:lang w:bidi="en-US"/>
              </w:rPr>
              <w:t>[Co(pyz)</w:t>
            </w:r>
            <w:r w:rsidRPr="00F62FF6">
              <w:rPr>
                <w:rFonts w:eastAsia="Times New Roman"/>
                <w:szCs w:val="24"/>
                <w:vertAlign w:val="subscript"/>
                <w:lang w:bidi="en-US"/>
              </w:rPr>
              <w:t>2</w:t>
            </w:r>
            <w:r w:rsidR="00A5256A">
              <w:rPr>
                <w:rFonts w:eastAsia="Times New Roman"/>
                <w:szCs w:val="24"/>
                <w:lang w:bidi="en-US"/>
              </w:rPr>
              <w:t>(terph)</w:t>
            </w:r>
            <w:r w:rsidR="00A5256A" w:rsidRPr="00A5256A">
              <w:rPr>
                <w:rFonts w:eastAsia="Times New Roman"/>
                <w:szCs w:val="24"/>
                <w:vertAlign w:val="subscript"/>
                <w:lang w:bidi="en-US"/>
              </w:rPr>
              <w:t>2</w:t>
            </w:r>
            <w:r>
              <w:rPr>
                <w:rFonts w:eastAsia="Times New Roman"/>
                <w:szCs w:val="24"/>
                <w:lang w:bidi="en-US"/>
              </w:rPr>
              <w:t>(H</w:t>
            </w:r>
            <w:r w:rsidRPr="00F62FF6">
              <w:rPr>
                <w:rFonts w:eastAsia="Times New Roman"/>
                <w:szCs w:val="24"/>
                <w:vertAlign w:val="subscript"/>
                <w:lang w:bidi="en-US"/>
              </w:rPr>
              <w:t>2</w:t>
            </w:r>
            <w:r>
              <w:rPr>
                <w:rFonts w:eastAsia="Times New Roman"/>
                <w:szCs w:val="24"/>
                <w:lang w:bidi="en-US"/>
              </w:rPr>
              <w:t>O)</w:t>
            </w:r>
            <w:r w:rsidR="00A5256A" w:rsidRPr="00A5256A">
              <w:rPr>
                <w:rFonts w:eastAsia="Times New Roman"/>
                <w:szCs w:val="24"/>
                <w:vertAlign w:val="subscript"/>
                <w:lang w:bidi="en-US"/>
              </w:rPr>
              <w:t>2</w:t>
            </w:r>
            <w:r>
              <w:rPr>
                <w:rFonts w:eastAsia="Times New Roman"/>
                <w:szCs w:val="24"/>
                <w:lang w:bidi="en-US"/>
              </w:rPr>
              <w:t>]</w:t>
            </w:r>
          </w:p>
        </w:tc>
      </w:tr>
      <w:tr w:rsidR="00F62FF6" w:rsidRPr="00F954C9" w14:paraId="11E8BFEB" w14:textId="77777777" w:rsidTr="00A5256A">
        <w:trPr>
          <w:trHeight w:val="432"/>
        </w:trPr>
        <w:tc>
          <w:tcPr>
            <w:tcW w:w="5213" w:type="dxa"/>
            <w:shd w:val="clear" w:color="auto" w:fill="auto"/>
          </w:tcPr>
          <w:p w14:paraId="27C73CBA" w14:textId="7FD84375" w:rsidR="00F62FF6" w:rsidRPr="00B527B8" w:rsidRDefault="00F62FF6" w:rsidP="006924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lang w:bidi="en-US"/>
              </w:rPr>
            </w:pPr>
            <w:r>
              <w:rPr>
                <w:rFonts w:eastAsia="Times New Roman"/>
                <w:szCs w:val="24"/>
                <w:lang w:bidi="en-US"/>
              </w:rPr>
              <w:t xml:space="preserve">pyz </w:t>
            </w:r>
            <w:r w:rsidRPr="00B527B8">
              <w:rPr>
                <w:rFonts w:eastAsia="Times New Roman"/>
                <w:szCs w:val="24"/>
                <w:lang w:bidi="en-US"/>
              </w:rPr>
              <w:t>CBC ligand classification</w:t>
            </w:r>
          </w:p>
        </w:tc>
        <w:tc>
          <w:tcPr>
            <w:tcW w:w="2545" w:type="dxa"/>
            <w:shd w:val="clear" w:color="auto" w:fill="auto"/>
          </w:tcPr>
          <w:p w14:paraId="2171748D" w14:textId="676ADF05" w:rsidR="00F62FF6" w:rsidRPr="00B527B8" w:rsidRDefault="00F62FF6" w:rsidP="006924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4"/>
                <w:lang w:bidi="en-US"/>
              </w:rPr>
            </w:pPr>
          </w:p>
        </w:tc>
      </w:tr>
      <w:tr w:rsidR="00A5256A" w:rsidRPr="00A73245" w14:paraId="6DB0A55A" w14:textId="77777777" w:rsidTr="00A5256A">
        <w:trPr>
          <w:trHeight w:val="432"/>
        </w:trPr>
        <w:tc>
          <w:tcPr>
            <w:tcW w:w="5213" w:type="dxa"/>
            <w:shd w:val="clear" w:color="auto" w:fill="auto"/>
          </w:tcPr>
          <w:p w14:paraId="267B50E6" w14:textId="1F1FB930" w:rsidR="00A5256A" w:rsidRDefault="00A5256A" w:rsidP="006924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lang w:bidi="en-US"/>
              </w:rPr>
            </w:pPr>
            <w:r>
              <w:rPr>
                <w:rFonts w:eastAsia="Times New Roman"/>
                <w:szCs w:val="24"/>
                <w:lang w:bidi="en-US"/>
              </w:rPr>
              <w:t>terph CBC ligand classification</w:t>
            </w:r>
            <w:r w:rsidR="00B16CB2">
              <w:rPr>
                <w:rFonts w:eastAsia="Times New Roman"/>
                <w:szCs w:val="24"/>
                <w:lang w:bidi="en-US"/>
              </w:rPr>
              <w:t xml:space="preserve"> (see (b) above)</w:t>
            </w:r>
          </w:p>
        </w:tc>
        <w:tc>
          <w:tcPr>
            <w:tcW w:w="2545" w:type="dxa"/>
            <w:shd w:val="clear" w:color="auto" w:fill="auto"/>
          </w:tcPr>
          <w:p w14:paraId="63DB4345" w14:textId="09FABEC0" w:rsidR="00A5256A" w:rsidRPr="00F62FF6" w:rsidRDefault="00A5256A" w:rsidP="006924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4"/>
                <w:lang w:bidi="en-US"/>
              </w:rPr>
            </w:pPr>
          </w:p>
        </w:tc>
      </w:tr>
      <w:tr w:rsidR="00F62FF6" w:rsidRPr="00A73245" w14:paraId="7A9E7CBF" w14:textId="77777777" w:rsidTr="00A5256A">
        <w:trPr>
          <w:trHeight w:val="432"/>
        </w:trPr>
        <w:tc>
          <w:tcPr>
            <w:tcW w:w="5213" w:type="dxa"/>
            <w:shd w:val="clear" w:color="auto" w:fill="auto"/>
          </w:tcPr>
          <w:p w14:paraId="29176108" w14:textId="687F27F0" w:rsidR="00F62FF6" w:rsidRPr="00B527B8" w:rsidRDefault="00F62FF6" w:rsidP="006924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lang w:bidi="en-US"/>
              </w:rPr>
            </w:pPr>
            <w:r>
              <w:rPr>
                <w:rFonts w:eastAsia="Times New Roman"/>
                <w:szCs w:val="24"/>
                <w:lang w:bidi="en-US"/>
              </w:rPr>
              <w:t>water ligand classification</w:t>
            </w:r>
          </w:p>
        </w:tc>
        <w:tc>
          <w:tcPr>
            <w:tcW w:w="2545" w:type="dxa"/>
            <w:shd w:val="clear" w:color="auto" w:fill="auto"/>
          </w:tcPr>
          <w:p w14:paraId="00F22E67" w14:textId="73748FDB" w:rsidR="00F62FF6" w:rsidRPr="00B527B8" w:rsidRDefault="00F62FF6" w:rsidP="006924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4"/>
                <w:lang w:bidi="en-US"/>
              </w:rPr>
            </w:pPr>
          </w:p>
        </w:tc>
      </w:tr>
      <w:tr w:rsidR="00A5256A" w:rsidRPr="0066712C" w14:paraId="58B5AE5E" w14:textId="77777777" w:rsidTr="00A5256A">
        <w:trPr>
          <w:trHeight w:val="432"/>
        </w:trPr>
        <w:tc>
          <w:tcPr>
            <w:tcW w:w="5213" w:type="dxa"/>
            <w:shd w:val="clear" w:color="auto" w:fill="auto"/>
          </w:tcPr>
          <w:p w14:paraId="19353C68" w14:textId="2CF93F90" w:rsidR="00A5256A" w:rsidRPr="00B527B8" w:rsidRDefault="00A5256A" w:rsidP="00A525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lang w:bidi="en-US"/>
              </w:rPr>
            </w:pPr>
            <w:r w:rsidRPr="00B527B8">
              <w:rPr>
                <w:rFonts w:eastAsia="Times New Roman"/>
                <w:szCs w:val="24"/>
                <w:lang w:bidi="en-US"/>
              </w:rPr>
              <w:t>ML</w:t>
            </w:r>
            <w:r w:rsidRPr="00B527B8">
              <w:rPr>
                <w:rFonts w:eastAsia="Times New Roman"/>
                <w:szCs w:val="24"/>
                <w:vertAlign w:val="subscript"/>
                <w:lang w:bidi="en-US"/>
              </w:rPr>
              <w:t>l</w:t>
            </w:r>
            <w:r w:rsidRPr="00B527B8">
              <w:rPr>
                <w:rFonts w:eastAsia="Times New Roman"/>
                <w:szCs w:val="24"/>
                <w:lang w:bidi="en-US"/>
              </w:rPr>
              <w:t>X</w:t>
            </w:r>
            <w:r w:rsidRPr="00B527B8">
              <w:rPr>
                <w:rFonts w:eastAsia="Times New Roman"/>
                <w:szCs w:val="24"/>
                <w:vertAlign w:val="subscript"/>
                <w:lang w:bidi="en-US"/>
              </w:rPr>
              <w:t>x</w:t>
            </w:r>
            <w:r w:rsidRPr="00B527B8">
              <w:rPr>
                <w:rFonts w:eastAsia="Times New Roman"/>
                <w:szCs w:val="24"/>
                <w:lang w:bidi="en-US"/>
              </w:rPr>
              <w:t>Z</w:t>
            </w:r>
            <w:r w:rsidRPr="00B527B8">
              <w:rPr>
                <w:rFonts w:eastAsia="Times New Roman"/>
                <w:szCs w:val="24"/>
                <w:vertAlign w:val="subscript"/>
                <w:lang w:bidi="en-US"/>
              </w:rPr>
              <w:t>z</w:t>
            </w:r>
            <w:r w:rsidRPr="00B527B8">
              <w:rPr>
                <w:rFonts w:eastAsia="Times New Roman"/>
                <w:szCs w:val="24"/>
                <w:lang w:bidi="en-US"/>
              </w:rPr>
              <w:t xml:space="preserve"> classification</w:t>
            </w:r>
          </w:p>
        </w:tc>
        <w:tc>
          <w:tcPr>
            <w:tcW w:w="2545" w:type="dxa"/>
            <w:shd w:val="clear" w:color="auto" w:fill="auto"/>
          </w:tcPr>
          <w:p w14:paraId="2A5B1A47" w14:textId="59BFC908" w:rsidR="00A5256A" w:rsidRPr="00B527B8" w:rsidRDefault="00A5256A" w:rsidP="00A525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4"/>
                <w:lang w:bidi="en-US"/>
              </w:rPr>
            </w:pPr>
          </w:p>
        </w:tc>
      </w:tr>
      <w:tr w:rsidR="00A5256A" w:rsidRPr="00B527B8" w14:paraId="29B6060B" w14:textId="77777777" w:rsidTr="00A5256A">
        <w:trPr>
          <w:trHeight w:val="432"/>
        </w:trPr>
        <w:tc>
          <w:tcPr>
            <w:tcW w:w="5213" w:type="dxa"/>
            <w:shd w:val="clear" w:color="auto" w:fill="auto"/>
          </w:tcPr>
          <w:p w14:paraId="4CEF3379" w14:textId="77777777" w:rsidR="00A5256A" w:rsidRPr="00B527B8" w:rsidRDefault="00A5256A" w:rsidP="00A525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lang w:bidi="en-US"/>
              </w:rPr>
            </w:pPr>
            <w:r w:rsidRPr="00B527B8">
              <w:rPr>
                <w:rFonts w:eastAsia="Times New Roman"/>
                <w:szCs w:val="24"/>
                <w:lang w:bidi="en-US"/>
              </w:rPr>
              <w:t>Valence number</w:t>
            </w:r>
          </w:p>
        </w:tc>
        <w:tc>
          <w:tcPr>
            <w:tcW w:w="2545" w:type="dxa"/>
            <w:shd w:val="clear" w:color="auto" w:fill="auto"/>
          </w:tcPr>
          <w:p w14:paraId="0F96954E" w14:textId="2D901724" w:rsidR="00A5256A" w:rsidRPr="00B527B8" w:rsidRDefault="00A5256A" w:rsidP="00A525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4"/>
                <w:lang w:bidi="en-US"/>
              </w:rPr>
            </w:pPr>
          </w:p>
        </w:tc>
      </w:tr>
      <w:tr w:rsidR="00A5256A" w:rsidRPr="00B527B8" w14:paraId="40CCF452" w14:textId="77777777" w:rsidTr="00A5256A">
        <w:trPr>
          <w:trHeight w:val="432"/>
        </w:trPr>
        <w:tc>
          <w:tcPr>
            <w:tcW w:w="5213" w:type="dxa"/>
            <w:shd w:val="clear" w:color="auto" w:fill="auto"/>
          </w:tcPr>
          <w:p w14:paraId="47128BAB" w14:textId="77777777" w:rsidR="00A5256A" w:rsidRPr="00B527B8" w:rsidRDefault="00A5256A" w:rsidP="00A525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lang w:bidi="en-US"/>
              </w:rPr>
            </w:pPr>
            <w:r w:rsidRPr="00B527B8">
              <w:rPr>
                <w:rFonts w:eastAsia="Times New Roman"/>
                <w:szCs w:val="24"/>
                <w:lang w:bidi="en-US"/>
              </w:rPr>
              <w:t>Ligand bond number</w:t>
            </w:r>
          </w:p>
        </w:tc>
        <w:tc>
          <w:tcPr>
            <w:tcW w:w="2545" w:type="dxa"/>
            <w:shd w:val="clear" w:color="auto" w:fill="auto"/>
          </w:tcPr>
          <w:p w14:paraId="2D84F763" w14:textId="0BD494C0" w:rsidR="00A5256A" w:rsidRPr="00B527B8" w:rsidRDefault="00A5256A" w:rsidP="00A525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4"/>
                <w:lang w:bidi="en-US"/>
              </w:rPr>
            </w:pPr>
          </w:p>
        </w:tc>
      </w:tr>
      <w:tr w:rsidR="00A5256A" w:rsidRPr="00B527B8" w14:paraId="6F317506" w14:textId="77777777" w:rsidTr="00A5256A">
        <w:trPr>
          <w:trHeight w:val="432"/>
        </w:trPr>
        <w:tc>
          <w:tcPr>
            <w:tcW w:w="5213" w:type="dxa"/>
            <w:shd w:val="clear" w:color="auto" w:fill="auto"/>
          </w:tcPr>
          <w:p w14:paraId="11C5B426" w14:textId="77777777" w:rsidR="00A5256A" w:rsidRPr="00B527B8" w:rsidRDefault="00A5256A" w:rsidP="00A525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lang w:bidi="en-US"/>
              </w:rPr>
            </w:pPr>
            <w:r w:rsidRPr="00B527B8">
              <w:rPr>
                <w:rFonts w:eastAsia="Times New Roman"/>
                <w:szCs w:val="24"/>
                <w:lang w:bidi="en-US"/>
              </w:rPr>
              <w:t>Electron count from ligands</w:t>
            </w:r>
          </w:p>
        </w:tc>
        <w:tc>
          <w:tcPr>
            <w:tcW w:w="2545" w:type="dxa"/>
            <w:shd w:val="clear" w:color="auto" w:fill="auto"/>
          </w:tcPr>
          <w:p w14:paraId="689CDEC8" w14:textId="755B46F7" w:rsidR="00A5256A" w:rsidRPr="00B527B8" w:rsidRDefault="00A5256A" w:rsidP="00A525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4"/>
                <w:lang w:bidi="en-US"/>
              </w:rPr>
            </w:pPr>
          </w:p>
        </w:tc>
      </w:tr>
      <w:tr w:rsidR="00A5256A" w:rsidRPr="00B527B8" w14:paraId="239F0680" w14:textId="77777777" w:rsidTr="00A5256A">
        <w:trPr>
          <w:trHeight w:val="432"/>
        </w:trPr>
        <w:tc>
          <w:tcPr>
            <w:tcW w:w="5213" w:type="dxa"/>
            <w:shd w:val="clear" w:color="auto" w:fill="auto"/>
          </w:tcPr>
          <w:p w14:paraId="57635433" w14:textId="77777777" w:rsidR="00A5256A" w:rsidRPr="00B527B8" w:rsidRDefault="00A5256A" w:rsidP="00A525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lang w:bidi="en-US"/>
              </w:rPr>
            </w:pPr>
            <w:r w:rsidRPr="00B527B8">
              <w:rPr>
                <w:rFonts w:eastAsia="Times New Roman"/>
                <w:szCs w:val="24"/>
                <w:lang w:bidi="en-US"/>
              </w:rPr>
              <w:t>Electron count from metal</w:t>
            </w:r>
          </w:p>
        </w:tc>
        <w:tc>
          <w:tcPr>
            <w:tcW w:w="2545" w:type="dxa"/>
            <w:shd w:val="clear" w:color="auto" w:fill="auto"/>
          </w:tcPr>
          <w:p w14:paraId="18A20D75" w14:textId="49BE5AEE" w:rsidR="00A5256A" w:rsidRPr="00B527B8" w:rsidRDefault="00A5256A" w:rsidP="00A525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4"/>
                <w:lang w:bidi="en-US"/>
              </w:rPr>
            </w:pPr>
          </w:p>
        </w:tc>
      </w:tr>
      <w:tr w:rsidR="00A5256A" w:rsidRPr="00B527B8" w14:paraId="0066BA4A" w14:textId="77777777" w:rsidTr="00A5256A">
        <w:trPr>
          <w:trHeight w:val="432"/>
        </w:trPr>
        <w:tc>
          <w:tcPr>
            <w:tcW w:w="5213" w:type="dxa"/>
            <w:shd w:val="clear" w:color="auto" w:fill="auto"/>
          </w:tcPr>
          <w:p w14:paraId="26C91573" w14:textId="77777777" w:rsidR="00A5256A" w:rsidRPr="00B527B8" w:rsidRDefault="00A5256A" w:rsidP="00A525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lang w:bidi="en-US"/>
              </w:rPr>
            </w:pPr>
            <w:r w:rsidRPr="00B527B8">
              <w:rPr>
                <w:rFonts w:eastAsia="Times New Roman"/>
                <w:szCs w:val="24"/>
                <w:lang w:bidi="en-US"/>
              </w:rPr>
              <w:t>Total electron count</w:t>
            </w:r>
          </w:p>
        </w:tc>
        <w:tc>
          <w:tcPr>
            <w:tcW w:w="2545" w:type="dxa"/>
            <w:shd w:val="clear" w:color="auto" w:fill="auto"/>
          </w:tcPr>
          <w:p w14:paraId="0B48920E" w14:textId="26B33733" w:rsidR="00A5256A" w:rsidRPr="00B527B8" w:rsidRDefault="00A5256A" w:rsidP="00A525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4"/>
                <w:lang w:bidi="en-US"/>
              </w:rPr>
            </w:pPr>
          </w:p>
        </w:tc>
      </w:tr>
      <w:tr w:rsidR="00A5256A" w:rsidRPr="00B527B8" w14:paraId="0848B071" w14:textId="77777777" w:rsidTr="00A5256A">
        <w:trPr>
          <w:trHeight w:val="432"/>
        </w:trPr>
        <w:tc>
          <w:tcPr>
            <w:tcW w:w="5213" w:type="dxa"/>
            <w:shd w:val="clear" w:color="auto" w:fill="auto"/>
          </w:tcPr>
          <w:p w14:paraId="000559D1" w14:textId="77777777" w:rsidR="00A5256A" w:rsidRPr="00B527B8" w:rsidRDefault="00A5256A" w:rsidP="00A525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lang w:bidi="en-US"/>
              </w:rPr>
            </w:pPr>
            <w:r w:rsidRPr="00B527B8">
              <w:rPr>
                <w:rFonts w:eastAsia="Times New Roman"/>
                <w:szCs w:val="24"/>
                <w:lang w:bidi="en-US"/>
              </w:rPr>
              <w:t>d</w:t>
            </w:r>
            <w:r w:rsidRPr="00B527B8">
              <w:rPr>
                <w:rFonts w:eastAsia="Times New Roman"/>
                <w:szCs w:val="24"/>
                <w:vertAlign w:val="superscript"/>
                <w:lang w:bidi="en-US"/>
              </w:rPr>
              <w:t>n</w:t>
            </w:r>
            <w:r w:rsidRPr="00B527B8">
              <w:rPr>
                <w:rFonts w:eastAsia="Times New Roman"/>
                <w:szCs w:val="24"/>
                <w:lang w:bidi="en-US"/>
              </w:rPr>
              <w:t xml:space="preserve"> count for metal</w:t>
            </w:r>
          </w:p>
        </w:tc>
        <w:tc>
          <w:tcPr>
            <w:tcW w:w="2545" w:type="dxa"/>
            <w:shd w:val="clear" w:color="auto" w:fill="auto"/>
          </w:tcPr>
          <w:p w14:paraId="68534B7D" w14:textId="44597818" w:rsidR="00A5256A" w:rsidRPr="00B527B8" w:rsidRDefault="00A5256A" w:rsidP="00A525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4"/>
                <w:lang w:bidi="en-US"/>
              </w:rPr>
            </w:pPr>
          </w:p>
        </w:tc>
      </w:tr>
    </w:tbl>
    <w:p w14:paraId="55B8B0C5" w14:textId="77777777" w:rsidR="00F62FF6" w:rsidRPr="001A68E9" w:rsidRDefault="00F62FF6" w:rsidP="00F62FF6">
      <w:pPr>
        <w:rPr>
          <w:color w:val="0070C0"/>
        </w:rPr>
      </w:pPr>
    </w:p>
    <w:p w14:paraId="4C98FC7B" w14:textId="4656C37E" w:rsidR="00F32C1F" w:rsidRDefault="00F32C1F" w:rsidP="00AF7123">
      <w:r>
        <w:t xml:space="preserve">(c) Go to the </w:t>
      </w:r>
      <w:hyperlink r:id="rId9" w:history="1">
        <w:r w:rsidRPr="00E82C2F">
          <w:rPr>
            <w:rStyle w:val="Hyperlink"/>
          </w:rPr>
          <w:t>Columbia University Parkin group website on CBC</w:t>
        </w:r>
      </w:hyperlink>
      <w:r>
        <w:t>. Click on “MLX plots” on the list on the left and systematically click on the following links</w:t>
      </w:r>
      <w:r w:rsidR="00E82C2F">
        <w:t xml:space="preserve"> to answer the corresponding questions.</w:t>
      </w:r>
    </w:p>
    <w:p w14:paraId="32AB9D9F" w14:textId="77777777" w:rsidR="00F32C1F" w:rsidRDefault="00F32C1F" w:rsidP="00AF7123"/>
    <w:p w14:paraId="6DB844B2" w14:textId="2922DCAC" w:rsidR="00F32C1F" w:rsidRDefault="00F32C1F" w:rsidP="00F32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Cs w:val="24"/>
          <w:lang w:bidi="en-US"/>
        </w:rPr>
      </w:pPr>
      <w:r>
        <w:t xml:space="preserve">“MLXZ plots” for Co: What is the prevalence of Co complexes with the </w:t>
      </w:r>
      <w:r w:rsidRPr="00B527B8">
        <w:rPr>
          <w:rFonts w:eastAsia="Times New Roman"/>
          <w:szCs w:val="24"/>
          <w:lang w:bidi="en-US"/>
        </w:rPr>
        <w:t>ML</w:t>
      </w:r>
      <w:r w:rsidRPr="00B527B8">
        <w:rPr>
          <w:rFonts w:eastAsia="Times New Roman"/>
          <w:szCs w:val="24"/>
          <w:vertAlign w:val="subscript"/>
          <w:lang w:bidi="en-US"/>
        </w:rPr>
        <w:t>l</w:t>
      </w:r>
      <w:r w:rsidRPr="00B527B8">
        <w:rPr>
          <w:rFonts w:eastAsia="Times New Roman"/>
          <w:szCs w:val="24"/>
          <w:lang w:bidi="en-US"/>
        </w:rPr>
        <w:t>X</w:t>
      </w:r>
      <w:r w:rsidRPr="00B527B8">
        <w:rPr>
          <w:rFonts w:eastAsia="Times New Roman"/>
          <w:szCs w:val="24"/>
          <w:vertAlign w:val="subscript"/>
          <w:lang w:bidi="en-US"/>
        </w:rPr>
        <w:t>x</w:t>
      </w:r>
      <w:r w:rsidRPr="00B527B8">
        <w:rPr>
          <w:rFonts w:eastAsia="Times New Roman"/>
          <w:szCs w:val="24"/>
          <w:lang w:bidi="en-US"/>
        </w:rPr>
        <w:t>Z</w:t>
      </w:r>
      <w:r w:rsidRPr="00B527B8">
        <w:rPr>
          <w:rFonts w:eastAsia="Times New Roman"/>
          <w:szCs w:val="24"/>
          <w:vertAlign w:val="subscript"/>
          <w:lang w:bidi="en-US"/>
        </w:rPr>
        <w:t>z</w:t>
      </w:r>
      <w:r w:rsidRPr="00B527B8">
        <w:rPr>
          <w:rFonts w:eastAsia="Times New Roman"/>
          <w:szCs w:val="24"/>
          <w:lang w:bidi="en-US"/>
        </w:rPr>
        <w:t xml:space="preserve"> classification</w:t>
      </w:r>
      <w:r>
        <w:rPr>
          <w:rFonts w:eastAsia="Times New Roman"/>
          <w:szCs w:val="24"/>
          <w:lang w:bidi="en-US"/>
        </w:rPr>
        <w:t xml:space="preserve"> determined in part (b)?</w:t>
      </w:r>
      <w:r w:rsidR="008159D1">
        <w:rPr>
          <w:rFonts w:eastAsia="Times New Roman"/>
          <w:szCs w:val="24"/>
          <w:lang w:bidi="en-US"/>
        </w:rPr>
        <w:t xml:space="preserve"> What is the most common </w:t>
      </w:r>
      <w:r w:rsidR="008159D1" w:rsidRPr="00B527B8">
        <w:rPr>
          <w:rFonts w:eastAsia="Times New Roman"/>
          <w:szCs w:val="24"/>
          <w:lang w:bidi="en-US"/>
        </w:rPr>
        <w:t>ML</w:t>
      </w:r>
      <w:r w:rsidR="008159D1" w:rsidRPr="00B527B8">
        <w:rPr>
          <w:rFonts w:eastAsia="Times New Roman"/>
          <w:szCs w:val="24"/>
          <w:vertAlign w:val="subscript"/>
          <w:lang w:bidi="en-US"/>
        </w:rPr>
        <w:t>l</w:t>
      </w:r>
      <w:r w:rsidR="008159D1" w:rsidRPr="00B527B8">
        <w:rPr>
          <w:rFonts w:eastAsia="Times New Roman"/>
          <w:szCs w:val="24"/>
          <w:lang w:bidi="en-US"/>
        </w:rPr>
        <w:t>X</w:t>
      </w:r>
      <w:r w:rsidR="008159D1" w:rsidRPr="00B527B8">
        <w:rPr>
          <w:rFonts w:eastAsia="Times New Roman"/>
          <w:szCs w:val="24"/>
          <w:vertAlign w:val="subscript"/>
          <w:lang w:bidi="en-US"/>
        </w:rPr>
        <w:t>x</w:t>
      </w:r>
      <w:r w:rsidR="008159D1" w:rsidRPr="00B527B8">
        <w:rPr>
          <w:rFonts w:eastAsia="Times New Roman"/>
          <w:szCs w:val="24"/>
          <w:lang w:bidi="en-US"/>
        </w:rPr>
        <w:t>Z</w:t>
      </w:r>
      <w:r w:rsidR="008159D1" w:rsidRPr="00B527B8">
        <w:rPr>
          <w:rFonts w:eastAsia="Times New Roman"/>
          <w:szCs w:val="24"/>
          <w:vertAlign w:val="subscript"/>
          <w:lang w:bidi="en-US"/>
        </w:rPr>
        <w:t>z</w:t>
      </w:r>
      <w:r w:rsidR="008159D1" w:rsidRPr="00B527B8">
        <w:rPr>
          <w:rFonts w:eastAsia="Times New Roman"/>
          <w:szCs w:val="24"/>
          <w:lang w:bidi="en-US"/>
        </w:rPr>
        <w:t xml:space="preserve"> classification</w:t>
      </w:r>
      <w:r w:rsidR="008159D1">
        <w:rPr>
          <w:rFonts w:eastAsia="Times New Roman"/>
          <w:szCs w:val="24"/>
          <w:lang w:bidi="en-US"/>
        </w:rPr>
        <w:t xml:space="preserve"> for Co?</w:t>
      </w:r>
    </w:p>
    <w:p w14:paraId="44450F4C" w14:textId="2868BA0A" w:rsidR="00F32C1F" w:rsidRDefault="00F32C1F" w:rsidP="00F32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Cs w:val="24"/>
          <w:lang w:bidi="en-US"/>
        </w:rPr>
      </w:pPr>
    </w:p>
    <w:p w14:paraId="54B5ECE5" w14:textId="1F24358A" w:rsidR="00F32C1F" w:rsidRDefault="00F32C1F" w:rsidP="00F32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color w:val="0070C0"/>
          <w:szCs w:val="24"/>
          <w:lang w:bidi="en-US"/>
        </w:rPr>
      </w:pPr>
    </w:p>
    <w:p w14:paraId="4B26B6FD" w14:textId="2746E92B" w:rsidR="002B0894" w:rsidRDefault="002B0894" w:rsidP="00F32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color w:val="0070C0"/>
          <w:szCs w:val="24"/>
          <w:lang w:bidi="en-US"/>
        </w:rPr>
      </w:pPr>
    </w:p>
    <w:p w14:paraId="666BE79E" w14:textId="77777777" w:rsidR="002B0894" w:rsidRPr="008159D1" w:rsidRDefault="002B0894" w:rsidP="00F32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color w:val="0070C0"/>
          <w:szCs w:val="24"/>
          <w:lang w:bidi="en-US"/>
        </w:rPr>
      </w:pPr>
    </w:p>
    <w:p w14:paraId="261421A2" w14:textId="1D2B31AB" w:rsidR="00F32C1F" w:rsidRDefault="00F32C1F" w:rsidP="00AF7123"/>
    <w:p w14:paraId="650F30B7" w14:textId="2E72F8B4" w:rsidR="00F32C1F" w:rsidRDefault="00F32C1F" w:rsidP="00F32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Cs w:val="24"/>
          <w:lang w:bidi="en-US"/>
        </w:rPr>
      </w:pPr>
      <w:r>
        <w:t xml:space="preserve"> “Electron count distribution” for Co: What is the prevalence of Co complexes with the </w:t>
      </w:r>
      <w:r>
        <w:rPr>
          <w:rFonts w:eastAsia="Times New Roman"/>
          <w:szCs w:val="24"/>
          <w:lang w:bidi="en-US"/>
        </w:rPr>
        <w:t>electron count determined in part (b)?</w:t>
      </w:r>
      <w:r w:rsidR="008159D1">
        <w:rPr>
          <w:rFonts w:eastAsia="Times New Roman"/>
          <w:szCs w:val="24"/>
          <w:lang w:bidi="en-US"/>
        </w:rPr>
        <w:t xml:space="preserve"> What is the most common electron count for Co?</w:t>
      </w:r>
    </w:p>
    <w:p w14:paraId="7DD46C6E" w14:textId="36AA487A" w:rsidR="001A68E9" w:rsidRDefault="001A68E9" w:rsidP="00AF7123"/>
    <w:p w14:paraId="02CE70C4" w14:textId="52B0A86C" w:rsidR="00F32C1F" w:rsidRDefault="00F32C1F" w:rsidP="00F32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70C0"/>
        </w:rPr>
      </w:pPr>
    </w:p>
    <w:p w14:paraId="5E3A25FA" w14:textId="77777777" w:rsidR="002B0894" w:rsidRDefault="002B0894" w:rsidP="00F32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color w:val="0070C0"/>
          <w:szCs w:val="24"/>
          <w:lang w:bidi="en-US"/>
        </w:rPr>
      </w:pPr>
    </w:p>
    <w:p w14:paraId="01C5A4C7" w14:textId="2C5AEEA5" w:rsidR="00F32C1F" w:rsidRPr="00F32C1F" w:rsidRDefault="00F32C1F" w:rsidP="00F32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color w:val="0070C0"/>
          <w:szCs w:val="24"/>
          <w:lang w:bidi="en-US"/>
        </w:rPr>
      </w:pPr>
    </w:p>
    <w:p w14:paraId="3DAB3C39" w14:textId="5CB7AC9C" w:rsidR="00F32C1F" w:rsidRDefault="00F32C1F" w:rsidP="00AF7123"/>
    <w:p w14:paraId="15F184E8" w14:textId="2A692A9C" w:rsidR="008159D1" w:rsidRDefault="008159D1" w:rsidP="008159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Cs w:val="24"/>
          <w:lang w:bidi="en-US"/>
        </w:rPr>
      </w:pPr>
      <w:r>
        <w:t xml:space="preserve">“Valence distribution” for Co: What is the prevalence of Co complexes with the </w:t>
      </w:r>
      <w:r>
        <w:rPr>
          <w:rFonts w:eastAsia="Times New Roman"/>
          <w:szCs w:val="24"/>
          <w:lang w:bidi="en-US"/>
        </w:rPr>
        <w:t>valence number determined in part (b)? What is the most common valence distribution for Co?</w:t>
      </w:r>
    </w:p>
    <w:p w14:paraId="0D65D037" w14:textId="0E876F95" w:rsidR="008159D1" w:rsidRDefault="008159D1" w:rsidP="00AF7123"/>
    <w:p w14:paraId="7CD05AFA" w14:textId="77CFD37D" w:rsidR="008159D1" w:rsidRDefault="008159D1" w:rsidP="00AF7123">
      <w:pPr>
        <w:rPr>
          <w:rFonts w:eastAsia="Times New Roman"/>
          <w:color w:val="0070C0"/>
          <w:szCs w:val="24"/>
          <w:lang w:bidi="en-US"/>
        </w:rPr>
      </w:pPr>
    </w:p>
    <w:p w14:paraId="7AF16349" w14:textId="77777777" w:rsidR="002B0894" w:rsidRDefault="002B0894" w:rsidP="00AF7123"/>
    <w:p w14:paraId="6D6F35D9" w14:textId="3418844A" w:rsidR="00E82C2F" w:rsidRDefault="00E82C2F" w:rsidP="00E82C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Cs w:val="24"/>
          <w:lang w:bidi="en-US"/>
        </w:rPr>
      </w:pPr>
      <w:r>
        <w:lastRenderedPageBreak/>
        <w:t xml:space="preserve">“Ligand Bond Number” for Co: What is the prevalence of Co complexes with the </w:t>
      </w:r>
      <w:r w:rsidR="004C3DB8">
        <w:rPr>
          <w:rFonts w:eastAsia="Times New Roman"/>
          <w:szCs w:val="24"/>
          <w:lang w:bidi="en-US"/>
        </w:rPr>
        <w:t>ligand bond</w:t>
      </w:r>
      <w:r>
        <w:rPr>
          <w:rFonts w:eastAsia="Times New Roman"/>
          <w:szCs w:val="24"/>
          <w:lang w:bidi="en-US"/>
        </w:rPr>
        <w:t xml:space="preserve"> number determined in part (b)? What is the most common </w:t>
      </w:r>
      <w:r w:rsidR="004C3DB8">
        <w:rPr>
          <w:rFonts w:eastAsia="Times New Roman"/>
          <w:szCs w:val="24"/>
          <w:lang w:bidi="en-US"/>
        </w:rPr>
        <w:t>ligand bond number</w:t>
      </w:r>
      <w:r>
        <w:rPr>
          <w:rFonts w:eastAsia="Times New Roman"/>
          <w:szCs w:val="24"/>
          <w:lang w:bidi="en-US"/>
        </w:rPr>
        <w:t xml:space="preserve"> for Co?</w:t>
      </w:r>
    </w:p>
    <w:p w14:paraId="5E71BCE4" w14:textId="77777777" w:rsidR="00E82C2F" w:rsidRDefault="00E82C2F" w:rsidP="00E82C2F"/>
    <w:p w14:paraId="11EBB186" w14:textId="197AD18C" w:rsidR="004C3DB8" w:rsidRDefault="004C3DB8" w:rsidP="00E82C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color w:val="0070C0"/>
          <w:szCs w:val="24"/>
          <w:lang w:bidi="en-US"/>
        </w:rPr>
      </w:pPr>
    </w:p>
    <w:p w14:paraId="17C59C3D" w14:textId="77777777" w:rsidR="002B0894" w:rsidRDefault="002B0894" w:rsidP="00E82C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color w:val="0070C0"/>
          <w:szCs w:val="24"/>
          <w:lang w:bidi="en-US"/>
        </w:rPr>
      </w:pPr>
    </w:p>
    <w:p w14:paraId="63365340" w14:textId="3624A820" w:rsidR="004C3DB8" w:rsidRDefault="004C3DB8" w:rsidP="00E82C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color w:val="0070C0"/>
          <w:szCs w:val="24"/>
          <w:lang w:bidi="en-US"/>
        </w:rPr>
      </w:pPr>
    </w:p>
    <w:p w14:paraId="3752A05A" w14:textId="40C350AF" w:rsidR="004C3DB8" w:rsidRDefault="004C3DB8" w:rsidP="00E82C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Cs w:val="24"/>
          <w:lang w:bidi="en-US"/>
        </w:rPr>
      </w:pPr>
      <w:r>
        <w:rPr>
          <w:rFonts w:eastAsia="Times New Roman"/>
          <w:szCs w:val="24"/>
          <w:lang w:bidi="en-US"/>
        </w:rPr>
        <w:t xml:space="preserve">4. Compare and contrast the views of supramolecular assembly </w:t>
      </w:r>
      <w:r w:rsidRPr="004C3DB8">
        <w:rPr>
          <w:rFonts w:eastAsia="Times New Roman"/>
          <w:b/>
          <w:bCs/>
          <w:szCs w:val="24"/>
          <w:lang w:bidi="en-US"/>
        </w:rPr>
        <w:t>2</w:t>
      </w:r>
      <w:r>
        <w:rPr>
          <w:rFonts w:eastAsia="Times New Roman"/>
          <w:szCs w:val="24"/>
          <w:lang w:bidi="en-US"/>
        </w:rPr>
        <w:t xml:space="preserve"> shown in Figures 1-3. Why did the authors include each of these perspectives?</w:t>
      </w:r>
    </w:p>
    <w:p w14:paraId="1FFB2CB5" w14:textId="01EEDB26" w:rsidR="004C3DB8" w:rsidRDefault="004C3DB8" w:rsidP="00E82C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Cs w:val="24"/>
          <w:lang w:bidi="en-US"/>
        </w:rPr>
      </w:pPr>
    </w:p>
    <w:p w14:paraId="7E49CC06" w14:textId="1307825D" w:rsidR="00B16CB2" w:rsidRDefault="00B16CB2" w:rsidP="00AF7123">
      <w:pPr>
        <w:rPr>
          <w:rFonts w:eastAsia="Times New Roman"/>
          <w:color w:val="0070C0"/>
          <w:szCs w:val="24"/>
          <w:lang w:bidi="en-US"/>
        </w:rPr>
      </w:pPr>
    </w:p>
    <w:p w14:paraId="2220F816" w14:textId="65DA36B6" w:rsidR="002B0894" w:rsidRDefault="002B0894" w:rsidP="00AF7123">
      <w:pPr>
        <w:rPr>
          <w:rFonts w:eastAsia="Times New Roman"/>
          <w:color w:val="0070C0"/>
          <w:szCs w:val="24"/>
          <w:lang w:bidi="en-US"/>
        </w:rPr>
      </w:pPr>
    </w:p>
    <w:p w14:paraId="7F71D255" w14:textId="4C9F0E80" w:rsidR="002B0894" w:rsidRDefault="002B0894" w:rsidP="00AF7123">
      <w:pPr>
        <w:rPr>
          <w:rFonts w:eastAsia="Times New Roman"/>
          <w:color w:val="0070C0"/>
          <w:szCs w:val="24"/>
          <w:lang w:bidi="en-US"/>
        </w:rPr>
      </w:pPr>
    </w:p>
    <w:p w14:paraId="0CFC15A7" w14:textId="3DD75048" w:rsidR="002B0894" w:rsidRDefault="002B0894" w:rsidP="00AF7123">
      <w:pPr>
        <w:rPr>
          <w:rFonts w:eastAsia="Times New Roman"/>
          <w:color w:val="0070C0"/>
          <w:szCs w:val="24"/>
          <w:lang w:bidi="en-US"/>
        </w:rPr>
      </w:pPr>
    </w:p>
    <w:p w14:paraId="082F9EDF" w14:textId="25EE73C8" w:rsidR="002B0894" w:rsidRDefault="002B0894" w:rsidP="00AF7123">
      <w:pPr>
        <w:rPr>
          <w:rFonts w:eastAsia="Times New Roman"/>
          <w:color w:val="0070C0"/>
          <w:szCs w:val="24"/>
          <w:lang w:bidi="en-US"/>
        </w:rPr>
      </w:pPr>
    </w:p>
    <w:p w14:paraId="47DC7DEC" w14:textId="70D79E66" w:rsidR="002B0894" w:rsidRDefault="002B0894" w:rsidP="00AF7123">
      <w:pPr>
        <w:rPr>
          <w:rFonts w:eastAsia="Times New Roman"/>
          <w:color w:val="0070C0"/>
          <w:szCs w:val="24"/>
          <w:lang w:bidi="en-US"/>
        </w:rPr>
      </w:pPr>
    </w:p>
    <w:p w14:paraId="1AE49CD4" w14:textId="4F612889" w:rsidR="002B0894" w:rsidRDefault="002B0894" w:rsidP="00AF7123">
      <w:pPr>
        <w:rPr>
          <w:rFonts w:eastAsia="Times New Roman"/>
          <w:color w:val="0070C0"/>
          <w:szCs w:val="24"/>
          <w:lang w:bidi="en-US"/>
        </w:rPr>
      </w:pPr>
    </w:p>
    <w:p w14:paraId="5D5D0076" w14:textId="53E78FE6" w:rsidR="002B0894" w:rsidRDefault="002B0894" w:rsidP="00AF7123">
      <w:pPr>
        <w:rPr>
          <w:rFonts w:eastAsia="Times New Roman"/>
          <w:color w:val="0070C0"/>
          <w:szCs w:val="24"/>
          <w:lang w:bidi="en-US"/>
        </w:rPr>
      </w:pPr>
    </w:p>
    <w:p w14:paraId="75884D02" w14:textId="08FF397F" w:rsidR="002B0894" w:rsidRDefault="002B0894" w:rsidP="00AF7123">
      <w:pPr>
        <w:rPr>
          <w:rFonts w:eastAsia="Times New Roman"/>
          <w:color w:val="0070C0"/>
          <w:szCs w:val="24"/>
          <w:lang w:bidi="en-US"/>
        </w:rPr>
      </w:pPr>
    </w:p>
    <w:p w14:paraId="424D62AD" w14:textId="2DCF60C3" w:rsidR="002B0894" w:rsidRDefault="002B0894" w:rsidP="00AF7123">
      <w:pPr>
        <w:rPr>
          <w:rFonts w:eastAsia="Times New Roman"/>
          <w:color w:val="0070C0"/>
          <w:szCs w:val="24"/>
          <w:lang w:bidi="en-US"/>
        </w:rPr>
      </w:pPr>
    </w:p>
    <w:p w14:paraId="07BFF17C" w14:textId="699FD0F3" w:rsidR="002B0894" w:rsidRDefault="002B0894" w:rsidP="00AF7123">
      <w:pPr>
        <w:rPr>
          <w:rFonts w:eastAsia="Times New Roman"/>
          <w:color w:val="0070C0"/>
          <w:szCs w:val="24"/>
          <w:lang w:bidi="en-US"/>
        </w:rPr>
      </w:pPr>
    </w:p>
    <w:p w14:paraId="331FEF3E" w14:textId="6B29E5C1" w:rsidR="002B0894" w:rsidRDefault="002B0894" w:rsidP="00AF7123">
      <w:pPr>
        <w:rPr>
          <w:rFonts w:eastAsia="Times New Roman"/>
          <w:color w:val="0070C0"/>
          <w:szCs w:val="24"/>
          <w:lang w:bidi="en-US"/>
        </w:rPr>
      </w:pPr>
    </w:p>
    <w:p w14:paraId="415FFAD9" w14:textId="1A2739AA" w:rsidR="002B0894" w:rsidRDefault="002B0894" w:rsidP="00AF7123">
      <w:pPr>
        <w:rPr>
          <w:rFonts w:eastAsia="Times New Roman"/>
          <w:color w:val="0070C0"/>
          <w:szCs w:val="24"/>
          <w:lang w:bidi="en-US"/>
        </w:rPr>
      </w:pPr>
    </w:p>
    <w:p w14:paraId="6DDBF8A2" w14:textId="2ADE62CD" w:rsidR="002B0894" w:rsidRDefault="002B0894" w:rsidP="00AF7123">
      <w:pPr>
        <w:rPr>
          <w:rFonts w:eastAsia="Times New Roman"/>
          <w:color w:val="0070C0"/>
          <w:szCs w:val="24"/>
          <w:lang w:bidi="en-US"/>
        </w:rPr>
      </w:pPr>
    </w:p>
    <w:p w14:paraId="3081275E" w14:textId="77777777" w:rsidR="002B0894" w:rsidRDefault="002B0894" w:rsidP="00AF7123"/>
    <w:p w14:paraId="54B713EB" w14:textId="77777777" w:rsidR="00B16CB2" w:rsidRDefault="00B16CB2" w:rsidP="00AF7123"/>
    <w:p w14:paraId="0EAE4709" w14:textId="7B2E9ABF" w:rsidR="00D968E1" w:rsidRDefault="00B16CB2" w:rsidP="00AF7123">
      <w:r>
        <w:t>5</w:t>
      </w:r>
      <w:r w:rsidR="001A68E9">
        <w:t xml:space="preserve">. </w:t>
      </w:r>
      <w:r w:rsidR="00AF7123">
        <w:t xml:space="preserve">Why did the authors cite reference </w:t>
      </w:r>
      <w:r w:rsidR="00892C58">
        <w:t>6</w:t>
      </w:r>
      <w:r w:rsidR="00AF7123">
        <w:t>?</w:t>
      </w:r>
    </w:p>
    <w:p w14:paraId="1A11BAC4" w14:textId="3536BE01" w:rsidR="00AF7123" w:rsidRDefault="00AF7123" w:rsidP="00AF7123"/>
    <w:p w14:paraId="428376ED" w14:textId="65D01345" w:rsidR="001A68E9" w:rsidRDefault="001A68E9">
      <w:pPr>
        <w:rPr>
          <w:color w:val="0070C0"/>
        </w:rPr>
      </w:pPr>
    </w:p>
    <w:p w14:paraId="7A801AE6" w14:textId="1F94EBC8" w:rsidR="002B0894" w:rsidRDefault="002B0894">
      <w:pPr>
        <w:rPr>
          <w:color w:val="0070C0"/>
        </w:rPr>
      </w:pPr>
    </w:p>
    <w:p w14:paraId="2F2625CF" w14:textId="65853AFB" w:rsidR="002B0894" w:rsidRDefault="002B0894">
      <w:pPr>
        <w:rPr>
          <w:color w:val="0070C0"/>
        </w:rPr>
      </w:pPr>
    </w:p>
    <w:p w14:paraId="4334A5A5" w14:textId="77777777" w:rsidR="002B0894" w:rsidRDefault="002B0894"/>
    <w:sectPr w:rsidR="002B089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864FF" w14:textId="77777777" w:rsidR="00A7059F" w:rsidRDefault="00A7059F">
      <w:pPr>
        <w:spacing w:line="240" w:lineRule="auto"/>
      </w:pPr>
      <w:r>
        <w:separator/>
      </w:r>
    </w:p>
  </w:endnote>
  <w:endnote w:type="continuationSeparator" w:id="0">
    <w:p w14:paraId="6510E429" w14:textId="77777777" w:rsidR="00A7059F" w:rsidRDefault="00A705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2" w14:textId="26279B58" w:rsidR="004608DB" w:rsidRDefault="00E520F9">
    <w:pPr>
      <w:jc w:val="right"/>
    </w:pPr>
    <w:r>
      <w:fldChar w:fldCharType="begin"/>
    </w:r>
    <w:r>
      <w:instrText>PAGE</w:instrText>
    </w:r>
    <w:r>
      <w:fldChar w:fldCharType="separate"/>
    </w:r>
    <w:r w:rsidR="009D67B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E816F" w14:textId="77777777" w:rsidR="00A7059F" w:rsidRDefault="00A7059F">
      <w:pPr>
        <w:spacing w:line="240" w:lineRule="auto"/>
      </w:pPr>
      <w:r>
        <w:separator/>
      </w:r>
    </w:p>
  </w:footnote>
  <w:footnote w:type="continuationSeparator" w:id="0">
    <w:p w14:paraId="4E786057" w14:textId="77777777" w:rsidR="00A7059F" w:rsidRDefault="00A705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404C" w14:textId="05D59367" w:rsidR="006C37B8" w:rsidRPr="00212298" w:rsidRDefault="006C37B8" w:rsidP="006C37B8">
    <w:pPr>
      <w:pStyle w:val="Header"/>
      <w:jc w:val="both"/>
    </w:pPr>
    <w:r w:rsidRPr="00212298">
      <w:t>Created by Shirley Lin, United States Naval Academy (</w:t>
    </w:r>
    <w:hyperlink r:id="rId1" w:history="1">
      <w:r w:rsidRPr="00C62265">
        <w:rPr>
          <w:rStyle w:val="Hyperlink"/>
        </w:rPr>
        <w:t>lin@usna.edu</w:t>
      </w:r>
    </w:hyperlink>
    <w:r w:rsidRPr="00212298">
      <w:t>)</w:t>
    </w:r>
    <w:r>
      <w:t xml:space="preserve"> </w:t>
    </w:r>
    <w:r w:rsidR="0004521E">
      <w:t xml:space="preserve">and </w:t>
    </w:r>
    <w:r w:rsidRPr="00212298">
      <w:t>posted on VIPEr (</w:t>
    </w:r>
    <w:hyperlink r:id="rId2" w:history="1">
      <w:r w:rsidRPr="00D33D1B">
        <w:rPr>
          <w:rStyle w:val="Hyperlink"/>
        </w:rPr>
        <w:t>www.ionicviper.org</w:t>
      </w:r>
    </w:hyperlink>
    <w:r w:rsidRPr="00212298">
      <w:t>) on</w:t>
    </w:r>
    <w:r w:rsidR="00593498">
      <w:t xml:space="preserve"> </w:t>
    </w:r>
    <w:r w:rsidR="002241D3">
      <w:t>25 FEB</w:t>
    </w:r>
    <w:r w:rsidR="0004521E">
      <w:t xml:space="preserve"> 2023</w:t>
    </w:r>
    <w:r w:rsidRPr="00212298">
      <w:t>.  Copyright 202</w:t>
    </w:r>
    <w:r w:rsidR="0004521E">
      <w:t>3</w:t>
    </w:r>
    <w:r w:rsidRPr="00212298">
      <w:t xml:space="preserve">.  This work is licensed under the Creative Commons Attribution Non-commercial Share Alike License. To view a copy of this license visit </w:t>
    </w:r>
    <w:hyperlink r:id="rId3" w:history="1">
      <w:r w:rsidRPr="006C37B8">
        <w:rPr>
          <w:rStyle w:val="Hyperlink"/>
        </w:rPr>
        <w:t>https://creativecommons.org/licenses/by-nc-sa/4.0/</w:t>
      </w:r>
    </w:hyperlink>
  </w:p>
  <w:p w14:paraId="00000031" w14:textId="66A63103" w:rsidR="004608DB" w:rsidRPr="006C37B8" w:rsidRDefault="004608DB" w:rsidP="006C37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3A0E"/>
    <w:multiLevelType w:val="hybridMultilevel"/>
    <w:tmpl w:val="F7C87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23964"/>
    <w:multiLevelType w:val="hybridMultilevel"/>
    <w:tmpl w:val="C8005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3723B"/>
    <w:multiLevelType w:val="hybridMultilevel"/>
    <w:tmpl w:val="3490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332E2"/>
    <w:multiLevelType w:val="multilevel"/>
    <w:tmpl w:val="8606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7240D5"/>
    <w:multiLevelType w:val="hybridMultilevel"/>
    <w:tmpl w:val="EB08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34B8A"/>
    <w:multiLevelType w:val="multilevel"/>
    <w:tmpl w:val="75803A3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225727510">
    <w:abstractNumId w:val="5"/>
  </w:num>
  <w:num w:numId="2" w16cid:durableId="2091392430">
    <w:abstractNumId w:val="4"/>
  </w:num>
  <w:num w:numId="3" w16cid:durableId="275451581">
    <w:abstractNumId w:val="0"/>
  </w:num>
  <w:num w:numId="4" w16cid:durableId="1259171308">
    <w:abstractNumId w:val="2"/>
  </w:num>
  <w:num w:numId="5" w16cid:durableId="153499073">
    <w:abstractNumId w:val="3"/>
  </w:num>
  <w:num w:numId="6" w16cid:durableId="1204907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DB"/>
    <w:rsid w:val="00000A7D"/>
    <w:rsid w:val="00010A4B"/>
    <w:rsid w:val="0004521E"/>
    <w:rsid w:val="000669C3"/>
    <w:rsid w:val="000748FA"/>
    <w:rsid w:val="000A651F"/>
    <w:rsid w:val="000E4E1E"/>
    <w:rsid w:val="00104794"/>
    <w:rsid w:val="00151FAD"/>
    <w:rsid w:val="00180E56"/>
    <w:rsid w:val="00182977"/>
    <w:rsid w:val="0018733C"/>
    <w:rsid w:val="001902C0"/>
    <w:rsid w:val="00191E61"/>
    <w:rsid w:val="001A1E64"/>
    <w:rsid w:val="001A68E9"/>
    <w:rsid w:val="001C3B7A"/>
    <w:rsid w:val="0020626B"/>
    <w:rsid w:val="002241D3"/>
    <w:rsid w:val="00277DC8"/>
    <w:rsid w:val="0028338B"/>
    <w:rsid w:val="002B0894"/>
    <w:rsid w:val="002E11B5"/>
    <w:rsid w:val="002E7ADA"/>
    <w:rsid w:val="003111A6"/>
    <w:rsid w:val="00313CB4"/>
    <w:rsid w:val="003158C2"/>
    <w:rsid w:val="003200D2"/>
    <w:rsid w:val="00354711"/>
    <w:rsid w:val="00363886"/>
    <w:rsid w:val="0039149A"/>
    <w:rsid w:val="00396E39"/>
    <w:rsid w:val="003B7A7F"/>
    <w:rsid w:val="003D19E2"/>
    <w:rsid w:val="003D7374"/>
    <w:rsid w:val="003E400A"/>
    <w:rsid w:val="004160DA"/>
    <w:rsid w:val="00417CC4"/>
    <w:rsid w:val="004329F9"/>
    <w:rsid w:val="004518E1"/>
    <w:rsid w:val="00455DF0"/>
    <w:rsid w:val="004608DB"/>
    <w:rsid w:val="00462A30"/>
    <w:rsid w:val="004714CF"/>
    <w:rsid w:val="004923BF"/>
    <w:rsid w:val="004B4E79"/>
    <w:rsid w:val="004C3DB8"/>
    <w:rsid w:val="004E34F6"/>
    <w:rsid w:val="004E4706"/>
    <w:rsid w:val="004F220A"/>
    <w:rsid w:val="00500CF6"/>
    <w:rsid w:val="00543F49"/>
    <w:rsid w:val="00593498"/>
    <w:rsid w:val="005A08DD"/>
    <w:rsid w:val="005C6455"/>
    <w:rsid w:val="005E6389"/>
    <w:rsid w:val="005F17CC"/>
    <w:rsid w:val="00634CEB"/>
    <w:rsid w:val="0065264D"/>
    <w:rsid w:val="00652E8B"/>
    <w:rsid w:val="006C37B8"/>
    <w:rsid w:val="006E4DAF"/>
    <w:rsid w:val="00714D1F"/>
    <w:rsid w:val="00744BC7"/>
    <w:rsid w:val="0075129B"/>
    <w:rsid w:val="00783785"/>
    <w:rsid w:val="00785F8C"/>
    <w:rsid w:val="0079704A"/>
    <w:rsid w:val="007A1EA5"/>
    <w:rsid w:val="007C5DC6"/>
    <w:rsid w:val="007E69BD"/>
    <w:rsid w:val="00814B7F"/>
    <w:rsid w:val="008159D1"/>
    <w:rsid w:val="00857A55"/>
    <w:rsid w:val="00865B82"/>
    <w:rsid w:val="00892C58"/>
    <w:rsid w:val="009052E6"/>
    <w:rsid w:val="0094422F"/>
    <w:rsid w:val="00952E2E"/>
    <w:rsid w:val="00967AF7"/>
    <w:rsid w:val="00976394"/>
    <w:rsid w:val="009D1B4E"/>
    <w:rsid w:val="009D49DC"/>
    <w:rsid w:val="009D67B9"/>
    <w:rsid w:val="009E5105"/>
    <w:rsid w:val="00A518AC"/>
    <w:rsid w:val="00A5256A"/>
    <w:rsid w:val="00A55896"/>
    <w:rsid w:val="00A7059F"/>
    <w:rsid w:val="00A81613"/>
    <w:rsid w:val="00AB6254"/>
    <w:rsid w:val="00AF02E5"/>
    <w:rsid w:val="00AF3845"/>
    <w:rsid w:val="00AF7123"/>
    <w:rsid w:val="00B16CB2"/>
    <w:rsid w:val="00B31C7D"/>
    <w:rsid w:val="00B51D11"/>
    <w:rsid w:val="00B56823"/>
    <w:rsid w:val="00BB10B6"/>
    <w:rsid w:val="00BB4577"/>
    <w:rsid w:val="00BD1773"/>
    <w:rsid w:val="00C320BE"/>
    <w:rsid w:val="00C5212A"/>
    <w:rsid w:val="00C76B6D"/>
    <w:rsid w:val="00C76E78"/>
    <w:rsid w:val="00C8660D"/>
    <w:rsid w:val="00C8725F"/>
    <w:rsid w:val="00CA3A45"/>
    <w:rsid w:val="00CB758D"/>
    <w:rsid w:val="00CB7CD0"/>
    <w:rsid w:val="00CC56E5"/>
    <w:rsid w:val="00CE213A"/>
    <w:rsid w:val="00D24154"/>
    <w:rsid w:val="00D34657"/>
    <w:rsid w:val="00D40DC4"/>
    <w:rsid w:val="00D6073E"/>
    <w:rsid w:val="00D62E9C"/>
    <w:rsid w:val="00D63235"/>
    <w:rsid w:val="00D67E04"/>
    <w:rsid w:val="00D87FB2"/>
    <w:rsid w:val="00D93A1F"/>
    <w:rsid w:val="00D968E1"/>
    <w:rsid w:val="00DC75A5"/>
    <w:rsid w:val="00DD4D40"/>
    <w:rsid w:val="00DD75EB"/>
    <w:rsid w:val="00E06319"/>
    <w:rsid w:val="00E2290D"/>
    <w:rsid w:val="00E22D33"/>
    <w:rsid w:val="00E520F9"/>
    <w:rsid w:val="00E55341"/>
    <w:rsid w:val="00E61438"/>
    <w:rsid w:val="00E82C2F"/>
    <w:rsid w:val="00E8477A"/>
    <w:rsid w:val="00ED514D"/>
    <w:rsid w:val="00EE3E83"/>
    <w:rsid w:val="00F07EC4"/>
    <w:rsid w:val="00F232B5"/>
    <w:rsid w:val="00F32C1F"/>
    <w:rsid w:val="00F62FF6"/>
    <w:rsid w:val="00F6606E"/>
    <w:rsid w:val="00F90F1C"/>
    <w:rsid w:val="00F91004"/>
    <w:rsid w:val="00FD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F519D"/>
  <w15:docId w15:val="{F3BC99B4-D026-4C4D-A141-D4086567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543F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D1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D1B4E"/>
    <w:pPr>
      <w:spacing w:after="200"/>
      <w:ind w:left="720"/>
      <w:contextualSpacing/>
    </w:pPr>
    <w:rPr>
      <w:rFonts w:ascii="Calibri" w:eastAsia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E553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34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E470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C37B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7B8"/>
  </w:style>
  <w:style w:type="paragraph" w:styleId="Footer">
    <w:name w:val="footer"/>
    <w:basedOn w:val="Normal"/>
    <w:link w:val="FooterChar"/>
    <w:uiPriority w:val="99"/>
    <w:unhideWhenUsed/>
    <w:rsid w:val="006C37B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7B8"/>
  </w:style>
  <w:style w:type="paragraph" w:customStyle="1" w:styleId="mt-align-left">
    <w:name w:val="mt-align-left"/>
    <w:basedOn w:val="Normal"/>
    <w:rsid w:val="0049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i">
    <w:name w:val="mi"/>
    <w:basedOn w:val="DefaultParagraphFont"/>
    <w:rsid w:val="004923BF"/>
  </w:style>
  <w:style w:type="character" w:customStyle="1" w:styleId="mjxassistivemathml">
    <w:name w:val="mjx_assistive_mathml"/>
    <w:basedOn w:val="DefaultParagraphFont"/>
    <w:rsid w:val="004923BF"/>
  </w:style>
  <w:style w:type="character" w:customStyle="1" w:styleId="mo">
    <w:name w:val="mo"/>
    <w:basedOn w:val="DefaultParagraphFont"/>
    <w:rsid w:val="0049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m.libretexts.org/Courses/Saint_Marys_College_Notre_Dame_IN/CHEM_431%3A_Inorganic_Chemistry_(Haas)/CHEM_431_Readings/09%3A_Acid-Base_and_Donor-Acceptor_Chemistry/9.05%3A_Intermolecular_Forces/9.5.01%3A_Host-Guest_Chemistry_and_-_stacking_interactio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039/A807738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lumbia.edu/cu/chemistry/groups/parkin/mlxz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file:///C:\Users\topaz\Downloads\www.ionicviper.org" TargetMode="External"/><Relationship Id="rId1" Type="http://schemas.openxmlformats.org/officeDocument/2006/relationships/hyperlink" Target="mailto:lin@us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Naval Academy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Hong-Jie Lin</dc:creator>
  <cp:keywords/>
  <dc:description/>
  <cp:lastModifiedBy>Hong-Jie Lin</cp:lastModifiedBy>
  <cp:revision>4</cp:revision>
  <dcterms:created xsi:type="dcterms:W3CDTF">2023-02-26T19:32:00Z</dcterms:created>
  <dcterms:modified xsi:type="dcterms:W3CDTF">2023-02-26T22:24:00Z</dcterms:modified>
</cp:coreProperties>
</file>