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AE03D" w14:textId="25D9E4B7" w:rsidR="00F53545" w:rsidRPr="00480FDB" w:rsidRDefault="00480FDB" w:rsidP="00480FDB">
      <w:pPr>
        <w:jc w:val="center"/>
        <w:rPr>
          <w:rFonts w:ascii="Avenir Book" w:hAnsi="Avenir Book"/>
          <w:b/>
          <w:bCs/>
          <w:sz w:val="32"/>
          <w:szCs w:val="32"/>
        </w:rPr>
      </w:pPr>
      <w:r w:rsidRPr="00480FDB">
        <w:rPr>
          <w:rFonts w:ascii="Avenir Book" w:hAnsi="Avenir Book"/>
          <w:b/>
          <w:bCs/>
          <w:sz w:val="32"/>
          <w:szCs w:val="32"/>
        </w:rPr>
        <w:t xml:space="preserve">Literature Object: </w:t>
      </w:r>
      <w:r w:rsidR="00B33528">
        <w:rPr>
          <w:rFonts w:ascii="Avenir Book" w:hAnsi="Avenir Book"/>
          <w:b/>
          <w:bCs/>
          <w:sz w:val="32"/>
          <w:szCs w:val="32"/>
        </w:rPr>
        <w:t>Ionic Liquids</w:t>
      </w:r>
    </w:p>
    <w:p w14:paraId="011D058E" w14:textId="516AC23F" w:rsidR="00480FDB" w:rsidRDefault="00480FDB"/>
    <w:p w14:paraId="3DA5CB77" w14:textId="77777777" w:rsidR="00B33528" w:rsidRPr="00B33528" w:rsidRDefault="00B33528" w:rsidP="00B33528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</w:rPr>
      </w:pPr>
      <w:r w:rsidRPr="00B33528">
        <w:rPr>
          <w:rFonts w:ascii="Avenir" w:eastAsia="Times New Roman" w:hAnsi="Avenir" w:cs="Times New Roman"/>
          <w:b/>
          <w:bCs/>
          <w:i/>
          <w:iCs/>
          <w:sz w:val="22"/>
          <w:szCs w:val="22"/>
        </w:rPr>
        <w:t xml:space="preserve">During the class meeting </w:t>
      </w:r>
    </w:p>
    <w:p w14:paraId="3BAB8607" w14:textId="3FC337A1" w:rsidR="00480FDB" w:rsidRPr="00B33528" w:rsidRDefault="00B33528" w:rsidP="00B3352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</w:rPr>
      </w:pPr>
      <w:r w:rsidRPr="00B33528">
        <w:rPr>
          <w:rFonts w:ascii="Avenir" w:eastAsia="Times New Roman" w:hAnsi="Avenir" w:cs="Times New Roman"/>
          <w:sz w:val="22"/>
          <w:szCs w:val="22"/>
        </w:rPr>
        <w:t xml:space="preserve">Please look over the following paper, and answer the guiding questions below. A PDF of this paper may be found on the course Moodle page. You will be working in groups to answer these questions. </w:t>
      </w:r>
      <w:bookmarkStart w:id="0" w:name="_GoBack"/>
      <w:bookmarkEnd w:id="0"/>
    </w:p>
    <w:p w14:paraId="3E4189BE" w14:textId="77777777" w:rsidR="00480FDB" w:rsidRDefault="00480FDB" w:rsidP="00480FDB">
      <w:pPr>
        <w:pStyle w:val="NormalWeb"/>
        <w:shd w:val="clear" w:color="auto" w:fill="FFFFFF"/>
      </w:pPr>
      <w:r>
        <w:rPr>
          <w:rFonts w:ascii="Avenir" w:hAnsi="Avenir"/>
          <w:b/>
          <w:bCs/>
          <w:i/>
          <w:iCs/>
          <w:sz w:val="22"/>
          <w:szCs w:val="22"/>
        </w:rPr>
        <w:t xml:space="preserve">NOTE </w:t>
      </w:r>
      <w:r>
        <w:rPr>
          <w:rFonts w:ascii="Avenir" w:hAnsi="Avenir"/>
          <w:sz w:val="22"/>
          <w:szCs w:val="22"/>
        </w:rPr>
        <w:t xml:space="preserve">- It is not necessary for you to read and understand every word/concept discussed in this paper. Use the guiding questions to help you focus on relevant information for our purposes. </w:t>
      </w:r>
    </w:p>
    <w:p w14:paraId="734E17A3" w14:textId="530CD5D8" w:rsidR="00480FDB" w:rsidRPr="00B33528" w:rsidRDefault="00B33528" w:rsidP="00B3352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33528">
        <w:rPr>
          <w:rFonts w:ascii="Avenir" w:eastAsia="Times New Roman" w:hAnsi="Avenir" w:cs="Times New Roman"/>
          <w:sz w:val="22"/>
          <w:szCs w:val="22"/>
        </w:rPr>
        <w:t xml:space="preserve">Kuroda, K.; </w:t>
      </w:r>
      <w:proofErr w:type="spellStart"/>
      <w:r w:rsidRPr="00B33528">
        <w:rPr>
          <w:rFonts w:ascii="Avenir" w:eastAsia="Times New Roman" w:hAnsi="Avenir" w:cs="Times New Roman"/>
          <w:sz w:val="22"/>
          <w:szCs w:val="22"/>
        </w:rPr>
        <w:t>Miyamura</w:t>
      </w:r>
      <w:proofErr w:type="spellEnd"/>
      <w:r w:rsidRPr="00B33528">
        <w:rPr>
          <w:rFonts w:ascii="Avenir" w:eastAsia="Times New Roman" w:hAnsi="Avenir" w:cs="Times New Roman"/>
          <w:sz w:val="22"/>
          <w:szCs w:val="22"/>
        </w:rPr>
        <w:t xml:space="preserve">, K.; </w:t>
      </w:r>
      <w:proofErr w:type="spellStart"/>
      <w:r w:rsidRPr="00B33528">
        <w:rPr>
          <w:rFonts w:ascii="Avenir" w:eastAsia="Times New Roman" w:hAnsi="Avenir" w:cs="Times New Roman"/>
          <w:sz w:val="22"/>
          <w:szCs w:val="22"/>
        </w:rPr>
        <w:t>Satria</w:t>
      </w:r>
      <w:proofErr w:type="spellEnd"/>
      <w:r w:rsidRPr="00B33528">
        <w:rPr>
          <w:rFonts w:ascii="Avenir" w:eastAsia="Times New Roman" w:hAnsi="Avenir" w:cs="Times New Roman"/>
          <w:sz w:val="22"/>
          <w:szCs w:val="22"/>
        </w:rPr>
        <w:t>, H.; Takada, K.; Ninomiya, K.; Takahashi, K. “Hydrolysis of Cellulose Using an Acidic and Hydrophobic Ionic Liquid and Subsequent Separation of Glucose Aqueous Solution from the Ionic Liquid and 5</w:t>
      </w:r>
      <w:r w:rsidRPr="00B33528">
        <w:rPr>
          <w:rFonts w:ascii="LucidaGrande" w:eastAsia="Times New Roman" w:hAnsi="LucidaGrande" w:cs="LucidaGrande"/>
          <w:sz w:val="22"/>
          <w:szCs w:val="22"/>
        </w:rPr>
        <w:t>-</w:t>
      </w:r>
      <w:r w:rsidRPr="00B33528">
        <w:rPr>
          <w:rFonts w:ascii="Avenir" w:eastAsia="Times New Roman" w:hAnsi="Avenir" w:cs="Times New Roman"/>
          <w:sz w:val="22"/>
          <w:szCs w:val="22"/>
        </w:rPr>
        <w:t>(</w:t>
      </w:r>
      <w:proofErr w:type="gramStart"/>
      <w:r w:rsidRPr="00B33528">
        <w:rPr>
          <w:rFonts w:ascii="Avenir" w:eastAsia="Times New Roman" w:hAnsi="Avenir" w:cs="Times New Roman"/>
          <w:sz w:val="22"/>
          <w:szCs w:val="22"/>
        </w:rPr>
        <w:t>Hydroxymethyl)furfural</w:t>
      </w:r>
      <w:proofErr w:type="gramEnd"/>
      <w:r w:rsidRPr="00B33528">
        <w:rPr>
          <w:rFonts w:ascii="Avenir" w:eastAsia="Times New Roman" w:hAnsi="Avenir" w:cs="Times New Roman"/>
          <w:sz w:val="22"/>
          <w:szCs w:val="22"/>
        </w:rPr>
        <w:t xml:space="preserve">” </w:t>
      </w:r>
      <w:r w:rsidRPr="00B33528">
        <w:rPr>
          <w:rFonts w:ascii="Avenir" w:eastAsia="Times New Roman" w:hAnsi="Avenir" w:cs="Times New Roman"/>
          <w:i/>
          <w:iCs/>
          <w:sz w:val="22"/>
          <w:szCs w:val="22"/>
        </w:rPr>
        <w:t xml:space="preserve">ACS Sustainable Chem. Eng. </w:t>
      </w:r>
      <w:r w:rsidRPr="00B33528">
        <w:rPr>
          <w:rFonts w:ascii="Avenir" w:eastAsia="Times New Roman" w:hAnsi="Avenir" w:cs="Times New Roman"/>
          <w:b/>
          <w:bCs/>
          <w:sz w:val="22"/>
          <w:szCs w:val="22"/>
        </w:rPr>
        <w:t>2016</w:t>
      </w:r>
      <w:r w:rsidRPr="00B33528">
        <w:rPr>
          <w:rFonts w:ascii="Avenir" w:eastAsia="Times New Roman" w:hAnsi="Avenir" w:cs="Times New Roman"/>
          <w:sz w:val="22"/>
          <w:szCs w:val="22"/>
        </w:rPr>
        <w:t xml:space="preserve">, </w:t>
      </w:r>
      <w:r w:rsidRPr="00B33528">
        <w:rPr>
          <w:rFonts w:ascii="Avenir" w:eastAsia="Times New Roman" w:hAnsi="Avenir" w:cs="Times New Roman"/>
          <w:i/>
          <w:iCs/>
          <w:sz w:val="22"/>
          <w:szCs w:val="22"/>
        </w:rPr>
        <w:t>4</w:t>
      </w:r>
      <w:r w:rsidRPr="00B33528">
        <w:rPr>
          <w:rFonts w:ascii="Avenir" w:eastAsia="Times New Roman" w:hAnsi="Avenir" w:cs="Times New Roman"/>
          <w:sz w:val="22"/>
          <w:szCs w:val="22"/>
        </w:rPr>
        <w:t xml:space="preserve">, 3352-3356. [ DOI: </w:t>
      </w:r>
      <w:hyperlink r:id="rId7" w:history="1">
        <w:r w:rsidRPr="00B33528">
          <w:rPr>
            <w:rStyle w:val="Hyperlink"/>
            <w:rFonts w:ascii="Avenir" w:eastAsia="Times New Roman" w:hAnsi="Avenir" w:cs="Times New Roman"/>
            <w:sz w:val="22"/>
            <w:szCs w:val="22"/>
          </w:rPr>
          <w:t>10.1021/acssuschemeng.6b00420</w:t>
        </w:r>
      </w:hyperlink>
      <w:r w:rsidRPr="00B33528">
        <w:rPr>
          <w:rFonts w:ascii="Avenir" w:eastAsia="Times New Roman" w:hAnsi="Avenir" w:cs="Times New Roman"/>
          <w:color w:val="000099"/>
          <w:sz w:val="22"/>
          <w:szCs w:val="22"/>
        </w:rPr>
        <w:t xml:space="preserve"> </w:t>
      </w:r>
      <w:r w:rsidRPr="00B33528">
        <w:rPr>
          <w:rFonts w:ascii="Avenir" w:eastAsia="Times New Roman" w:hAnsi="Avenir" w:cs="Times New Roman"/>
          <w:sz w:val="22"/>
          <w:szCs w:val="22"/>
        </w:rPr>
        <w:t>]</w:t>
      </w:r>
      <w:r w:rsidR="00480FDB">
        <w:rPr>
          <w:rFonts w:ascii="Avenir" w:hAnsi="Avenir"/>
          <w:sz w:val="22"/>
          <w:szCs w:val="22"/>
        </w:rPr>
        <w:t xml:space="preserve"> </w:t>
      </w:r>
    </w:p>
    <w:p w14:paraId="15C3ACB3" w14:textId="4ECF4F64" w:rsidR="00B33528" w:rsidRDefault="00B33528" w:rsidP="00B33528">
      <w:pPr>
        <w:pStyle w:val="NormalWeb"/>
        <w:shd w:val="clear" w:color="auto" w:fill="FFFFFF"/>
      </w:pPr>
      <w:r>
        <w:rPr>
          <w:rFonts w:ascii="Avenir" w:hAnsi="Avenir"/>
          <w:sz w:val="22"/>
          <w:szCs w:val="22"/>
        </w:rPr>
        <w:t xml:space="preserve">In this paper, the authors report the preparation of glucose from cellulosic biomass (effectively cornstalks to sugars) using an ionic liquid system. </w:t>
      </w:r>
    </w:p>
    <w:p w14:paraId="0EC50E92" w14:textId="77777777" w:rsidR="00B33528" w:rsidRDefault="00B33528" w:rsidP="00B33528">
      <w:pPr>
        <w:pStyle w:val="NormalWeb"/>
        <w:numPr>
          <w:ilvl w:val="0"/>
          <w:numId w:val="2"/>
        </w:numPr>
        <w:shd w:val="clear" w:color="auto" w:fill="FFFFFF"/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 xml:space="preserve">Why would anyone want to make sugar from “cellulosic biomass”? </w:t>
      </w:r>
    </w:p>
    <w:p w14:paraId="1EE4598F" w14:textId="0EF3633F" w:rsidR="00B33528" w:rsidRPr="00B33528" w:rsidRDefault="00B33528" w:rsidP="00B33528">
      <w:pPr>
        <w:pStyle w:val="NormalWeb"/>
        <w:numPr>
          <w:ilvl w:val="0"/>
          <w:numId w:val="2"/>
        </w:numPr>
        <w:shd w:val="clear" w:color="auto" w:fill="FFFFFF"/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 xml:space="preserve">What advantages do the authors list for this system? What other systems/ </w:t>
      </w:r>
      <w:r w:rsidRPr="00B33528">
        <w:rPr>
          <w:rFonts w:ascii="Avenir" w:hAnsi="Avenir"/>
          <w:sz w:val="22"/>
          <w:szCs w:val="22"/>
        </w:rPr>
        <w:t xml:space="preserve">approaches are used to generate sugars in this manner? </w:t>
      </w:r>
    </w:p>
    <w:p w14:paraId="46F4B36C" w14:textId="6BB74427" w:rsidR="00B33528" w:rsidRPr="00B33528" w:rsidRDefault="00B33528" w:rsidP="00B33528">
      <w:pPr>
        <w:pStyle w:val="NormalWeb"/>
        <w:numPr>
          <w:ilvl w:val="0"/>
          <w:numId w:val="2"/>
        </w:numPr>
        <w:shd w:val="clear" w:color="auto" w:fill="FFFFFF"/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>Provide a Lewis representation of the ionic liquid reported here as [P</w:t>
      </w:r>
      <w:r>
        <w:rPr>
          <w:rFonts w:ascii="Avenir" w:hAnsi="Avenir"/>
          <w:position w:val="-2"/>
          <w:sz w:val="14"/>
          <w:szCs w:val="14"/>
        </w:rPr>
        <w:t>8,8,8,</w:t>
      </w:r>
      <w:proofErr w:type="gramStart"/>
      <w:r>
        <w:rPr>
          <w:rFonts w:ascii="Avenir" w:hAnsi="Avenir"/>
          <w:position w:val="-2"/>
          <w:sz w:val="14"/>
          <w:szCs w:val="14"/>
        </w:rPr>
        <w:t>5</w:t>
      </w:r>
      <w:r>
        <w:rPr>
          <w:rFonts w:ascii="Avenir" w:hAnsi="Avenir"/>
          <w:sz w:val="22"/>
          <w:szCs w:val="22"/>
        </w:rPr>
        <w:t>][</w:t>
      </w:r>
      <w:proofErr w:type="gramEnd"/>
      <w:r>
        <w:rPr>
          <w:rFonts w:ascii="Avenir" w:hAnsi="Avenir"/>
          <w:sz w:val="22"/>
          <w:szCs w:val="22"/>
        </w:rPr>
        <w:t>HSO</w:t>
      </w:r>
      <w:r>
        <w:rPr>
          <w:rFonts w:ascii="Avenir" w:hAnsi="Avenir"/>
          <w:position w:val="-2"/>
          <w:sz w:val="14"/>
          <w:szCs w:val="14"/>
        </w:rPr>
        <w:t>4</w:t>
      </w:r>
      <w:r>
        <w:rPr>
          <w:rFonts w:ascii="Avenir" w:hAnsi="Avenir"/>
          <w:sz w:val="22"/>
          <w:szCs w:val="22"/>
        </w:rPr>
        <w:t xml:space="preserve">]. </w:t>
      </w:r>
      <w:r w:rsidRPr="00B33528">
        <w:rPr>
          <w:rFonts w:ascii="Avenir" w:hAnsi="Avenir"/>
          <w:sz w:val="22"/>
          <w:szCs w:val="22"/>
        </w:rPr>
        <w:t xml:space="preserve">What structural features make this ionic compound hydrophobic? </w:t>
      </w:r>
    </w:p>
    <w:p w14:paraId="0052A5C1" w14:textId="77777777" w:rsidR="00B33528" w:rsidRDefault="00B33528" w:rsidP="00B3352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 xml:space="preserve">The authors did not provide a chemical equation for the reactions described here. </w:t>
      </w:r>
    </w:p>
    <w:p w14:paraId="74527C32" w14:textId="5421754B" w:rsidR="00B33528" w:rsidRDefault="00B33528" w:rsidP="00B33528">
      <w:pPr>
        <w:pStyle w:val="NormalWeb"/>
        <w:shd w:val="clear" w:color="auto" w:fill="FFFFFF"/>
        <w:spacing w:before="0" w:beforeAutospacing="0" w:after="0" w:afterAutospacing="0"/>
        <w:ind w:left="1170" w:hanging="450"/>
        <w:rPr>
          <w:rFonts w:ascii="Avenir" w:hAnsi="Avenir"/>
          <w:sz w:val="22"/>
          <w:szCs w:val="22"/>
        </w:rPr>
      </w:pPr>
      <w:r w:rsidRPr="00B33528">
        <w:rPr>
          <w:rFonts w:ascii="Avenir" w:hAnsi="Avenir"/>
          <w:sz w:val="22"/>
          <w:szCs w:val="22"/>
        </w:rPr>
        <w:t xml:space="preserve">a) </w:t>
      </w:r>
      <w:r>
        <w:rPr>
          <w:rFonts w:ascii="Avenir" w:hAnsi="Avenir"/>
          <w:sz w:val="22"/>
          <w:szCs w:val="22"/>
        </w:rPr>
        <w:tab/>
      </w:r>
      <w:r w:rsidRPr="00B33528">
        <w:rPr>
          <w:rFonts w:ascii="Avenir" w:hAnsi="Avenir"/>
          <w:sz w:val="22"/>
          <w:szCs w:val="22"/>
        </w:rPr>
        <w:t>Write a chemical equation that shows the preparative route to [P</w:t>
      </w:r>
      <w:r w:rsidRPr="00B33528">
        <w:rPr>
          <w:rFonts w:ascii="Avenir" w:hAnsi="Avenir"/>
          <w:position w:val="-2"/>
          <w:sz w:val="14"/>
          <w:szCs w:val="14"/>
        </w:rPr>
        <w:t>8,8,8,</w:t>
      </w:r>
      <w:proofErr w:type="gramStart"/>
      <w:r w:rsidRPr="00B33528">
        <w:rPr>
          <w:rFonts w:ascii="Avenir" w:hAnsi="Avenir"/>
          <w:position w:val="-2"/>
          <w:sz w:val="14"/>
          <w:szCs w:val="14"/>
        </w:rPr>
        <w:t>5</w:t>
      </w:r>
      <w:r w:rsidRPr="00B33528">
        <w:rPr>
          <w:rFonts w:ascii="Avenir" w:hAnsi="Avenir"/>
          <w:sz w:val="22"/>
          <w:szCs w:val="22"/>
        </w:rPr>
        <w:t>][</w:t>
      </w:r>
      <w:proofErr w:type="gramEnd"/>
      <w:r w:rsidRPr="00B33528">
        <w:rPr>
          <w:rFonts w:ascii="Avenir" w:hAnsi="Avenir"/>
          <w:sz w:val="22"/>
          <w:szCs w:val="22"/>
        </w:rPr>
        <w:t>HSO</w:t>
      </w:r>
      <w:r w:rsidRPr="00B33528">
        <w:rPr>
          <w:rFonts w:ascii="Avenir" w:hAnsi="Avenir"/>
          <w:position w:val="-2"/>
          <w:sz w:val="14"/>
          <w:szCs w:val="14"/>
        </w:rPr>
        <w:t>4</w:t>
      </w:r>
      <w:r w:rsidRPr="00B33528">
        <w:rPr>
          <w:rFonts w:ascii="Avenir" w:hAnsi="Avenir"/>
          <w:sz w:val="22"/>
          <w:szCs w:val="22"/>
        </w:rPr>
        <w:t xml:space="preserve">], using standard synthetic (i.e. </w:t>
      </w:r>
      <w:proofErr w:type="spellStart"/>
      <w:r w:rsidRPr="00B33528">
        <w:rPr>
          <w:rFonts w:ascii="Avenir" w:hAnsi="Avenir"/>
          <w:sz w:val="22"/>
          <w:szCs w:val="22"/>
        </w:rPr>
        <w:t>oChem</w:t>
      </w:r>
      <w:proofErr w:type="spellEnd"/>
      <w:r w:rsidRPr="00B33528">
        <w:rPr>
          <w:rFonts w:ascii="Avenir" w:hAnsi="Avenir"/>
          <w:sz w:val="22"/>
          <w:szCs w:val="22"/>
        </w:rPr>
        <w:t xml:space="preserve"> style) notation and formatting. (NOTE - this is not a request for a mechanism) </w:t>
      </w:r>
    </w:p>
    <w:p w14:paraId="7A3AF19B" w14:textId="229DA68C" w:rsidR="00B33528" w:rsidRPr="00B33528" w:rsidRDefault="00B33528" w:rsidP="00B33528">
      <w:pPr>
        <w:pStyle w:val="NormalWeb"/>
        <w:shd w:val="clear" w:color="auto" w:fill="FFFFFF"/>
        <w:spacing w:before="0" w:beforeAutospacing="0" w:after="0" w:afterAutospacing="0"/>
        <w:ind w:left="1170" w:hanging="450"/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 xml:space="preserve">b) </w:t>
      </w:r>
      <w:r>
        <w:rPr>
          <w:rFonts w:ascii="Avenir" w:hAnsi="Avenir"/>
          <w:sz w:val="22"/>
          <w:szCs w:val="22"/>
        </w:rPr>
        <w:tab/>
      </w:r>
      <w:r>
        <w:rPr>
          <w:rFonts w:ascii="Avenir" w:hAnsi="Avenir"/>
          <w:sz w:val="22"/>
          <w:szCs w:val="22"/>
        </w:rPr>
        <w:t xml:space="preserve">Write a chemical equation that shows the hydrolysis reaction, noting reagents, solvents, temperatures, and times where necessary. </w:t>
      </w:r>
    </w:p>
    <w:p w14:paraId="4253B501" w14:textId="1B738C8B" w:rsidR="00B33528" w:rsidRDefault="00B33528" w:rsidP="00B33528">
      <w:pPr>
        <w:pStyle w:val="NormalWeb"/>
        <w:shd w:val="clear" w:color="auto" w:fill="FFFFFF"/>
        <w:spacing w:before="0" w:beforeAutospacing="0" w:after="0" w:afterAutospacing="0"/>
        <w:ind w:left="720" w:hanging="360"/>
      </w:pPr>
      <w:r>
        <w:rPr>
          <w:rFonts w:ascii="Avenir" w:hAnsi="Avenir"/>
          <w:sz w:val="22"/>
          <w:szCs w:val="22"/>
        </w:rPr>
        <w:t xml:space="preserve">5. </w:t>
      </w:r>
      <w:r>
        <w:rPr>
          <w:rFonts w:ascii="Avenir" w:hAnsi="Avenir"/>
          <w:sz w:val="22"/>
          <w:szCs w:val="22"/>
        </w:rPr>
        <w:tab/>
      </w:r>
      <w:r>
        <w:rPr>
          <w:rFonts w:ascii="Avenir" w:hAnsi="Avenir"/>
          <w:sz w:val="22"/>
          <w:szCs w:val="22"/>
        </w:rPr>
        <w:t>The authors comment on the recyclability of this ionic liquid. What evidence do they provide that the [P</w:t>
      </w:r>
      <w:r>
        <w:rPr>
          <w:rFonts w:ascii="Avenir" w:hAnsi="Avenir"/>
          <w:position w:val="-2"/>
          <w:sz w:val="14"/>
          <w:szCs w:val="14"/>
        </w:rPr>
        <w:t>8,8,8,</w:t>
      </w:r>
      <w:proofErr w:type="gramStart"/>
      <w:r>
        <w:rPr>
          <w:rFonts w:ascii="Avenir" w:hAnsi="Avenir"/>
          <w:position w:val="-2"/>
          <w:sz w:val="14"/>
          <w:szCs w:val="14"/>
        </w:rPr>
        <w:t>5</w:t>
      </w:r>
      <w:r>
        <w:rPr>
          <w:rFonts w:ascii="Avenir" w:hAnsi="Avenir"/>
          <w:sz w:val="22"/>
          <w:szCs w:val="22"/>
        </w:rPr>
        <w:t>][</w:t>
      </w:r>
      <w:proofErr w:type="gramEnd"/>
      <w:r>
        <w:rPr>
          <w:rFonts w:ascii="Avenir" w:hAnsi="Avenir"/>
          <w:sz w:val="22"/>
          <w:szCs w:val="22"/>
        </w:rPr>
        <w:t>HSO</w:t>
      </w:r>
      <w:r>
        <w:rPr>
          <w:rFonts w:ascii="Avenir" w:hAnsi="Avenir"/>
          <w:position w:val="-2"/>
          <w:sz w:val="14"/>
          <w:szCs w:val="14"/>
        </w:rPr>
        <w:t>4</w:t>
      </w:r>
      <w:r>
        <w:rPr>
          <w:rFonts w:ascii="Avenir" w:hAnsi="Avenir"/>
          <w:sz w:val="22"/>
          <w:szCs w:val="22"/>
        </w:rPr>
        <w:t xml:space="preserve">] remains intact and functional as an ionic liquid? Do they express any concerns? </w:t>
      </w:r>
    </w:p>
    <w:p w14:paraId="2053BE35" w14:textId="77777777" w:rsidR="00B33528" w:rsidRDefault="00B33528" w:rsidP="00B33528">
      <w:pPr>
        <w:pStyle w:val="NormalWeb"/>
        <w:shd w:val="clear" w:color="auto" w:fill="FFFFFF"/>
        <w:spacing w:after="0" w:afterAutospacing="0"/>
      </w:pPr>
      <w:r>
        <w:rPr>
          <w:rFonts w:ascii="Avenir" w:hAnsi="Avenir"/>
          <w:b/>
          <w:bCs/>
          <w:i/>
          <w:iCs/>
          <w:sz w:val="22"/>
          <w:szCs w:val="22"/>
        </w:rPr>
        <w:t xml:space="preserve">Before the next class meeting </w:t>
      </w:r>
    </w:p>
    <w:p w14:paraId="47B4BEBC" w14:textId="77777777" w:rsidR="00B33528" w:rsidRDefault="00B33528" w:rsidP="00B33528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venir" w:hAnsi="Avenir"/>
          <w:sz w:val="22"/>
          <w:szCs w:val="22"/>
        </w:rPr>
        <w:t xml:space="preserve">Complete the questions above if you have not done so in your group. For questions that request a chemical equation, create these as a group using </w:t>
      </w:r>
      <w:proofErr w:type="spellStart"/>
      <w:r>
        <w:rPr>
          <w:rFonts w:ascii="Avenir" w:hAnsi="Avenir"/>
          <w:sz w:val="22"/>
          <w:szCs w:val="22"/>
        </w:rPr>
        <w:t>ChemDraw</w:t>
      </w:r>
      <w:proofErr w:type="spellEnd"/>
      <w:r>
        <w:rPr>
          <w:rFonts w:ascii="Avenir" w:hAnsi="Avenir"/>
          <w:sz w:val="22"/>
          <w:szCs w:val="22"/>
        </w:rPr>
        <w:t xml:space="preserve"> or similar software. Submit your responses as a group in a single document (.pdf). </w:t>
      </w:r>
    </w:p>
    <w:p w14:paraId="07AAC46E" w14:textId="77777777" w:rsidR="00480FDB" w:rsidRDefault="00480FDB"/>
    <w:sectPr w:rsidR="00480FDB" w:rsidSect="0099536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0EB78" w14:textId="77777777" w:rsidR="00DE7701" w:rsidRDefault="00DE7701" w:rsidP="00480FDB">
      <w:r>
        <w:separator/>
      </w:r>
    </w:p>
  </w:endnote>
  <w:endnote w:type="continuationSeparator" w:id="0">
    <w:p w14:paraId="48B39F62" w14:textId="77777777" w:rsidR="00DE7701" w:rsidRDefault="00DE7701" w:rsidP="0048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Lucida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97603" w14:textId="77777777" w:rsidR="00DE7701" w:rsidRDefault="00DE7701" w:rsidP="00480FDB">
      <w:r>
        <w:separator/>
      </w:r>
    </w:p>
  </w:footnote>
  <w:footnote w:type="continuationSeparator" w:id="0">
    <w:p w14:paraId="4DFA757C" w14:textId="77777777" w:rsidR="00DE7701" w:rsidRDefault="00DE7701" w:rsidP="0048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26D1E" w14:textId="2C39BC44" w:rsidR="00480FDB" w:rsidRPr="00081515" w:rsidRDefault="00480FDB" w:rsidP="00480FDB">
    <w:pPr>
      <w:pStyle w:val="Header"/>
      <w:rPr>
        <w:rFonts w:ascii="Times New Roman" w:hAnsi="Times New Roman" w:cs="Times New Roman"/>
        <w:sz w:val="20"/>
        <w:szCs w:val="20"/>
      </w:rPr>
    </w:pPr>
    <w:r w:rsidRPr="00081515">
      <w:rPr>
        <w:rFonts w:ascii="Times New Roman" w:hAnsi="Times New Roman" w:cs="Times New Roman"/>
        <w:sz w:val="20"/>
        <w:szCs w:val="20"/>
      </w:rPr>
      <w:t xml:space="preserve">Created by </w:t>
    </w:r>
    <w:r>
      <w:rPr>
        <w:rFonts w:ascii="Times New Roman" w:hAnsi="Times New Roman" w:cs="Times New Roman"/>
        <w:sz w:val="20"/>
        <w:szCs w:val="20"/>
      </w:rPr>
      <w:t xml:space="preserve">Bradley M. Wile, Ohio Northern University, </w:t>
    </w:r>
    <w:hyperlink r:id="rId1" w:history="1">
      <w:r w:rsidRPr="00464F8C">
        <w:rPr>
          <w:rStyle w:val="Hyperlink"/>
          <w:rFonts w:ascii="Times New Roman" w:hAnsi="Times New Roman" w:cs="Times New Roman"/>
          <w:sz w:val="20"/>
          <w:szCs w:val="20"/>
        </w:rPr>
        <w:t>b-wile@onu.edu</w:t>
      </w:r>
    </w:hyperlink>
    <w:r>
      <w:rPr>
        <w:rFonts w:ascii="Times New Roman" w:hAnsi="Times New Roman" w:cs="Times New Roman"/>
        <w:sz w:val="20"/>
        <w:szCs w:val="20"/>
      </w:rPr>
      <w:t xml:space="preserve"> </w:t>
    </w:r>
    <w:r w:rsidRPr="00081515">
      <w:rPr>
        <w:rFonts w:ascii="Times New Roman" w:hAnsi="Times New Roman" w:cs="Times New Roman"/>
        <w:sz w:val="20"/>
        <w:szCs w:val="20"/>
      </w:rPr>
      <w:t xml:space="preserve">and posted on </w:t>
    </w:r>
    <w:proofErr w:type="spellStart"/>
    <w:r w:rsidRPr="00081515">
      <w:rPr>
        <w:rFonts w:ascii="Times New Roman" w:hAnsi="Times New Roman" w:cs="Times New Roman"/>
        <w:sz w:val="20"/>
        <w:szCs w:val="20"/>
      </w:rPr>
      <w:t>VIPEr</w:t>
    </w:r>
    <w:proofErr w:type="spellEnd"/>
    <w:r w:rsidRPr="00081515">
      <w:rPr>
        <w:rFonts w:ascii="Times New Roman" w:hAnsi="Times New Roman" w:cs="Times New Roman"/>
        <w:sz w:val="20"/>
        <w:szCs w:val="20"/>
      </w:rPr>
      <w:t> </w:t>
    </w:r>
    <w:hyperlink r:id="rId2" w:history="1">
      <w:r w:rsidRPr="00081515">
        <w:rPr>
          <w:rStyle w:val="Hyperlink"/>
          <w:rFonts w:ascii="Times New Roman" w:hAnsi="Times New Roman" w:cs="Times New Roman"/>
          <w:sz w:val="20"/>
          <w:szCs w:val="20"/>
        </w:rPr>
        <w:t>(www.ionicviper.org)</w:t>
      </w:r>
    </w:hyperlink>
    <w:r w:rsidRPr="00081515">
      <w:rPr>
        <w:rFonts w:ascii="Times New Roman" w:hAnsi="Times New Roman" w:cs="Times New Roman"/>
        <w:sz w:val="20"/>
        <w:szCs w:val="20"/>
      </w:rPr>
      <w:t> on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>20</w:t>
    </w:r>
    <w:r w:rsidRPr="00081515">
      <w:rPr>
        <w:rFonts w:ascii="Times New Roman" w:hAnsi="Times New Roman" w:cs="Times New Roman"/>
        <w:sz w:val="20"/>
        <w:szCs w:val="20"/>
      </w:rPr>
      <w:t xml:space="preserve">, Copyright </w:t>
    </w:r>
    <w:r>
      <w:rPr>
        <w:rFonts w:ascii="Times New Roman" w:hAnsi="Times New Roman" w:cs="Times New Roman"/>
        <w:sz w:val="20"/>
        <w:szCs w:val="20"/>
      </w:rPr>
      <w:t>Bradley Wile, 20</w:t>
    </w:r>
    <w:r>
      <w:rPr>
        <w:rFonts w:ascii="Times New Roman" w:hAnsi="Times New Roman" w:cs="Times New Roman"/>
        <w:sz w:val="20"/>
        <w:szCs w:val="20"/>
      </w:rPr>
      <w:t>20</w:t>
    </w:r>
    <w:r w:rsidRPr="00081515">
      <w:rPr>
        <w:rFonts w:ascii="Times New Roman" w:hAnsi="Times New Roman" w:cs="Times New Roman"/>
        <w:sz w:val="20"/>
        <w:szCs w:val="20"/>
      </w:rPr>
      <w:t>. This work is licensed under the Creative Commons Attribution, Non-Commercial, Share Alike License.</w:t>
    </w:r>
    <w:r>
      <w:rPr>
        <w:rFonts w:ascii="Times New Roman" w:hAnsi="Times New Roman" w:cs="Times New Roman"/>
        <w:sz w:val="20"/>
        <w:szCs w:val="20"/>
      </w:rPr>
      <w:t xml:space="preserve"> To view a copy of this </w:t>
    </w:r>
    <w:proofErr w:type="gramStart"/>
    <w:r>
      <w:rPr>
        <w:rFonts w:ascii="Times New Roman" w:hAnsi="Times New Roman" w:cs="Times New Roman"/>
        <w:sz w:val="20"/>
        <w:szCs w:val="20"/>
      </w:rPr>
      <w:t>license</w:t>
    </w:r>
    <w:proofErr w:type="gramEnd"/>
    <w:r>
      <w:rPr>
        <w:rFonts w:ascii="Times New Roman" w:hAnsi="Times New Roman" w:cs="Times New Roman"/>
        <w:sz w:val="20"/>
        <w:szCs w:val="20"/>
      </w:rPr>
      <w:t xml:space="preserve"> </w:t>
    </w:r>
    <w:r w:rsidRPr="00081515">
      <w:rPr>
        <w:rFonts w:ascii="Times New Roman" w:hAnsi="Times New Roman" w:cs="Times New Roman"/>
        <w:sz w:val="20"/>
        <w:szCs w:val="20"/>
      </w:rPr>
      <w:t>visit </w:t>
    </w:r>
    <w:hyperlink r:id="rId3" w:history="1">
      <w:r w:rsidRPr="00081515">
        <w:rPr>
          <w:rStyle w:val="Hyperlink"/>
          <w:rFonts w:ascii="Times New Roman" w:hAnsi="Times New Roman" w:cs="Times New Roman"/>
          <w:sz w:val="20"/>
          <w:szCs w:val="20"/>
        </w:rPr>
        <w:t>http://creativecommons.org/about/license/</w:t>
      </w:r>
    </w:hyperlink>
  </w:p>
  <w:p w14:paraId="0EDC43AA" w14:textId="27E0FE8D" w:rsidR="00480FDB" w:rsidRDefault="00480FDB" w:rsidP="00480FDB">
    <w:pPr>
      <w:pStyle w:val="Header"/>
      <w:tabs>
        <w:tab w:val="clear" w:pos="4680"/>
        <w:tab w:val="clear" w:pos="9360"/>
        <w:tab w:val="left" w:pos="32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65A3D"/>
    <w:multiLevelType w:val="multilevel"/>
    <w:tmpl w:val="47C0E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463AA"/>
    <w:multiLevelType w:val="multilevel"/>
    <w:tmpl w:val="58E6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DB"/>
    <w:rsid w:val="00480FDB"/>
    <w:rsid w:val="005C02D6"/>
    <w:rsid w:val="00995361"/>
    <w:rsid w:val="00B33528"/>
    <w:rsid w:val="00DE7701"/>
    <w:rsid w:val="00F5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9CC2FB"/>
  <w15:chartTrackingRefBased/>
  <w15:docId w15:val="{C245D9AF-A791-EC46-B21C-17413919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FDB"/>
  </w:style>
  <w:style w:type="paragraph" w:styleId="Footer">
    <w:name w:val="footer"/>
    <w:basedOn w:val="Normal"/>
    <w:link w:val="FooterChar"/>
    <w:uiPriority w:val="99"/>
    <w:unhideWhenUsed/>
    <w:rsid w:val="00480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FDB"/>
  </w:style>
  <w:style w:type="character" w:styleId="Hyperlink">
    <w:name w:val="Hyperlink"/>
    <w:basedOn w:val="DefaultParagraphFont"/>
    <w:uiPriority w:val="99"/>
    <w:unhideWhenUsed/>
    <w:rsid w:val="00480FD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0F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80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x.doi.org/10.1021/acssuschemeng.6b004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/" TargetMode="External"/><Relationship Id="rId2" Type="http://schemas.openxmlformats.org/officeDocument/2006/relationships/hyperlink" Target="http://www.ionicviper.org/" TargetMode="External"/><Relationship Id="rId1" Type="http://schemas.openxmlformats.org/officeDocument/2006/relationships/hyperlink" Target="mailto:b-wile@on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Wile, Brad</dc:creator>
  <cp:keywords/>
  <dc:description/>
  <cp:lastModifiedBy>Wile, Brad</cp:lastModifiedBy>
  <cp:revision>3</cp:revision>
  <dcterms:created xsi:type="dcterms:W3CDTF">2020-03-05T16:24:00Z</dcterms:created>
  <dcterms:modified xsi:type="dcterms:W3CDTF">2020-03-05T16:28:00Z</dcterms:modified>
</cp:coreProperties>
</file>