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EF031" w14:textId="77777777" w:rsidR="002D5E8E" w:rsidRPr="002D5E8E" w:rsidRDefault="002D5E8E" w:rsidP="002D5E8E">
      <w:pPr>
        <w:pStyle w:val="Heading6"/>
        <w:spacing w:before="240"/>
        <w:rPr>
          <w:rFonts w:ascii="Times New Roman" w:hAnsi="Times New Roman"/>
          <w:smallCaps/>
          <w:szCs w:val="24"/>
        </w:rPr>
      </w:pPr>
      <w:r w:rsidRPr="002D5E8E">
        <w:rPr>
          <w:rFonts w:ascii="Times New Roman" w:hAnsi="Times New Roman"/>
          <w:smallCaps/>
          <w:szCs w:val="24"/>
        </w:rPr>
        <w:t>The N</w:t>
      </w:r>
      <w:r w:rsidRPr="002D5E8E">
        <w:rPr>
          <w:rFonts w:ascii="Times New Roman" w:hAnsi="Times New Roman"/>
          <w:smallCaps/>
          <w:szCs w:val="24"/>
          <w:vertAlign w:val="subscript"/>
        </w:rPr>
        <w:t>5</w:t>
      </w:r>
      <w:r w:rsidRPr="002D5E8E">
        <w:rPr>
          <w:rFonts w:ascii="Times New Roman" w:hAnsi="Times New Roman"/>
          <w:smallCaps/>
          <w:szCs w:val="24"/>
          <w:vertAlign w:val="superscript"/>
        </w:rPr>
        <w:t>+</w:t>
      </w:r>
      <w:r w:rsidRPr="002D5E8E">
        <w:rPr>
          <w:rFonts w:ascii="Times New Roman" w:hAnsi="Times New Roman"/>
          <w:smallCaps/>
          <w:szCs w:val="24"/>
        </w:rPr>
        <w:t xml:space="preserve"> Cation: Explosive Chemistry and Raman Analysis</w:t>
      </w:r>
    </w:p>
    <w:p w14:paraId="28114B9D" w14:textId="77777777" w:rsidR="002D5E8E" w:rsidRPr="002D5E8E" w:rsidRDefault="002D5E8E" w:rsidP="002D5E8E">
      <w:pPr>
        <w:pStyle w:val="Heading6"/>
        <w:rPr>
          <w:rFonts w:ascii="Times New Roman" w:hAnsi="Times New Roman"/>
          <w:smallCaps/>
          <w:szCs w:val="24"/>
        </w:rPr>
      </w:pPr>
      <w:r w:rsidRPr="002D5E8E">
        <w:rPr>
          <w:rFonts w:ascii="Times New Roman" w:hAnsi="Times New Roman"/>
          <w:smallCaps/>
          <w:szCs w:val="24"/>
        </w:rPr>
        <w:t>Literature Discussion Assignment</w:t>
      </w:r>
    </w:p>
    <w:p w14:paraId="3A8E8846" w14:textId="77777777" w:rsidR="002D5E8E" w:rsidRPr="002D5E8E" w:rsidRDefault="002D5E8E" w:rsidP="002D5E8E">
      <w:pPr>
        <w:widowControl w:val="0"/>
        <w:autoSpaceDE w:val="0"/>
        <w:autoSpaceDN w:val="0"/>
        <w:adjustRightInd w:val="0"/>
        <w:spacing w:before="240"/>
        <w:rPr>
          <w:rFonts w:ascii="Times New Roman" w:eastAsia="Times New Roman" w:hAnsi="Times New Roman"/>
          <w:i/>
          <w:color w:val="000000"/>
          <w:szCs w:val="24"/>
        </w:rPr>
      </w:pPr>
      <w:r w:rsidRPr="002D5E8E">
        <w:rPr>
          <w:rFonts w:ascii="Times New Roman" w:eastAsia="Times New Roman" w:hAnsi="Times New Roman"/>
          <w:i/>
          <w:color w:val="000000"/>
          <w:szCs w:val="24"/>
        </w:rPr>
        <w:t xml:space="preserve">Read the following article and </w:t>
      </w:r>
      <w:r w:rsidRPr="002D5E8E">
        <w:rPr>
          <w:rFonts w:ascii="Times New Roman" w:eastAsia="Times New Roman" w:hAnsi="Times New Roman"/>
          <w:b/>
          <w:i/>
          <w:color w:val="000000"/>
          <w:szCs w:val="24"/>
        </w:rPr>
        <w:t>answer the pre-lecture questions before class</w:t>
      </w:r>
      <w:r>
        <w:rPr>
          <w:rFonts w:ascii="Times New Roman" w:eastAsia="Times New Roman" w:hAnsi="Times New Roman"/>
          <w:b/>
          <w:i/>
          <w:color w:val="000000"/>
          <w:szCs w:val="24"/>
        </w:rPr>
        <w:t xml:space="preserve">. </w:t>
      </w:r>
      <w:r>
        <w:rPr>
          <w:rFonts w:ascii="Times New Roman" w:eastAsia="Times New Roman" w:hAnsi="Times New Roman"/>
          <w:i/>
          <w:color w:val="000000"/>
          <w:szCs w:val="24"/>
        </w:rPr>
        <w:t>You may be asked to share your answers to the pre-lecture questions during the lecture</w:t>
      </w:r>
      <w:r w:rsidRPr="002D5E8E">
        <w:rPr>
          <w:rFonts w:ascii="Times New Roman" w:eastAsia="Times New Roman" w:hAnsi="Times New Roman"/>
          <w:i/>
          <w:color w:val="000000"/>
          <w:szCs w:val="24"/>
        </w:rPr>
        <w:t>:</w:t>
      </w:r>
    </w:p>
    <w:p w14:paraId="090EAECA" w14:textId="77777777" w:rsidR="002D5E8E" w:rsidRPr="002D5E8E" w:rsidRDefault="002D5E8E" w:rsidP="002D5E8E">
      <w:pPr>
        <w:widowControl w:val="0"/>
        <w:autoSpaceDE w:val="0"/>
        <w:autoSpaceDN w:val="0"/>
        <w:adjustRightInd w:val="0"/>
        <w:spacing w:before="240"/>
        <w:ind w:left="720"/>
        <w:rPr>
          <w:rFonts w:ascii="Times New Roman" w:eastAsia="Times New Roman" w:hAnsi="Times New Roman"/>
          <w:color w:val="000000"/>
          <w:szCs w:val="24"/>
        </w:rPr>
      </w:pPr>
      <w:r w:rsidRPr="002D5E8E">
        <w:rPr>
          <w:rFonts w:ascii="Times New Roman" w:eastAsia="Times New Roman" w:hAnsi="Times New Roman"/>
          <w:color w:val="000000"/>
          <w:szCs w:val="24"/>
        </w:rPr>
        <w:t xml:space="preserve">Ralf </w:t>
      </w:r>
      <w:proofErr w:type="spellStart"/>
      <w:r w:rsidRPr="002D5E8E">
        <w:rPr>
          <w:rFonts w:ascii="Times New Roman" w:eastAsia="Times New Roman" w:hAnsi="Times New Roman"/>
          <w:color w:val="000000"/>
          <w:szCs w:val="24"/>
        </w:rPr>
        <w:t>Haiges</w:t>
      </w:r>
      <w:proofErr w:type="spellEnd"/>
      <w:r w:rsidRPr="002D5E8E">
        <w:rPr>
          <w:rFonts w:ascii="Times New Roman" w:eastAsia="Times New Roman" w:hAnsi="Times New Roman"/>
          <w:color w:val="000000"/>
          <w:szCs w:val="24"/>
        </w:rPr>
        <w:t xml:space="preserve">, Stefan Schneider, Thorsten </w:t>
      </w:r>
      <w:proofErr w:type="spellStart"/>
      <w:r w:rsidRPr="002D5E8E">
        <w:rPr>
          <w:rFonts w:ascii="Times New Roman" w:eastAsia="Times New Roman" w:hAnsi="Times New Roman"/>
          <w:color w:val="000000"/>
          <w:szCs w:val="24"/>
        </w:rPr>
        <w:t>Schroer</w:t>
      </w:r>
      <w:proofErr w:type="spellEnd"/>
      <w:r w:rsidRPr="002D5E8E">
        <w:rPr>
          <w:rFonts w:ascii="Times New Roman" w:eastAsia="Times New Roman" w:hAnsi="Times New Roman"/>
          <w:color w:val="000000"/>
          <w:szCs w:val="24"/>
        </w:rPr>
        <w:t xml:space="preserve">, and Karl O. </w:t>
      </w:r>
      <w:proofErr w:type="spellStart"/>
      <w:r w:rsidRPr="002D5E8E">
        <w:rPr>
          <w:rFonts w:ascii="Times New Roman" w:eastAsia="Times New Roman" w:hAnsi="Times New Roman"/>
          <w:color w:val="000000"/>
          <w:szCs w:val="24"/>
        </w:rPr>
        <w:t>Christe</w:t>
      </w:r>
      <w:proofErr w:type="spellEnd"/>
      <w:r w:rsidRPr="002D5E8E">
        <w:rPr>
          <w:rFonts w:ascii="Times New Roman" w:eastAsia="Times New Roman" w:hAnsi="Times New Roman"/>
          <w:color w:val="000000"/>
          <w:szCs w:val="24"/>
        </w:rPr>
        <w:t xml:space="preserve">, “High-Energy-Density Materials: Synthesis and </w:t>
      </w:r>
      <w:r w:rsidRPr="002D5E8E">
        <w:rPr>
          <w:rFonts w:ascii="Times New Roman" w:hAnsi="Times New Roman"/>
          <w:color w:val="000000"/>
          <w:szCs w:val="24"/>
        </w:rPr>
        <w:t>Characterization of N</w:t>
      </w:r>
      <w:r w:rsidRPr="002D5E8E">
        <w:rPr>
          <w:rFonts w:ascii="Times New Roman" w:hAnsi="Times New Roman"/>
          <w:color w:val="000000"/>
          <w:szCs w:val="24"/>
          <w:vertAlign w:val="subscript"/>
        </w:rPr>
        <w:t>5</w:t>
      </w:r>
      <w:r w:rsidRPr="002D5E8E">
        <w:rPr>
          <w:rFonts w:ascii="Times New Roman" w:hAnsi="Times New Roman"/>
          <w:color w:val="000000"/>
          <w:szCs w:val="24"/>
          <w:vertAlign w:val="superscript"/>
        </w:rPr>
        <w:t>+</w:t>
      </w:r>
      <w:r w:rsidRPr="002D5E8E">
        <w:rPr>
          <w:rFonts w:ascii="Times New Roman" w:hAnsi="Times New Roman"/>
          <w:color w:val="000000"/>
          <w:szCs w:val="24"/>
        </w:rPr>
        <w:t>[P(N</w:t>
      </w:r>
      <w:r w:rsidRPr="002D5E8E">
        <w:rPr>
          <w:rFonts w:ascii="Times New Roman" w:hAnsi="Times New Roman"/>
          <w:color w:val="000000"/>
          <w:szCs w:val="24"/>
          <w:vertAlign w:val="subscript"/>
        </w:rPr>
        <w:t>3</w:t>
      </w:r>
      <w:r w:rsidRPr="002D5E8E">
        <w:rPr>
          <w:rFonts w:ascii="Times New Roman" w:hAnsi="Times New Roman"/>
          <w:color w:val="000000"/>
          <w:szCs w:val="24"/>
        </w:rPr>
        <w:t>)</w:t>
      </w:r>
      <w:r w:rsidRPr="002D5E8E">
        <w:rPr>
          <w:rFonts w:ascii="Times New Roman" w:hAnsi="Times New Roman"/>
          <w:color w:val="000000"/>
          <w:szCs w:val="24"/>
          <w:vertAlign w:val="subscript"/>
        </w:rPr>
        <w:t>6</w:t>
      </w:r>
      <w:r w:rsidRPr="002D5E8E">
        <w:rPr>
          <w:rFonts w:ascii="Times New Roman" w:hAnsi="Times New Roman"/>
          <w:color w:val="000000"/>
          <w:szCs w:val="24"/>
        </w:rPr>
        <w:t>]</w:t>
      </w:r>
      <w:r w:rsidRPr="002D5E8E">
        <w:rPr>
          <w:rFonts w:ascii="Times New Roman" w:hAnsi="Times New Roman"/>
          <w:color w:val="000000"/>
          <w:szCs w:val="24"/>
          <w:vertAlign w:val="superscript"/>
        </w:rPr>
        <w:t>–</w:t>
      </w:r>
      <w:r w:rsidRPr="002D5E8E">
        <w:rPr>
          <w:rFonts w:ascii="Times New Roman" w:hAnsi="Times New Roman"/>
          <w:color w:val="000000"/>
          <w:szCs w:val="24"/>
        </w:rPr>
        <w:t>, N</w:t>
      </w:r>
      <w:r w:rsidRPr="002D5E8E">
        <w:rPr>
          <w:rFonts w:ascii="Times New Roman" w:hAnsi="Times New Roman"/>
          <w:color w:val="000000"/>
          <w:szCs w:val="24"/>
          <w:vertAlign w:val="subscript"/>
        </w:rPr>
        <w:t>5</w:t>
      </w:r>
      <w:r w:rsidRPr="002D5E8E">
        <w:rPr>
          <w:rFonts w:ascii="Times New Roman" w:hAnsi="Times New Roman"/>
          <w:color w:val="000000"/>
          <w:szCs w:val="24"/>
          <w:vertAlign w:val="superscript"/>
        </w:rPr>
        <w:t>+</w:t>
      </w:r>
      <w:r w:rsidRPr="002D5E8E">
        <w:rPr>
          <w:rFonts w:ascii="Times New Roman" w:hAnsi="Times New Roman"/>
          <w:color w:val="000000"/>
          <w:szCs w:val="24"/>
        </w:rPr>
        <w:t>[B(N</w:t>
      </w:r>
      <w:r w:rsidRPr="002D5E8E">
        <w:rPr>
          <w:rFonts w:ascii="Times New Roman" w:hAnsi="Times New Roman"/>
          <w:color w:val="000000"/>
          <w:szCs w:val="24"/>
          <w:vertAlign w:val="subscript"/>
        </w:rPr>
        <w:t>3</w:t>
      </w:r>
      <w:r w:rsidRPr="002D5E8E">
        <w:rPr>
          <w:rFonts w:ascii="Times New Roman" w:hAnsi="Times New Roman"/>
          <w:color w:val="000000"/>
          <w:szCs w:val="24"/>
        </w:rPr>
        <w:t>)</w:t>
      </w:r>
      <w:r w:rsidRPr="002D5E8E">
        <w:rPr>
          <w:rFonts w:ascii="Times New Roman" w:hAnsi="Times New Roman"/>
          <w:color w:val="000000"/>
          <w:szCs w:val="24"/>
          <w:vertAlign w:val="subscript"/>
        </w:rPr>
        <w:t>4</w:t>
      </w:r>
      <w:r w:rsidRPr="002D5E8E">
        <w:rPr>
          <w:rFonts w:ascii="Times New Roman" w:hAnsi="Times New Roman"/>
          <w:color w:val="000000"/>
          <w:szCs w:val="24"/>
        </w:rPr>
        <w:t>]</w:t>
      </w:r>
      <w:r w:rsidRPr="002D5E8E">
        <w:rPr>
          <w:rFonts w:ascii="Times New Roman" w:hAnsi="Times New Roman"/>
          <w:color w:val="000000"/>
          <w:szCs w:val="24"/>
          <w:vertAlign w:val="superscript"/>
        </w:rPr>
        <w:t>–</w:t>
      </w:r>
      <w:r w:rsidRPr="002D5E8E">
        <w:rPr>
          <w:rFonts w:ascii="Times New Roman" w:hAnsi="Times New Roman"/>
          <w:color w:val="000000"/>
          <w:szCs w:val="24"/>
        </w:rPr>
        <w:t>, N</w:t>
      </w:r>
      <w:r w:rsidRPr="002D5E8E">
        <w:rPr>
          <w:rFonts w:ascii="Times New Roman" w:hAnsi="Times New Roman"/>
          <w:color w:val="000000"/>
          <w:szCs w:val="24"/>
          <w:vertAlign w:val="subscript"/>
        </w:rPr>
        <w:t>5</w:t>
      </w:r>
      <w:r w:rsidRPr="002D5E8E">
        <w:rPr>
          <w:rFonts w:ascii="Times New Roman" w:hAnsi="Times New Roman"/>
          <w:color w:val="000000"/>
          <w:szCs w:val="24"/>
          <w:vertAlign w:val="superscript"/>
        </w:rPr>
        <w:t>+</w:t>
      </w:r>
      <w:r w:rsidRPr="002D5E8E">
        <w:rPr>
          <w:rFonts w:ascii="Times New Roman" w:hAnsi="Times New Roman"/>
          <w:color w:val="000000"/>
          <w:szCs w:val="24"/>
        </w:rPr>
        <w:t>[HF</w:t>
      </w:r>
      <w:r w:rsidRPr="002D5E8E">
        <w:rPr>
          <w:rFonts w:ascii="Times New Roman" w:hAnsi="Times New Roman"/>
          <w:color w:val="000000"/>
          <w:szCs w:val="24"/>
          <w:vertAlign w:val="subscript"/>
        </w:rPr>
        <w:t>2</w:t>
      </w:r>
      <w:r w:rsidRPr="002D5E8E">
        <w:rPr>
          <w:rFonts w:ascii="Times New Roman" w:hAnsi="Times New Roman"/>
          <w:color w:val="000000"/>
          <w:szCs w:val="24"/>
        </w:rPr>
        <w:t>]</w:t>
      </w:r>
      <w:r w:rsidRPr="002D5E8E">
        <w:rPr>
          <w:rFonts w:ascii="Times New Roman" w:hAnsi="Times New Roman"/>
          <w:color w:val="000000"/>
          <w:szCs w:val="24"/>
          <w:vertAlign w:val="superscript"/>
        </w:rPr>
        <w:t xml:space="preserve"> – </w:t>
      </w:r>
      <w:r w:rsidRPr="002D5E8E">
        <w:rPr>
          <w:rFonts w:ascii="Times New Roman" w:hAnsi="Times New Roman"/>
          <w:color w:val="000000"/>
          <w:szCs w:val="24"/>
        </w:rPr>
        <w:t>·</w:t>
      </w:r>
      <w:proofErr w:type="spellStart"/>
      <w:r w:rsidRPr="002D5E8E">
        <w:rPr>
          <w:rFonts w:ascii="Times New Roman" w:hAnsi="Times New Roman"/>
          <w:color w:val="000000"/>
          <w:szCs w:val="24"/>
        </w:rPr>
        <w:t>nHF</w:t>
      </w:r>
      <w:proofErr w:type="spellEnd"/>
      <w:r w:rsidRPr="002D5E8E">
        <w:rPr>
          <w:rFonts w:ascii="Times New Roman" w:hAnsi="Times New Roman"/>
          <w:color w:val="000000"/>
          <w:szCs w:val="24"/>
        </w:rPr>
        <w:t>, N</w:t>
      </w:r>
      <w:r w:rsidRPr="002D5E8E">
        <w:rPr>
          <w:rFonts w:ascii="Times New Roman" w:hAnsi="Times New Roman"/>
          <w:color w:val="000000"/>
          <w:szCs w:val="24"/>
          <w:vertAlign w:val="subscript"/>
        </w:rPr>
        <w:t>5</w:t>
      </w:r>
      <w:r w:rsidRPr="002D5E8E">
        <w:rPr>
          <w:rFonts w:ascii="Times New Roman" w:hAnsi="Times New Roman"/>
          <w:color w:val="000000"/>
          <w:szCs w:val="24"/>
          <w:vertAlign w:val="superscript"/>
        </w:rPr>
        <w:t>+</w:t>
      </w:r>
      <w:r w:rsidRPr="002D5E8E">
        <w:rPr>
          <w:rFonts w:ascii="Times New Roman" w:hAnsi="Times New Roman"/>
          <w:color w:val="000000"/>
          <w:szCs w:val="24"/>
        </w:rPr>
        <w:t>[BF</w:t>
      </w:r>
      <w:r w:rsidRPr="002D5E8E">
        <w:rPr>
          <w:rFonts w:ascii="Times New Roman" w:hAnsi="Times New Roman"/>
          <w:color w:val="000000"/>
          <w:szCs w:val="24"/>
          <w:vertAlign w:val="subscript"/>
        </w:rPr>
        <w:t>4</w:t>
      </w:r>
      <w:r w:rsidRPr="002D5E8E">
        <w:rPr>
          <w:rFonts w:ascii="Times New Roman" w:hAnsi="Times New Roman"/>
          <w:color w:val="000000"/>
          <w:szCs w:val="24"/>
        </w:rPr>
        <w:t>]</w:t>
      </w:r>
      <w:r w:rsidRPr="002D5E8E">
        <w:rPr>
          <w:rFonts w:ascii="Times New Roman" w:hAnsi="Times New Roman"/>
          <w:color w:val="000000"/>
          <w:szCs w:val="24"/>
          <w:vertAlign w:val="superscript"/>
        </w:rPr>
        <w:t>–</w:t>
      </w:r>
      <w:r w:rsidRPr="002D5E8E">
        <w:rPr>
          <w:rFonts w:ascii="Times New Roman" w:hAnsi="Times New Roman"/>
          <w:color w:val="000000"/>
          <w:szCs w:val="24"/>
        </w:rPr>
        <w:t>, N</w:t>
      </w:r>
      <w:r w:rsidRPr="002D5E8E">
        <w:rPr>
          <w:rFonts w:ascii="Times New Roman" w:hAnsi="Times New Roman"/>
          <w:color w:val="000000"/>
          <w:szCs w:val="24"/>
          <w:vertAlign w:val="subscript"/>
        </w:rPr>
        <w:t>5</w:t>
      </w:r>
      <w:r w:rsidRPr="002D5E8E">
        <w:rPr>
          <w:rFonts w:ascii="Times New Roman" w:hAnsi="Times New Roman"/>
          <w:color w:val="000000"/>
          <w:szCs w:val="24"/>
          <w:vertAlign w:val="superscript"/>
        </w:rPr>
        <w:t>+</w:t>
      </w:r>
      <w:r w:rsidRPr="002D5E8E">
        <w:rPr>
          <w:rFonts w:ascii="Times New Roman" w:hAnsi="Times New Roman"/>
          <w:color w:val="000000"/>
          <w:szCs w:val="24"/>
        </w:rPr>
        <w:t>[PF</w:t>
      </w:r>
      <w:r w:rsidRPr="002D5E8E">
        <w:rPr>
          <w:rFonts w:ascii="Times New Roman" w:hAnsi="Times New Roman"/>
          <w:color w:val="000000"/>
          <w:szCs w:val="24"/>
          <w:vertAlign w:val="subscript"/>
        </w:rPr>
        <w:t>6</w:t>
      </w:r>
      <w:r w:rsidRPr="002D5E8E">
        <w:rPr>
          <w:rFonts w:ascii="Times New Roman" w:hAnsi="Times New Roman"/>
          <w:color w:val="000000"/>
          <w:szCs w:val="24"/>
        </w:rPr>
        <w:t>]</w:t>
      </w:r>
      <w:r w:rsidRPr="002D5E8E">
        <w:rPr>
          <w:rFonts w:ascii="Times New Roman" w:hAnsi="Times New Roman"/>
          <w:color w:val="000000"/>
          <w:szCs w:val="24"/>
          <w:vertAlign w:val="superscript"/>
        </w:rPr>
        <w:t>–</w:t>
      </w:r>
      <w:r w:rsidRPr="002D5E8E">
        <w:rPr>
          <w:rFonts w:ascii="Times New Roman" w:hAnsi="Times New Roman"/>
          <w:color w:val="000000"/>
          <w:szCs w:val="24"/>
        </w:rPr>
        <w:t>, and N</w:t>
      </w:r>
      <w:r w:rsidRPr="002D5E8E">
        <w:rPr>
          <w:rFonts w:ascii="Times New Roman" w:hAnsi="Times New Roman"/>
          <w:color w:val="000000"/>
          <w:szCs w:val="24"/>
          <w:vertAlign w:val="subscript"/>
        </w:rPr>
        <w:t>5</w:t>
      </w:r>
      <w:r w:rsidRPr="002D5E8E">
        <w:rPr>
          <w:rFonts w:ascii="Times New Roman" w:hAnsi="Times New Roman"/>
          <w:color w:val="000000"/>
          <w:szCs w:val="24"/>
          <w:vertAlign w:val="superscript"/>
        </w:rPr>
        <w:t>+</w:t>
      </w:r>
      <w:r w:rsidRPr="002D5E8E">
        <w:rPr>
          <w:rFonts w:ascii="Times New Roman" w:hAnsi="Times New Roman"/>
          <w:color w:val="000000"/>
          <w:szCs w:val="24"/>
        </w:rPr>
        <w:t>[SO</w:t>
      </w:r>
      <w:r w:rsidRPr="002D5E8E">
        <w:rPr>
          <w:rFonts w:ascii="Times New Roman" w:hAnsi="Times New Roman"/>
          <w:color w:val="000000"/>
          <w:szCs w:val="24"/>
          <w:vertAlign w:val="subscript"/>
        </w:rPr>
        <w:t>3</w:t>
      </w:r>
      <w:r w:rsidRPr="002D5E8E">
        <w:rPr>
          <w:rFonts w:ascii="Times New Roman" w:hAnsi="Times New Roman"/>
          <w:color w:val="000000"/>
          <w:szCs w:val="24"/>
        </w:rPr>
        <w:t>F]</w:t>
      </w:r>
      <w:r w:rsidRPr="002D5E8E">
        <w:rPr>
          <w:rFonts w:ascii="Times New Roman" w:hAnsi="Times New Roman"/>
          <w:color w:val="000000"/>
          <w:szCs w:val="24"/>
          <w:vertAlign w:val="superscript"/>
        </w:rPr>
        <w:t xml:space="preserve"> –</w:t>
      </w:r>
      <w:r w:rsidRPr="002D5E8E">
        <w:rPr>
          <w:rFonts w:ascii="Times New Roman" w:eastAsia="Times New Roman" w:hAnsi="Times New Roman"/>
          <w:color w:val="000000"/>
          <w:szCs w:val="24"/>
        </w:rPr>
        <w:t xml:space="preserve">,” </w:t>
      </w:r>
      <w:proofErr w:type="spellStart"/>
      <w:r w:rsidRPr="002D5E8E">
        <w:rPr>
          <w:rFonts w:ascii="Times New Roman" w:eastAsia="Times New Roman" w:hAnsi="Times New Roman"/>
          <w:i/>
          <w:color w:val="000000"/>
          <w:szCs w:val="24"/>
        </w:rPr>
        <w:t>Angew</w:t>
      </w:r>
      <w:proofErr w:type="spellEnd"/>
      <w:r w:rsidRPr="002D5E8E">
        <w:rPr>
          <w:rFonts w:ascii="Times New Roman" w:eastAsia="Times New Roman" w:hAnsi="Times New Roman"/>
          <w:i/>
          <w:color w:val="000000"/>
          <w:szCs w:val="24"/>
        </w:rPr>
        <w:t>. Chem. Int. Ed.</w:t>
      </w:r>
      <w:r w:rsidRPr="002D5E8E">
        <w:rPr>
          <w:rFonts w:ascii="Times New Roman" w:eastAsia="Times New Roman" w:hAnsi="Times New Roman"/>
          <w:color w:val="000000"/>
          <w:szCs w:val="24"/>
        </w:rPr>
        <w:t xml:space="preserve"> </w:t>
      </w:r>
      <w:r w:rsidRPr="002D5E8E">
        <w:rPr>
          <w:rFonts w:ascii="Times New Roman" w:eastAsia="Times New Roman" w:hAnsi="Times New Roman"/>
          <w:b/>
          <w:color w:val="000000"/>
          <w:szCs w:val="24"/>
        </w:rPr>
        <w:t>2004</w:t>
      </w:r>
      <w:r w:rsidRPr="002D5E8E">
        <w:rPr>
          <w:rFonts w:ascii="Times New Roman" w:eastAsia="Times New Roman" w:hAnsi="Times New Roman"/>
          <w:color w:val="000000"/>
          <w:szCs w:val="24"/>
        </w:rPr>
        <w:t xml:space="preserve">, </w:t>
      </w:r>
      <w:r w:rsidRPr="002D5E8E">
        <w:rPr>
          <w:rFonts w:ascii="Times New Roman" w:eastAsia="Times New Roman" w:hAnsi="Times New Roman"/>
          <w:i/>
          <w:color w:val="000000"/>
          <w:szCs w:val="24"/>
        </w:rPr>
        <w:t>43</w:t>
      </w:r>
      <w:r w:rsidRPr="002D5E8E">
        <w:rPr>
          <w:rFonts w:ascii="Times New Roman" w:eastAsia="Times New Roman" w:hAnsi="Times New Roman"/>
          <w:color w:val="000000"/>
          <w:szCs w:val="24"/>
        </w:rPr>
        <w:t>, 4919-4924.</w:t>
      </w:r>
    </w:p>
    <w:p w14:paraId="13542831" w14:textId="77777777" w:rsidR="002D5E8E" w:rsidRPr="002D5E8E" w:rsidRDefault="002D5E8E" w:rsidP="002D5E8E">
      <w:pPr>
        <w:pStyle w:val="ListParagraph"/>
        <w:rPr>
          <w:rFonts w:ascii="Times New Roman" w:hAnsi="Times New Roman"/>
          <w:szCs w:val="24"/>
        </w:rPr>
      </w:pPr>
    </w:p>
    <w:p w14:paraId="1E96AB1B" w14:textId="77777777" w:rsidR="002D5E8E" w:rsidRPr="002D5E8E" w:rsidRDefault="002D5E8E" w:rsidP="002D5E8E">
      <w:pPr>
        <w:rPr>
          <w:rFonts w:ascii="Times New Roman" w:hAnsi="Times New Roman"/>
          <w:szCs w:val="24"/>
        </w:rPr>
      </w:pPr>
      <w:r w:rsidRPr="002D5E8E">
        <w:rPr>
          <w:rFonts w:ascii="Times New Roman" w:hAnsi="Times New Roman"/>
          <w:szCs w:val="24"/>
        </w:rPr>
        <w:t>Pre-lecture questions:</w:t>
      </w:r>
    </w:p>
    <w:p w14:paraId="152EF358" w14:textId="77777777" w:rsidR="002D5E8E" w:rsidRPr="002D5E8E" w:rsidRDefault="002D5E8E" w:rsidP="002D5E8E">
      <w:pPr>
        <w:pStyle w:val="ListParagraph"/>
        <w:numPr>
          <w:ilvl w:val="0"/>
          <w:numId w:val="2"/>
        </w:numPr>
        <w:rPr>
          <w:rFonts w:ascii="Times New Roman" w:hAnsi="Times New Roman"/>
          <w:szCs w:val="24"/>
        </w:rPr>
      </w:pPr>
      <w:r w:rsidRPr="002D5E8E">
        <w:rPr>
          <w:rFonts w:ascii="Times New Roman" w:hAnsi="Times New Roman"/>
          <w:color w:val="000000"/>
          <w:szCs w:val="24"/>
        </w:rPr>
        <w:t>Equation 2 has a typo! Rewrite the correct equation. Hint: Be sure to follow conservation of mass.</w:t>
      </w:r>
    </w:p>
    <w:p w14:paraId="453A23DA" w14:textId="77777777" w:rsidR="002D5E8E" w:rsidRPr="002D5E8E" w:rsidRDefault="002D5E8E" w:rsidP="002D5E8E">
      <w:pPr>
        <w:pStyle w:val="ListParagraph"/>
        <w:rPr>
          <w:rFonts w:ascii="Times New Roman" w:hAnsi="Times New Roman"/>
          <w:szCs w:val="24"/>
        </w:rPr>
      </w:pPr>
    </w:p>
    <w:p w14:paraId="627E3477" w14:textId="77777777" w:rsidR="005556A5" w:rsidRPr="002D5E8E" w:rsidRDefault="002D5E8E" w:rsidP="002D5E8E">
      <w:pPr>
        <w:pStyle w:val="ListParagraph"/>
        <w:numPr>
          <w:ilvl w:val="0"/>
          <w:numId w:val="2"/>
        </w:numPr>
        <w:rPr>
          <w:rFonts w:ascii="Times New Roman" w:hAnsi="Times New Roman"/>
          <w:szCs w:val="24"/>
        </w:rPr>
      </w:pPr>
      <w:r w:rsidRPr="002D5E8E">
        <w:rPr>
          <w:rFonts w:ascii="Times New Roman" w:hAnsi="Times New Roman"/>
          <w:color w:val="000000"/>
          <w:szCs w:val="24"/>
        </w:rPr>
        <w:t xml:space="preserve"> In 25 words or less, describe the main achievement of this work.</w:t>
      </w:r>
    </w:p>
    <w:p w14:paraId="1EAFA401" w14:textId="77777777" w:rsidR="002D5E8E" w:rsidRPr="002D5E8E" w:rsidRDefault="002D5E8E" w:rsidP="002D5E8E">
      <w:pPr>
        <w:pStyle w:val="ListParagraph"/>
        <w:rPr>
          <w:rFonts w:ascii="Times New Roman" w:hAnsi="Times New Roman"/>
          <w:szCs w:val="24"/>
        </w:rPr>
      </w:pPr>
    </w:p>
    <w:p w14:paraId="53338DFB" w14:textId="77777777" w:rsidR="002D5E8E" w:rsidRPr="002D5E8E" w:rsidRDefault="002D5E8E" w:rsidP="002D5E8E">
      <w:pPr>
        <w:pStyle w:val="ListParagraph"/>
        <w:rPr>
          <w:rFonts w:ascii="Times New Roman" w:hAnsi="Times New Roman"/>
          <w:szCs w:val="24"/>
        </w:rPr>
      </w:pPr>
    </w:p>
    <w:p w14:paraId="7BDACB4B" w14:textId="77777777" w:rsidR="002D5E8E" w:rsidRPr="002D5E8E" w:rsidRDefault="002D5E8E" w:rsidP="002D5E8E">
      <w:pPr>
        <w:pStyle w:val="ListParagraph"/>
        <w:numPr>
          <w:ilvl w:val="0"/>
          <w:numId w:val="2"/>
        </w:numPr>
        <w:rPr>
          <w:rFonts w:ascii="Times New Roman" w:hAnsi="Times New Roman"/>
          <w:szCs w:val="24"/>
        </w:rPr>
      </w:pPr>
      <w:r w:rsidRPr="002D5E8E">
        <w:rPr>
          <w:rFonts w:ascii="Times New Roman" w:hAnsi="Times New Roman"/>
          <w:color w:val="000000"/>
          <w:szCs w:val="24"/>
        </w:rPr>
        <w:t xml:space="preserve">Vibrational modes can be observed using Raman and/or IR spectroscopy. What is the physical property of a molecule that has to change upon vibration for it to be observed using </w:t>
      </w:r>
      <w:r w:rsidRPr="002D5E8E">
        <w:rPr>
          <w:rFonts w:ascii="Times New Roman" w:hAnsi="Times New Roman"/>
          <w:b/>
          <w:bCs/>
          <w:color w:val="000000"/>
          <w:szCs w:val="24"/>
        </w:rPr>
        <w:t>Raman</w:t>
      </w:r>
      <w:r w:rsidRPr="002D5E8E">
        <w:rPr>
          <w:rFonts w:ascii="Times New Roman" w:hAnsi="Times New Roman"/>
          <w:color w:val="000000"/>
          <w:szCs w:val="24"/>
        </w:rPr>
        <w:t xml:space="preserve"> spectroscopy? What is the physical property of a molecule that has to change upon vibration for it to be observed using </w:t>
      </w:r>
      <w:r w:rsidRPr="002D5E8E">
        <w:rPr>
          <w:rFonts w:ascii="Times New Roman" w:hAnsi="Times New Roman"/>
          <w:b/>
          <w:bCs/>
          <w:color w:val="000000"/>
          <w:szCs w:val="24"/>
        </w:rPr>
        <w:t>IR</w:t>
      </w:r>
      <w:r w:rsidRPr="002D5E8E">
        <w:rPr>
          <w:rFonts w:ascii="Times New Roman" w:hAnsi="Times New Roman"/>
          <w:color w:val="000000"/>
          <w:szCs w:val="24"/>
        </w:rPr>
        <w:t xml:space="preserve"> spectroscopy?</w:t>
      </w:r>
    </w:p>
    <w:p w14:paraId="13B5F8C8" w14:textId="77777777" w:rsidR="002D5E8E" w:rsidRPr="002D5E8E" w:rsidRDefault="002D5E8E" w:rsidP="002D5E8E">
      <w:pPr>
        <w:pStyle w:val="ListParagraph"/>
        <w:rPr>
          <w:rFonts w:ascii="Times New Roman" w:hAnsi="Times New Roman"/>
          <w:szCs w:val="24"/>
        </w:rPr>
      </w:pPr>
    </w:p>
    <w:p w14:paraId="4715BFF0" w14:textId="77777777" w:rsidR="002D5E8E" w:rsidRPr="002D5E8E" w:rsidRDefault="002D5E8E" w:rsidP="002D5E8E">
      <w:pPr>
        <w:numPr>
          <w:ilvl w:val="0"/>
          <w:numId w:val="2"/>
        </w:numPr>
        <w:textAlignment w:val="baseline"/>
        <w:rPr>
          <w:rFonts w:ascii="Times New Roman" w:eastAsia="Times New Roman" w:hAnsi="Times New Roman"/>
          <w:color w:val="000000"/>
          <w:szCs w:val="24"/>
        </w:rPr>
      </w:pPr>
      <w:r w:rsidRPr="002D5E8E">
        <w:rPr>
          <w:rFonts w:ascii="Times New Roman" w:eastAsia="Times New Roman" w:hAnsi="Times New Roman"/>
          <w:color w:val="000000"/>
          <w:szCs w:val="24"/>
        </w:rPr>
        <w:t>The Lewis structure of N</w:t>
      </w:r>
      <w:r w:rsidRPr="002D5E8E">
        <w:rPr>
          <w:rFonts w:ascii="Times New Roman" w:eastAsia="Times New Roman" w:hAnsi="Times New Roman"/>
          <w:color w:val="000000"/>
          <w:szCs w:val="24"/>
          <w:vertAlign w:val="subscript"/>
        </w:rPr>
        <w:t>5</w:t>
      </w:r>
      <w:r w:rsidRPr="002D5E8E">
        <w:rPr>
          <w:rFonts w:ascii="Times New Roman" w:eastAsia="Times New Roman" w:hAnsi="Times New Roman"/>
          <w:color w:val="000000"/>
          <w:szCs w:val="24"/>
          <w:vertAlign w:val="superscript"/>
        </w:rPr>
        <w:t>+</w:t>
      </w:r>
      <w:r w:rsidRPr="002D5E8E">
        <w:rPr>
          <w:rFonts w:ascii="Times New Roman" w:eastAsia="Times New Roman" w:hAnsi="Times New Roman"/>
          <w:color w:val="000000"/>
          <w:szCs w:val="24"/>
        </w:rPr>
        <w:t xml:space="preserve"> is given below.</w:t>
      </w:r>
    </w:p>
    <w:p w14:paraId="28712544" w14:textId="77777777" w:rsidR="002D5E8E" w:rsidRPr="002D5E8E" w:rsidRDefault="002D5E8E" w:rsidP="002D5E8E">
      <w:pPr>
        <w:pStyle w:val="ListParagraph"/>
        <w:rPr>
          <w:rFonts w:ascii="Times New Roman" w:hAnsi="Times New Roman"/>
          <w:szCs w:val="24"/>
        </w:rPr>
      </w:pPr>
      <w:r w:rsidRPr="002D5E8E">
        <w:rPr>
          <w:rFonts w:ascii="Times New Roman" w:hAnsi="Times New Roman"/>
          <w:noProof/>
          <w:color w:val="000000"/>
          <w:szCs w:val="24"/>
          <w:bdr w:val="none" w:sz="0" w:space="0" w:color="auto" w:frame="1"/>
        </w:rPr>
        <w:drawing>
          <wp:inline distT="0" distB="0" distL="0" distR="0" wp14:anchorId="47A9FE18" wp14:editId="5F85B243">
            <wp:extent cx="2317750" cy="1130300"/>
            <wp:effectExtent l="0" t="0" r="6350" b="0"/>
            <wp:docPr id="1" name="Picture 1" descr="https://lh5.googleusercontent.com/OVCoihG1uTqHM02k8JlRwDBsEnDKnbuxbghKDKAf1xT432zN2kZ8c_CXvx8g_GBEvq70pPO4JjhLnD8-VD8brGAs_JMpNTXIb6UmIlNP_XsG3E3w020byeszmfMCcjIwtqhy4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OVCoihG1uTqHM02k8JlRwDBsEnDKnbuxbghKDKAf1xT432zN2kZ8c_CXvx8g_GBEvq70pPO4JjhLnD8-VD8brGAs_JMpNTXIb6UmIlNP_XsG3E3w020byeszmfMCcjIwtqhy4F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750" cy="1130300"/>
                    </a:xfrm>
                    <a:prstGeom prst="rect">
                      <a:avLst/>
                    </a:prstGeom>
                    <a:noFill/>
                    <a:ln>
                      <a:noFill/>
                    </a:ln>
                  </pic:spPr>
                </pic:pic>
              </a:graphicData>
            </a:graphic>
          </wp:inline>
        </w:drawing>
      </w:r>
    </w:p>
    <w:p w14:paraId="17AF7BB2" w14:textId="77777777" w:rsidR="002D5E8E" w:rsidRDefault="002D5E8E" w:rsidP="002D5E8E">
      <w:pPr>
        <w:pStyle w:val="ListParagraph"/>
        <w:rPr>
          <w:rFonts w:ascii="Times New Roman" w:hAnsi="Times New Roman"/>
          <w:color w:val="000000"/>
          <w:szCs w:val="24"/>
        </w:rPr>
      </w:pPr>
      <w:r w:rsidRPr="002D5E8E">
        <w:rPr>
          <w:rFonts w:ascii="Times New Roman" w:hAnsi="Times New Roman"/>
          <w:color w:val="000000"/>
          <w:szCs w:val="24"/>
        </w:rPr>
        <w:t>Considering the structure of the central N, what is the point group? If using a flowchart, write every step in your answer.</w:t>
      </w:r>
    </w:p>
    <w:p w14:paraId="422914E9" w14:textId="77777777" w:rsidR="002D5E8E" w:rsidRPr="002D5E8E" w:rsidRDefault="002D5E8E" w:rsidP="002D5E8E">
      <w:pPr>
        <w:rPr>
          <w:rFonts w:ascii="Times New Roman" w:hAnsi="Times New Roman"/>
          <w:color w:val="000000"/>
          <w:szCs w:val="24"/>
        </w:rPr>
      </w:pPr>
    </w:p>
    <w:p w14:paraId="3D13FFCB" w14:textId="77777777" w:rsidR="002D5E8E" w:rsidRDefault="002D5E8E" w:rsidP="002D5E8E">
      <w:pPr>
        <w:pStyle w:val="ListParagraph"/>
        <w:numPr>
          <w:ilvl w:val="0"/>
          <w:numId w:val="2"/>
        </w:numPr>
        <w:textAlignment w:val="baseline"/>
        <w:rPr>
          <w:rFonts w:ascii="Times New Roman" w:eastAsia="Times New Roman" w:hAnsi="Times New Roman"/>
          <w:color w:val="000000"/>
          <w:szCs w:val="24"/>
        </w:rPr>
      </w:pPr>
      <w:r w:rsidRPr="002D5E8E">
        <w:rPr>
          <w:rFonts w:ascii="Times New Roman" w:eastAsia="Times New Roman" w:hAnsi="Times New Roman"/>
          <w:color w:val="000000"/>
          <w:szCs w:val="24"/>
        </w:rPr>
        <w:t>According to the structure given for N</w:t>
      </w:r>
      <w:r w:rsidRPr="002D5E8E">
        <w:rPr>
          <w:rFonts w:ascii="Times New Roman" w:eastAsia="Times New Roman" w:hAnsi="Times New Roman"/>
          <w:color w:val="000000"/>
          <w:szCs w:val="24"/>
          <w:vertAlign w:val="subscript"/>
        </w:rPr>
        <w:t>5</w:t>
      </w:r>
      <w:r w:rsidRPr="002D5E8E">
        <w:rPr>
          <w:rFonts w:ascii="Times New Roman" w:eastAsia="Times New Roman" w:hAnsi="Times New Roman"/>
          <w:color w:val="000000"/>
          <w:szCs w:val="24"/>
          <w:vertAlign w:val="superscript"/>
        </w:rPr>
        <w:t>+</w:t>
      </w:r>
      <w:r w:rsidRPr="002D5E8E">
        <w:rPr>
          <w:rFonts w:ascii="Times New Roman" w:eastAsia="Times New Roman" w:hAnsi="Times New Roman"/>
          <w:color w:val="000000"/>
          <w:szCs w:val="24"/>
        </w:rPr>
        <w:t>, predict the number of normal modes for N</w:t>
      </w:r>
      <w:r w:rsidRPr="002D5E8E">
        <w:rPr>
          <w:rFonts w:ascii="Times New Roman" w:eastAsia="Times New Roman" w:hAnsi="Times New Roman"/>
          <w:color w:val="000000"/>
          <w:szCs w:val="24"/>
          <w:vertAlign w:val="subscript"/>
        </w:rPr>
        <w:t>5</w:t>
      </w:r>
      <w:r w:rsidRPr="002D5E8E">
        <w:rPr>
          <w:rFonts w:ascii="Times New Roman" w:eastAsia="Times New Roman" w:hAnsi="Times New Roman"/>
          <w:color w:val="000000"/>
          <w:szCs w:val="24"/>
          <w:vertAlign w:val="superscript"/>
        </w:rPr>
        <w:t>+</w:t>
      </w:r>
      <w:r w:rsidRPr="002D5E8E">
        <w:rPr>
          <w:rFonts w:ascii="Times New Roman" w:eastAsia="Times New Roman" w:hAnsi="Times New Roman"/>
          <w:color w:val="000000"/>
          <w:szCs w:val="24"/>
        </w:rPr>
        <w:t>.</w:t>
      </w:r>
    </w:p>
    <w:p w14:paraId="4348DDB8" w14:textId="77777777" w:rsidR="002D5E8E" w:rsidRPr="002D5E8E" w:rsidRDefault="002D5E8E" w:rsidP="002D5E8E">
      <w:pPr>
        <w:pStyle w:val="ListParagraph"/>
        <w:textAlignment w:val="baseline"/>
        <w:rPr>
          <w:rFonts w:ascii="Times New Roman" w:eastAsia="Times New Roman" w:hAnsi="Times New Roman"/>
          <w:color w:val="000000"/>
          <w:szCs w:val="24"/>
        </w:rPr>
      </w:pPr>
    </w:p>
    <w:p w14:paraId="5D6EC6EA" w14:textId="77777777" w:rsidR="002D5E8E" w:rsidRDefault="002D5E8E" w:rsidP="002D5E8E">
      <w:pPr>
        <w:numPr>
          <w:ilvl w:val="0"/>
          <w:numId w:val="2"/>
        </w:numPr>
        <w:textAlignment w:val="baseline"/>
        <w:rPr>
          <w:rFonts w:ascii="Times New Roman" w:eastAsia="Times New Roman" w:hAnsi="Times New Roman"/>
          <w:color w:val="000000"/>
          <w:szCs w:val="24"/>
        </w:rPr>
      </w:pPr>
      <w:r w:rsidRPr="002D5E8E">
        <w:rPr>
          <w:rFonts w:ascii="Times New Roman" w:eastAsia="Times New Roman" w:hAnsi="Times New Roman"/>
          <w:color w:val="000000"/>
          <w:szCs w:val="24"/>
        </w:rPr>
        <w:t>When given a character table, how would you determine whether an irreducible representation can correspond to an IR-active normal mode? In the point group that you have chosen, list the irreducible representations which can be IR active.</w:t>
      </w:r>
    </w:p>
    <w:p w14:paraId="7DD1EE7F" w14:textId="77777777" w:rsidR="002D5E8E" w:rsidRDefault="002D5E8E" w:rsidP="002D5E8E">
      <w:pPr>
        <w:pStyle w:val="ListParagraph"/>
        <w:rPr>
          <w:rFonts w:ascii="Times New Roman" w:eastAsia="Times New Roman" w:hAnsi="Times New Roman"/>
          <w:color w:val="000000"/>
          <w:szCs w:val="24"/>
        </w:rPr>
      </w:pPr>
    </w:p>
    <w:p w14:paraId="79B78920" w14:textId="77777777" w:rsidR="002D5E8E" w:rsidRPr="002D5E8E" w:rsidRDefault="002D5E8E" w:rsidP="002D5E8E">
      <w:pPr>
        <w:ind w:left="720"/>
        <w:textAlignment w:val="baseline"/>
        <w:rPr>
          <w:rFonts w:ascii="Times New Roman" w:eastAsia="Times New Roman" w:hAnsi="Times New Roman"/>
          <w:color w:val="000000"/>
          <w:szCs w:val="24"/>
        </w:rPr>
      </w:pPr>
    </w:p>
    <w:p w14:paraId="11148EBC" w14:textId="77777777" w:rsidR="002D5E8E" w:rsidRPr="002D5E8E" w:rsidRDefault="002D5E8E" w:rsidP="002D5E8E">
      <w:pPr>
        <w:pStyle w:val="ListParagraph"/>
        <w:numPr>
          <w:ilvl w:val="0"/>
          <w:numId w:val="2"/>
        </w:numPr>
        <w:rPr>
          <w:rFonts w:ascii="Times New Roman" w:hAnsi="Times New Roman"/>
          <w:szCs w:val="24"/>
        </w:rPr>
      </w:pPr>
      <w:r w:rsidRPr="002D5E8E">
        <w:rPr>
          <w:rFonts w:ascii="Times New Roman" w:hAnsi="Times New Roman"/>
          <w:color w:val="000000"/>
          <w:szCs w:val="24"/>
        </w:rPr>
        <w:t xml:space="preserve">How would you determine whether an irreducible representation can correspond to </w:t>
      </w:r>
      <w:proofErr w:type="gramStart"/>
      <w:r w:rsidRPr="002D5E8E">
        <w:rPr>
          <w:rFonts w:ascii="Times New Roman" w:hAnsi="Times New Roman"/>
          <w:color w:val="000000"/>
          <w:szCs w:val="24"/>
        </w:rPr>
        <w:t>an</w:t>
      </w:r>
      <w:proofErr w:type="gramEnd"/>
      <w:r w:rsidRPr="002D5E8E">
        <w:rPr>
          <w:rFonts w:ascii="Times New Roman" w:hAnsi="Times New Roman"/>
          <w:color w:val="000000"/>
          <w:szCs w:val="24"/>
        </w:rPr>
        <w:t xml:space="preserve"> Raman-active normal mode? In the point group that you have chosen, list the irreducible representations which can be Raman active.</w:t>
      </w:r>
    </w:p>
    <w:p w14:paraId="10621243" w14:textId="77777777" w:rsidR="002D5E8E" w:rsidRPr="002D5E8E" w:rsidRDefault="002D5E8E" w:rsidP="002D5E8E">
      <w:pPr>
        <w:rPr>
          <w:rFonts w:ascii="Times New Roman" w:hAnsi="Times New Roman"/>
          <w:szCs w:val="24"/>
        </w:rPr>
      </w:pPr>
    </w:p>
    <w:p w14:paraId="20ABA8C6" w14:textId="77777777" w:rsidR="00836A85" w:rsidRDefault="00836A85" w:rsidP="002D5E8E">
      <w:pPr>
        <w:rPr>
          <w:rFonts w:ascii="Times New Roman" w:hAnsi="Times New Roman"/>
          <w:i/>
          <w:szCs w:val="24"/>
        </w:rPr>
      </w:pPr>
    </w:p>
    <w:p w14:paraId="1D6353F5" w14:textId="47519AC7" w:rsidR="002D5E8E" w:rsidRPr="002D5E8E" w:rsidRDefault="002D5E8E" w:rsidP="002D5E8E">
      <w:pPr>
        <w:rPr>
          <w:rFonts w:ascii="Times New Roman" w:hAnsi="Times New Roman"/>
          <w:i/>
          <w:szCs w:val="24"/>
        </w:rPr>
      </w:pPr>
      <w:r w:rsidRPr="002D5E8E">
        <w:rPr>
          <w:rFonts w:ascii="Times New Roman" w:hAnsi="Times New Roman"/>
          <w:i/>
          <w:szCs w:val="24"/>
        </w:rPr>
        <w:t>You will be asked to answer the following questions during lecture in small groups:</w:t>
      </w:r>
    </w:p>
    <w:p w14:paraId="069899A7" w14:textId="77777777" w:rsidR="002D5E8E" w:rsidRPr="002D5E8E" w:rsidRDefault="002D5E8E" w:rsidP="002D5E8E">
      <w:pPr>
        <w:pStyle w:val="ListParagraph"/>
        <w:numPr>
          <w:ilvl w:val="0"/>
          <w:numId w:val="6"/>
        </w:numPr>
        <w:rPr>
          <w:rFonts w:ascii="Times New Roman" w:hAnsi="Times New Roman"/>
          <w:szCs w:val="24"/>
        </w:rPr>
      </w:pPr>
      <w:r w:rsidRPr="002D5E8E">
        <w:rPr>
          <w:rFonts w:ascii="Times New Roman" w:hAnsi="Times New Roman"/>
          <w:color w:val="000000"/>
          <w:szCs w:val="24"/>
        </w:rPr>
        <w:t>(a) Write out the complete representation for all motion of the N</w:t>
      </w:r>
      <w:r w:rsidRPr="002D5E8E">
        <w:rPr>
          <w:rFonts w:ascii="Times New Roman" w:hAnsi="Times New Roman"/>
          <w:color w:val="000000"/>
          <w:szCs w:val="24"/>
          <w:vertAlign w:val="subscript"/>
        </w:rPr>
        <w:t>5</w:t>
      </w:r>
      <w:r w:rsidRPr="002D5E8E">
        <w:rPr>
          <w:rFonts w:ascii="Times New Roman" w:hAnsi="Times New Roman"/>
          <w:color w:val="000000"/>
          <w:szCs w:val="24"/>
          <w:vertAlign w:val="superscript"/>
        </w:rPr>
        <w:t>+</w:t>
      </w:r>
      <w:r w:rsidRPr="002D5E8E">
        <w:rPr>
          <w:rFonts w:ascii="Times New Roman" w:hAnsi="Times New Roman"/>
          <w:color w:val="000000"/>
          <w:szCs w:val="24"/>
        </w:rPr>
        <w:t xml:space="preserve"> cation.  (b) Subtract off the representations for translational and rotational motion, and reduce the representation for all vibrational motion to obtain the symmetries of the normal modes.  How many peaks would you expect to see in the IR spectrum?  In the Raman spectrum?</w:t>
      </w:r>
    </w:p>
    <w:p w14:paraId="274B3F43" w14:textId="77777777" w:rsidR="002D5E8E" w:rsidRPr="002D5E8E" w:rsidRDefault="002D5E8E" w:rsidP="002D5E8E">
      <w:pPr>
        <w:pStyle w:val="ListParagraph"/>
        <w:rPr>
          <w:rFonts w:ascii="Times New Roman" w:hAnsi="Times New Roman"/>
          <w:szCs w:val="24"/>
        </w:rPr>
      </w:pPr>
    </w:p>
    <w:p w14:paraId="0CC6AB89" w14:textId="77777777" w:rsidR="002D5E8E" w:rsidRPr="002D5E8E" w:rsidRDefault="002D5E8E" w:rsidP="002D5E8E">
      <w:pPr>
        <w:pStyle w:val="ListParagraph"/>
        <w:numPr>
          <w:ilvl w:val="0"/>
          <w:numId w:val="6"/>
        </w:numPr>
        <w:rPr>
          <w:rFonts w:ascii="Times New Roman" w:hAnsi="Times New Roman"/>
          <w:szCs w:val="24"/>
        </w:rPr>
      </w:pPr>
      <w:r w:rsidRPr="002D5E8E">
        <w:rPr>
          <w:rFonts w:ascii="Times New Roman" w:hAnsi="Times New Roman"/>
          <w:color w:val="000000"/>
          <w:szCs w:val="24"/>
        </w:rPr>
        <w:t>Is there a counter ion that if paired with this cation, we would not be able to use the IR and Raman data to determine the structure of N</w:t>
      </w:r>
      <w:r w:rsidRPr="002D5E8E">
        <w:rPr>
          <w:rFonts w:ascii="Times New Roman" w:hAnsi="Times New Roman"/>
          <w:color w:val="000000"/>
          <w:szCs w:val="24"/>
          <w:vertAlign w:val="subscript"/>
        </w:rPr>
        <w:t>5</w:t>
      </w:r>
      <w:r w:rsidRPr="002D5E8E">
        <w:rPr>
          <w:rFonts w:ascii="Times New Roman" w:hAnsi="Times New Roman"/>
          <w:color w:val="000000"/>
          <w:szCs w:val="24"/>
          <w:vertAlign w:val="superscript"/>
        </w:rPr>
        <w:t>+</w:t>
      </w:r>
      <w:r w:rsidRPr="002D5E8E">
        <w:rPr>
          <w:rFonts w:ascii="Times New Roman" w:hAnsi="Times New Roman"/>
          <w:color w:val="000000"/>
          <w:szCs w:val="24"/>
        </w:rPr>
        <w:t>?</w:t>
      </w:r>
    </w:p>
    <w:p w14:paraId="3CAF511B" w14:textId="77777777" w:rsidR="002D5E8E" w:rsidRPr="002D5E8E" w:rsidRDefault="002D5E8E" w:rsidP="002D5E8E">
      <w:pPr>
        <w:pStyle w:val="ListParagraph"/>
        <w:rPr>
          <w:rFonts w:ascii="Times New Roman" w:hAnsi="Times New Roman"/>
          <w:szCs w:val="24"/>
        </w:rPr>
      </w:pPr>
    </w:p>
    <w:p w14:paraId="2CC74456" w14:textId="77777777" w:rsidR="002D5E8E" w:rsidRPr="002D5E8E" w:rsidRDefault="002D5E8E" w:rsidP="002D5E8E">
      <w:pPr>
        <w:pStyle w:val="ListParagraph"/>
        <w:rPr>
          <w:rFonts w:ascii="Times New Roman" w:hAnsi="Times New Roman"/>
          <w:szCs w:val="24"/>
        </w:rPr>
      </w:pPr>
    </w:p>
    <w:p w14:paraId="739574AD" w14:textId="77777777" w:rsidR="002D5E8E" w:rsidRPr="002D5E8E" w:rsidRDefault="002D5E8E" w:rsidP="002D5E8E">
      <w:pPr>
        <w:pStyle w:val="ListParagraph"/>
        <w:numPr>
          <w:ilvl w:val="0"/>
          <w:numId w:val="6"/>
        </w:numPr>
        <w:rPr>
          <w:rFonts w:ascii="Times New Roman" w:hAnsi="Times New Roman"/>
          <w:szCs w:val="24"/>
        </w:rPr>
      </w:pPr>
      <w:r w:rsidRPr="002D5E8E">
        <w:rPr>
          <w:rFonts w:ascii="Times New Roman" w:hAnsi="Times New Roman"/>
          <w:color w:val="000000"/>
          <w:szCs w:val="24"/>
        </w:rPr>
        <w:t>Why were all of the reactions conducted at low temperatures?</w:t>
      </w:r>
    </w:p>
    <w:sectPr w:rsidR="002D5E8E" w:rsidRPr="002D5E8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16CBF" w14:textId="77777777" w:rsidR="00795741" w:rsidRDefault="00795741" w:rsidP="002D5E8E">
      <w:r>
        <w:separator/>
      </w:r>
    </w:p>
  </w:endnote>
  <w:endnote w:type="continuationSeparator" w:id="0">
    <w:p w14:paraId="18A9BAF3" w14:textId="77777777" w:rsidR="00795741" w:rsidRDefault="00795741" w:rsidP="002D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dvPS_TTI">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8AFEB" w14:textId="77777777" w:rsidR="00795741" w:rsidRDefault="00795741" w:rsidP="002D5E8E">
      <w:r>
        <w:separator/>
      </w:r>
    </w:p>
  </w:footnote>
  <w:footnote w:type="continuationSeparator" w:id="0">
    <w:p w14:paraId="53E59E65" w14:textId="77777777" w:rsidR="00795741" w:rsidRDefault="00795741" w:rsidP="002D5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34CDE" w14:textId="77777777" w:rsidR="002D5E8E" w:rsidRDefault="002D5E8E">
    <w:pPr>
      <w:pStyle w:val="Header"/>
    </w:pPr>
    <w:r>
      <w:rPr>
        <w:rFonts w:ascii="Arial" w:hAnsi="Arial" w:cs="Arial"/>
        <w:color w:val="000000"/>
        <w:sz w:val="20"/>
      </w:rPr>
      <w:t xml:space="preserve">Created by Katheryn R. Cruz (Katheryn.cruz@mavs.uta.edu), Ellen M. P. </w:t>
    </w:r>
    <w:proofErr w:type="spellStart"/>
    <w:r>
      <w:rPr>
        <w:rFonts w:ascii="Arial" w:hAnsi="Arial" w:cs="Arial"/>
        <w:color w:val="000000"/>
        <w:sz w:val="20"/>
      </w:rPr>
      <w:t>Steinmiller</w:t>
    </w:r>
    <w:proofErr w:type="spellEnd"/>
    <w:r>
      <w:rPr>
        <w:rFonts w:ascii="Arial" w:hAnsi="Arial" w:cs="Arial"/>
        <w:color w:val="000000"/>
        <w:sz w:val="20"/>
      </w:rPr>
      <w:t xml:space="preserve"> (esteinmiller@udallas.edu), Paul F. Smith (paul.smith1@valpo.edu), Amy Chu (</w:t>
    </w:r>
    <w:hyperlink r:id="rId1" w:history="1">
      <w:r>
        <w:rPr>
          <w:rStyle w:val="Hyperlink"/>
          <w:rFonts w:ascii="Arial" w:hAnsi="Arial" w:cs="Arial"/>
          <w:color w:val="1155CC"/>
          <w:sz w:val="20"/>
        </w:rPr>
        <w:t>amchu@mills.edu</w:t>
      </w:r>
    </w:hyperlink>
    <w:r>
      <w:rPr>
        <w:rFonts w:ascii="Arial" w:hAnsi="Arial" w:cs="Arial"/>
        <w:color w:val="000000"/>
        <w:sz w:val="20"/>
      </w:rPr>
      <w:t xml:space="preserve">) and posted on </w:t>
    </w:r>
    <w:proofErr w:type="spellStart"/>
    <w:r w:rsidRPr="002D5E8E">
      <w:rPr>
        <w:rFonts w:ascii="Arial" w:hAnsi="Arial" w:cs="Arial"/>
        <w:sz w:val="20"/>
      </w:rPr>
      <w:t>VIPEr</w:t>
    </w:r>
    <w:proofErr w:type="spellEnd"/>
    <w:r w:rsidRPr="002D5E8E">
      <w:rPr>
        <w:rFonts w:ascii="Arial" w:hAnsi="Arial" w:cs="Arial"/>
        <w:sz w:val="20"/>
      </w:rPr>
      <w:t xml:space="preserve"> on August 4</w:t>
    </w:r>
    <w:r w:rsidRPr="002D5E8E">
      <w:rPr>
        <w:rFonts w:ascii="Arial" w:hAnsi="Arial" w:cs="Arial"/>
        <w:sz w:val="20"/>
        <w:vertAlign w:val="superscript"/>
      </w:rPr>
      <w:t>th</w:t>
    </w:r>
    <w:r w:rsidRPr="002D5E8E">
      <w:rPr>
        <w:rFonts w:ascii="Arial" w:hAnsi="Arial" w:cs="Arial"/>
        <w:sz w:val="20"/>
      </w:rPr>
      <w:t xml:space="preserve">, 2021.  Copyright Katheryn R. Cruz, Ellen M. P. </w:t>
    </w:r>
    <w:proofErr w:type="spellStart"/>
    <w:r w:rsidRPr="002D5E8E">
      <w:rPr>
        <w:rFonts w:ascii="Arial" w:hAnsi="Arial" w:cs="Arial"/>
        <w:sz w:val="20"/>
      </w:rPr>
      <w:t>Steinmiller</w:t>
    </w:r>
    <w:proofErr w:type="spellEnd"/>
    <w:r w:rsidRPr="002D5E8E">
      <w:rPr>
        <w:rFonts w:ascii="Arial" w:hAnsi="Arial" w:cs="Arial"/>
        <w:sz w:val="20"/>
      </w:rPr>
      <w:t xml:space="preserve">, Paul F. Smith, Amy Chu 2021.  This work is licensed under the </w:t>
    </w:r>
    <w:r>
      <w:rPr>
        <w:rFonts w:ascii="Arial" w:hAnsi="Arial" w:cs="Arial"/>
        <w:color w:val="000000"/>
        <w:sz w:val="20"/>
      </w:rPr>
      <w:t xml:space="preserve">Creative Commons Attribution Non-commercial Share Alike License. To view a copy of this </w:t>
    </w:r>
    <w:proofErr w:type="gramStart"/>
    <w:r>
      <w:rPr>
        <w:rFonts w:ascii="Arial" w:hAnsi="Arial" w:cs="Arial"/>
        <w:color w:val="000000"/>
        <w:sz w:val="20"/>
      </w:rPr>
      <w:t>license</w:t>
    </w:r>
    <w:proofErr w:type="gramEnd"/>
    <w:r>
      <w:rPr>
        <w:rFonts w:ascii="Arial" w:hAnsi="Arial" w:cs="Arial"/>
        <w:color w:val="000000"/>
        <w:sz w:val="20"/>
      </w:rPr>
      <w:t xml:space="preserve"> visit</w:t>
    </w:r>
    <w:hyperlink r:id="rId2" w:history="1">
      <w:r>
        <w:rPr>
          <w:rStyle w:val="Hyperlink"/>
          <w:rFonts w:ascii="Arial" w:hAnsi="Arial" w:cs="Arial"/>
          <w:color w:val="000000"/>
          <w:sz w:val="20"/>
        </w:rPr>
        <w:t xml:space="preserve"> </w:t>
      </w:r>
      <w:r>
        <w:rPr>
          <w:rStyle w:val="Hyperlink"/>
          <w:rFonts w:ascii="Arial" w:hAnsi="Arial" w:cs="Arial"/>
          <w:color w:val="1155CC"/>
          <w:sz w:val="20"/>
        </w:rPr>
        <w:t>http://creativecommons.org/about/license/</w:t>
      </w:r>
    </w:hyperlink>
    <w:r>
      <w:rPr>
        <w:rFonts w:ascii="Arial" w:hAnsi="Arial" w:cs="Arial"/>
        <w:color w:val="000000"/>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91B12"/>
    <w:multiLevelType w:val="hybridMultilevel"/>
    <w:tmpl w:val="01244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F044A"/>
    <w:multiLevelType w:val="multilevel"/>
    <w:tmpl w:val="6250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C8501D"/>
    <w:multiLevelType w:val="multilevel"/>
    <w:tmpl w:val="3D1A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3D575A"/>
    <w:multiLevelType w:val="hybridMultilevel"/>
    <w:tmpl w:val="6900815E"/>
    <w:lvl w:ilvl="0" w:tplc="75C68D3A">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B2F06"/>
    <w:multiLevelType w:val="hybridMultilevel"/>
    <w:tmpl w:val="B7AA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BE0774"/>
    <w:multiLevelType w:val="multilevel"/>
    <w:tmpl w:val="2F90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8E"/>
    <w:rsid w:val="002D5E8E"/>
    <w:rsid w:val="003C3FCF"/>
    <w:rsid w:val="00795741"/>
    <w:rsid w:val="00836A85"/>
    <w:rsid w:val="00D06AB8"/>
    <w:rsid w:val="00D7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EDFF"/>
  <w15:chartTrackingRefBased/>
  <w15:docId w15:val="{F0E1FBBE-7BEF-430F-A01F-557DBD4D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E8E"/>
    <w:pPr>
      <w:spacing w:after="0" w:line="240" w:lineRule="auto"/>
    </w:pPr>
    <w:rPr>
      <w:rFonts w:ascii="Times" w:eastAsia="Times" w:hAnsi="Times" w:cs="Times New Roman"/>
      <w:sz w:val="24"/>
      <w:szCs w:val="20"/>
    </w:rPr>
  </w:style>
  <w:style w:type="paragraph" w:styleId="Heading6">
    <w:name w:val="heading 6"/>
    <w:basedOn w:val="Normal"/>
    <w:next w:val="Normal"/>
    <w:link w:val="Heading6Char"/>
    <w:qFormat/>
    <w:rsid w:val="002D5E8E"/>
    <w:pPr>
      <w:keepNext/>
      <w:widowControl w:val="0"/>
      <w:autoSpaceDE w:val="0"/>
      <w:autoSpaceDN w:val="0"/>
      <w:adjustRightInd w:val="0"/>
      <w:outlineLvl w:val="5"/>
    </w:pPr>
    <w:rPr>
      <w:rFonts w:ascii="AdvPS_TTI" w:eastAsia="Times New Roman" w:hAnsi="AdvPS_TT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E8E"/>
    <w:pPr>
      <w:tabs>
        <w:tab w:val="center" w:pos="4680"/>
        <w:tab w:val="right" w:pos="9360"/>
      </w:tabs>
    </w:pPr>
  </w:style>
  <w:style w:type="character" w:customStyle="1" w:styleId="HeaderChar">
    <w:name w:val="Header Char"/>
    <w:basedOn w:val="DefaultParagraphFont"/>
    <w:link w:val="Header"/>
    <w:uiPriority w:val="99"/>
    <w:rsid w:val="002D5E8E"/>
  </w:style>
  <w:style w:type="paragraph" w:styleId="Footer">
    <w:name w:val="footer"/>
    <w:basedOn w:val="Normal"/>
    <w:link w:val="FooterChar"/>
    <w:uiPriority w:val="99"/>
    <w:unhideWhenUsed/>
    <w:rsid w:val="002D5E8E"/>
    <w:pPr>
      <w:tabs>
        <w:tab w:val="center" w:pos="4680"/>
        <w:tab w:val="right" w:pos="9360"/>
      </w:tabs>
    </w:pPr>
  </w:style>
  <w:style w:type="character" w:customStyle="1" w:styleId="FooterChar">
    <w:name w:val="Footer Char"/>
    <w:basedOn w:val="DefaultParagraphFont"/>
    <w:link w:val="Footer"/>
    <w:uiPriority w:val="99"/>
    <w:rsid w:val="002D5E8E"/>
  </w:style>
  <w:style w:type="character" w:styleId="Hyperlink">
    <w:name w:val="Hyperlink"/>
    <w:basedOn w:val="DefaultParagraphFont"/>
    <w:uiPriority w:val="99"/>
    <w:semiHidden/>
    <w:unhideWhenUsed/>
    <w:rsid w:val="002D5E8E"/>
    <w:rPr>
      <w:color w:val="0000FF"/>
      <w:u w:val="single"/>
    </w:rPr>
  </w:style>
  <w:style w:type="paragraph" w:styleId="NormalWeb">
    <w:name w:val="Normal (Web)"/>
    <w:basedOn w:val="Normal"/>
    <w:uiPriority w:val="99"/>
    <w:semiHidden/>
    <w:unhideWhenUsed/>
    <w:rsid w:val="002D5E8E"/>
    <w:pPr>
      <w:spacing w:before="100" w:beforeAutospacing="1" w:after="100" w:afterAutospacing="1"/>
    </w:pPr>
    <w:rPr>
      <w:rFonts w:ascii="Times New Roman" w:eastAsia="Times New Roman" w:hAnsi="Times New Roman"/>
      <w:szCs w:val="24"/>
    </w:rPr>
  </w:style>
  <w:style w:type="character" w:customStyle="1" w:styleId="Heading6Char">
    <w:name w:val="Heading 6 Char"/>
    <w:basedOn w:val="DefaultParagraphFont"/>
    <w:link w:val="Heading6"/>
    <w:rsid w:val="002D5E8E"/>
    <w:rPr>
      <w:rFonts w:ascii="AdvPS_TTI" w:eastAsia="Times New Roman" w:hAnsi="AdvPS_TTI" w:cs="Times New Roman"/>
      <w:b/>
      <w:color w:val="000000"/>
      <w:sz w:val="24"/>
      <w:szCs w:val="20"/>
    </w:rPr>
  </w:style>
  <w:style w:type="paragraph" w:styleId="ListParagraph">
    <w:name w:val="List Paragraph"/>
    <w:basedOn w:val="Normal"/>
    <w:uiPriority w:val="34"/>
    <w:qFormat/>
    <w:rsid w:val="002D5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09084">
      <w:bodyDiv w:val="1"/>
      <w:marLeft w:val="0"/>
      <w:marRight w:val="0"/>
      <w:marTop w:val="0"/>
      <w:marBottom w:val="0"/>
      <w:divBdr>
        <w:top w:val="none" w:sz="0" w:space="0" w:color="auto"/>
        <w:left w:val="none" w:sz="0" w:space="0" w:color="auto"/>
        <w:bottom w:val="none" w:sz="0" w:space="0" w:color="auto"/>
        <w:right w:val="none" w:sz="0" w:space="0" w:color="auto"/>
      </w:divBdr>
    </w:div>
    <w:div w:id="823080523">
      <w:bodyDiv w:val="1"/>
      <w:marLeft w:val="0"/>
      <w:marRight w:val="0"/>
      <w:marTop w:val="0"/>
      <w:marBottom w:val="0"/>
      <w:divBdr>
        <w:top w:val="none" w:sz="0" w:space="0" w:color="auto"/>
        <w:left w:val="none" w:sz="0" w:space="0" w:color="auto"/>
        <w:bottom w:val="none" w:sz="0" w:space="0" w:color="auto"/>
        <w:right w:val="none" w:sz="0" w:space="0" w:color="auto"/>
      </w:divBdr>
    </w:div>
    <w:div w:id="1089934447">
      <w:bodyDiv w:val="1"/>
      <w:marLeft w:val="0"/>
      <w:marRight w:val="0"/>
      <w:marTop w:val="0"/>
      <w:marBottom w:val="0"/>
      <w:divBdr>
        <w:top w:val="none" w:sz="0" w:space="0" w:color="auto"/>
        <w:left w:val="none" w:sz="0" w:space="0" w:color="auto"/>
        <w:bottom w:val="none" w:sz="0" w:space="0" w:color="auto"/>
        <w:right w:val="none" w:sz="0" w:space="0" w:color="auto"/>
      </w:divBdr>
    </w:div>
    <w:div w:id="14226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mailto:amchu@mill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Chu</dc:creator>
  <cp:keywords/>
  <dc:description/>
  <cp:lastModifiedBy>Cruz, Katheryn</cp:lastModifiedBy>
  <cp:revision>2</cp:revision>
  <dcterms:created xsi:type="dcterms:W3CDTF">2021-08-05T22:35:00Z</dcterms:created>
  <dcterms:modified xsi:type="dcterms:W3CDTF">2021-08-05T22:35:00Z</dcterms:modified>
</cp:coreProperties>
</file>