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CE" w:rsidRDefault="00671F8C">
      <w:pPr>
        <w:rPr>
          <w:rFonts w:ascii="Arial" w:hAnsi="Arial" w:cs="Arial"/>
          <w:sz w:val="24"/>
          <w:szCs w:val="24"/>
        </w:rPr>
      </w:pPr>
      <w:r>
        <w:rPr>
          <w:rFonts w:ascii="Arial" w:hAnsi="Arial" w:cs="Arial"/>
          <w:sz w:val="24"/>
          <w:szCs w:val="24"/>
        </w:rPr>
        <w:t xml:space="preserve">Journal Article Discussion: </w:t>
      </w:r>
    </w:p>
    <w:p w:rsidR="00671F8C" w:rsidRDefault="00671F8C">
      <w:pPr>
        <w:rPr>
          <w:rFonts w:ascii="Arial" w:hAnsi="Arial" w:cs="Arial"/>
          <w:i/>
          <w:iCs/>
          <w:sz w:val="20"/>
          <w:szCs w:val="20"/>
        </w:rPr>
      </w:pPr>
      <w:r>
        <w:rPr>
          <w:rFonts w:ascii="Arial" w:hAnsi="Arial" w:cs="Arial"/>
          <w:i/>
          <w:iCs/>
          <w:sz w:val="20"/>
          <w:szCs w:val="20"/>
        </w:rPr>
        <w:t>Please read the following article before class</w:t>
      </w:r>
    </w:p>
    <w:p w:rsidR="00671F8C" w:rsidRPr="002D052C" w:rsidRDefault="002D052C" w:rsidP="00E84DA9">
      <w:pPr>
        <w:ind w:left="360"/>
        <w:rPr>
          <w:rFonts w:ascii="Arial" w:hAnsi="Arial" w:cs="Arial"/>
          <w:sz w:val="20"/>
          <w:szCs w:val="20"/>
        </w:rPr>
      </w:pPr>
      <w:r w:rsidRPr="002D052C">
        <w:rPr>
          <w:rFonts w:ascii="Arial" w:hAnsi="Arial" w:cs="Arial"/>
          <w:sz w:val="20"/>
          <w:szCs w:val="20"/>
          <w:lang w:val="en-GB"/>
        </w:rPr>
        <w:t>Moreau</w:t>
      </w:r>
      <w:r>
        <w:rPr>
          <w:rFonts w:ascii="Arial" w:hAnsi="Arial" w:cs="Arial"/>
          <w:sz w:val="20"/>
          <w:szCs w:val="20"/>
          <w:lang w:val="en-GB"/>
        </w:rPr>
        <w:t xml:space="preserve">, L. M.; </w:t>
      </w:r>
      <w:r w:rsidRPr="002D052C">
        <w:rPr>
          <w:rFonts w:ascii="Arial" w:hAnsi="Arial" w:cs="Arial"/>
          <w:sz w:val="20"/>
          <w:szCs w:val="20"/>
          <w:lang w:val="en-GB"/>
        </w:rPr>
        <w:t>Ha</w:t>
      </w:r>
      <w:r>
        <w:rPr>
          <w:rFonts w:ascii="Arial" w:hAnsi="Arial" w:cs="Arial"/>
          <w:sz w:val="20"/>
          <w:szCs w:val="20"/>
          <w:lang w:val="en-GB"/>
        </w:rPr>
        <w:t xml:space="preserve">, D-H.; </w:t>
      </w:r>
      <w:r w:rsidRPr="002D052C">
        <w:rPr>
          <w:rFonts w:ascii="Arial" w:hAnsi="Arial" w:cs="Arial"/>
          <w:sz w:val="20"/>
          <w:szCs w:val="20"/>
          <w:lang w:val="en-GB"/>
        </w:rPr>
        <w:t>Zhang</w:t>
      </w:r>
      <w:r>
        <w:rPr>
          <w:rFonts w:ascii="Arial" w:hAnsi="Arial" w:cs="Arial"/>
          <w:sz w:val="20"/>
          <w:szCs w:val="20"/>
          <w:lang w:val="en-GB"/>
        </w:rPr>
        <w:t xml:space="preserve">, H.; </w:t>
      </w:r>
      <w:proofErr w:type="spellStart"/>
      <w:r w:rsidRPr="002D052C">
        <w:rPr>
          <w:rFonts w:ascii="Arial" w:hAnsi="Arial" w:cs="Arial"/>
          <w:sz w:val="20"/>
          <w:szCs w:val="20"/>
          <w:lang w:val="en-GB"/>
        </w:rPr>
        <w:t>Hovden</w:t>
      </w:r>
      <w:proofErr w:type="spellEnd"/>
      <w:r>
        <w:rPr>
          <w:rFonts w:ascii="Arial" w:hAnsi="Arial" w:cs="Arial"/>
          <w:sz w:val="20"/>
          <w:szCs w:val="20"/>
          <w:lang w:val="en-GB"/>
        </w:rPr>
        <w:t xml:space="preserve">, R.; </w:t>
      </w:r>
      <w:r w:rsidRPr="002D052C">
        <w:rPr>
          <w:rFonts w:ascii="Arial" w:hAnsi="Arial" w:cs="Arial"/>
          <w:sz w:val="20"/>
          <w:szCs w:val="20"/>
          <w:lang w:val="en-GB"/>
        </w:rPr>
        <w:t>Muller</w:t>
      </w:r>
      <w:r>
        <w:rPr>
          <w:rFonts w:ascii="Arial" w:hAnsi="Arial" w:cs="Arial"/>
          <w:sz w:val="20"/>
          <w:szCs w:val="20"/>
          <w:lang w:val="en-GB"/>
        </w:rPr>
        <w:t xml:space="preserve">, D. A.; </w:t>
      </w:r>
      <w:r w:rsidRPr="002D052C">
        <w:rPr>
          <w:rFonts w:ascii="Arial" w:hAnsi="Arial" w:cs="Arial"/>
          <w:sz w:val="20"/>
          <w:szCs w:val="20"/>
          <w:lang w:val="en-GB"/>
        </w:rPr>
        <w:t>Robinson</w:t>
      </w:r>
      <w:r>
        <w:rPr>
          <w:rFonts w:ascii="Arial" w:hAnsi="Arial" w:cs="Arial"/>
          <w:sz w:val="20"/>
          <w:szCs w:val="20"/>
          <w:lang w:val="en-GB"/>
        </w:rPr>
        <w:t>, R. D. “</w:t>
      </w:r>
      <w:r w:rsidRPr="002D052C">
        <w:rPr>
          <w:rFonts w:ascii="Arial" w:hAnsi="Arial" w:cs="Arial"/>
          <w:sz w:val="20"/>
          <w:szCs w:val="20"/>
          <w:lang w:val="en-GB"/>
        </w:rPr>
        <w:t xml:space="preserve">Defining Crystalline/Amorphous Phases of </w:t>
      </w:r>
      <w:proofErr w:type="spellStart"/>
      <w:r w:rsidRPr="002D052C">
        <w:rPr>
          <w:rFonts w:ascii="Arial" w:hAnsi="Arial" w:cs="Arial"/>
          <w:sz w:val="20"/>
          <w:szCs w:val="20"/>
          <w:lang w:val="en-GB"/>
        </w:rPr>
        <w:t>Nanoparticles</w:t>
      </w:r>
      <w:proofErr w:type="spellEnd"/>
      <w:r w:rsidRPr="002D052C">
        <w:rPr>
          <w:rFonts w:ascii="Arial" w:hAnsi="Arial" w:cs="Arial"/>
          <w:sz w:val="20"/>
          <w:szCs w:val="20"/>
          <w:lang w:val="en-GB"/>
        </w:rPr>
        <w:t xml:space="preserve"> through X-ray Absorption Spectroscopy and X-ray Diffraction: The Case of Nickel </w:t>
      </w:r>
      <w:proofErr w:type="spellStart"/>
      <w:r w:rsidRPr="002D052C">
        <w:rPr>
          <w:rFonts w:ascii="Arial" w:hAnsi="Arial" w:cs="Arial"/>
          <w:sz w:val="20"/>
          <w:szCs w:val="20"/>
          <w:lang w:val="en-GB"/>
        </w:rPr>
        <w:t>Phosphide</w:t>
      </w:r>
      <w:proofErr w:type="spellEnd"/>
      <w:r>
        <w:rPr>
          <w:rFonts w:ascii="Arial" w:hAnsi="Arial" w:cs="Arial"/>
          <w:sz w:val="20"/>
          <w:szCs w:val="20"/>
          <w:lang w:val="en-GB"/>
        </w:rPr>
        <w:t xml:space="preserve">,” </w:t>
      </w:r>
      <w:r w:rsidRPr="002D052C">
        <w:rPr>
          <w:rFonts w:ascii="Arial" w:hAnsi="Arial" w:cs="Arial"/>
          <w:i/>
          <w:iCs/>
          <w:sz w:val="20"/>
          <w:szCs w:val="20"/>
          <w:lang w:val="en-GB"/>
        </w:rPr>
        <w:t>Chem. Mater.</w:t>
      </w:r>
      <w:r w:rsidRPr="002D052C">
        <w:rPr>
          <w:rFonts w:ascii="Arial" w:hAnsi="Arial" w:cs="Arial"/>
          <w:sz w:val="20"/>
          <w:szCs w:val="20"/>
          <w:lang w:val="en-GB"/>
        </w:rPr>
        <w:t xml:space="preserve">  </w:t>
      </w:r>
      <w:r w:rsidR="00E84DA9" w:rsidRPr="0055159C">
        <w:rPr>
          <w:rFonts w:ascii="Arial" w:hAnsi="Arial" w:cs="Arial"/>
          <w:b/>
          <w:bCs/>
          <w:sz w:val="20"/>
          <w:szCs w:val="20"/>
          <w:lang w:val="en-GB"/>
        </w:rPr>
        <w:t>2013</w:t>
      </w:r>
      <w:r w:rsidR="00E84DA9">
        <w:rPr>
          <w:rFonts w:ascii="Arial" w:hAnsi="Arial" w:cs="Arial"/>
          <w:sz w:val="20"/>
          <w:szCs w:val="20"/>
          <w:lang w:val="en-GB"/>
        </w:rPr>
        <w:t>, 25, 2394-2403</w:t>
      </w:r>
      <w:r w:rsidR="00E84DA9">
        <w:rPr>
          <w:rFonts w:ascii="Arial" w:hAnsi="Arial" w:cs="Arial"/>
          <w:sz w:val="20"/>
          <w:szCs w:val="20"/>
        </w:rPr>
        <w:t xml:space="preserve">. </w:t>
      </w:r>
      <w:r w:rsidRPr="002D052C">
        <w:rPr>
          <w:rFonts w:ascii="Arial" w:hAnsi="Arial" w:cs="Arial"/>
          <w:sz w:val="20"/>
          <w:szCs w:val="20"/>
          <w:lang w:val="en-GB"/>
        </w:rPr>
        <w:t>DOI: 10.1021/cm303490y</w:t>
      </w:r>
    </w:p>
    <w:p w:rsidR="00671F8C" w:rsidRDefault="00671F8C">
      <w:pPr>
        <w:rPr>
          <w:rFonts w:ascii="Arial" w:hAnsi="Arial" w:cs="Arial"/>
          <w:sz w:val="20"/>
          <w:szCs w:val="20"/>
        </w:rPr>
      </w:pPr>
      <w:r>
        <w:rPr>
          <w:rFonts w:ascii="Arial" w:hAnsi="Arial" w:cs="Arial"/>
          <w:sz w:val="20"/>
          <w:szCs w:val="20"/>
        </w:rPr>
        <w:t xml:space="preserve">To prepare for class discussion, work on the following questions to turn in at the beginning of class (you will likely want to have notes or an extra copy to participate in the discussion).  </w:t>
      </w:r>
    </w:p>
    <w:p w:rsidR="00671F8C" w:rsidRPr="002C2FF9" w:rsidRDefault="00671F8C" w:rsidP="002C2FF9">
      <w:pPr>
        <w:pStyle w:val="ListParagraph"/>
        <w:numPr>
          <w:ilvl w:val="0"/>
          <w:numId w:val="1"/>
        </w:numPr>
        <w:rPr>
          <w:rFonts w:ascii="Arial" w:hAnsi="Arial" w:cs="Arial"/>
          <w:sz w:val="20"/>
          <w:szCs w:val="20"/>
        </w:rPr>
      </w:pPr>
      <w:r>
        <w:rPr>
          <w:rFonts w:ascii="Arial" w:hAnsi="Arial" w:cs="Arial"/>
          <w:sz w:val="20"/>
          <w:szCs w:val="20"/>
        </w:rPr>
        <w:t xml:space="preserve">Review from general chemistry: </w:t>
      </w:r>
      <w:r w:rsidR="002C2FF9">
        <w:rPr>
          <w:rFonts w:ascii="Arial" w:hAnsi="Arial" w:cs="Arial"/>
          <w:sz w:val="20"/>
          <w:szCs w:val="20"/>
        </w:rPr>
        <w:t>e</w:t>
      </w:r>
      <w:r w:rsidRPr="002C2FF9">
        <w:rPr>
          <w:rFonts w:ascii="Arial" w:hAnsi="Arial" w:cs="Arial"/>
          <w:sz w:val="20"/>
          <w:szCs w:val="20"/>
        </w:rPr>
        <w:t>xplain the difference in your own words between amo</w:t>
      </w:r>
      <w:r w:rsidR="000963F8" w:rsidRPr="002C2FF9">
        <w:rPr>
          <w:rFonts w:ascii="Arial" w:hAnsi="Arial" w:cs="Arial"/>
          <w:sz w:val="20"/>
          <w:szCs w:val="20"/>
        </w:rPr>
        <w:t>rphous and crystalline solids</w:t>
      </w:r>
      <w:r w:rsidRPr="002C2FF9">
        <w:rPr>
          <w:rFonts w:ascii="Arial" w:hAnsi="Arial" w:cs="Arial"/>
          <w:sz w:val="20"/>
          <w:szCs w:val="20"/>
        </w:rPr>
        <w:t xml:space="preserve">.  </w:t>
      </w:r>
    </w:p>
    <w:p w:rsidR="001654C1" w:rsidRDefault="001654C1" w:rsidP="001654C1">
      <w:pPr>
        <w:pStyle w:val="ListParagraph"/>
        <w:numPr>
          <w:ilvl w:val="0"/>
          <w:numId w:val="1"/>
        </w:numPr>
        <w:rPr>
          <w:rFonts w:ascii="Arial" w:hAnsi="Arial" w:cs="Arial"/>
          <w:sz w:val="20"/>
          <w:szCs w:val="20"/>
        </w:rPr>
      </w:pPr>
      <w:r>
        <w:rPr>
          <w:rFonts w:ascii="Arial" w:hAnsi="Arial" w:cs="Arial"/>
          <w:sz w:val="20"/>
          <w:szCs w:val="20"/>
        </w:rPr>
        <w:t>Ni</w:t>
      </w:r>
      <w:r w:rsidRPr="001654C1">
        <w:rPr>
          <w:rFonts w:ascii="Arial" w:hAnsi="Arial" w:cs="Arial"/>
          <w:sz w:val="20"/>
          <w:szCs w:val="20"/>
          <w:vertAlign w:val="subscript"/>
        </w:rPr>
        <w:t>2</w:t>
      </w:r>
      <w:r>
        <w:rPr>
          <w:rFonts w:ascii="Arial" w:hAnsi="Arial" w:cs="Arial"/>
          <w:sz w:val="20"/>
          <w:szCs w:val="20"/>
        </w:rPr>
        <w:t xml:space="preserve">P has been reported as a catalyst for </w:t>
      </w:r>
      <w:proofErr w:type="spellStart"/>
      <w:r>
        <w:rPr>
          <w:rFonts w:ascii="Arial" w:hAnsi="Arial" w:cs="Arial"/>
          <w:sz w:val="20"/>
          <w:szCs w:val="20"/>
        </w:rPr>
        <w:t>hydrotreating</w:t>
      </w:r>
      <w:proofErr w:type="spellEnd"/>
      <w:r>
        <w:rPr>
          <w:rFonts w:ascii="Arial" w:hAnsi="Arial" w:cs="Arial"/>
          <w:sz w:val="20"/>
          <w:szCs w:val="20"/>
        </w:rPr>
        <w:t xml:space="preserve"> in fuels.  </w:t>
      </w:r>
    </w:p>
    <w:p w:rsidR="00293BEE" w:rsidRPr="005B6A50" w:rsidRDefault="001654C1" w:rsidP="005B6A50">
      <w:pPr>
        <w:pStyle w:val="ListParagraph"/>
        <w:numPr>
          <w:ilvl w:val="1"/>
          <w:numId w:val="1"/>
        </w:numPr>
        <w:rPr>
          <w:rFonts w:ascii="Arial" w:hAnsi="Arial" w:cs="Arial"/>
          <w:sz w:val="20"/>
          <w:szCs w:val="20"/>
        </w:rPr>
      </w:pPr>
      <w:r>
        <w:rPr>
          <w:rFonts w:ascii="Arial" w:hAnsi="Arial" w:cs="Arial"/>
          <w:sz w:val="20"/>
          <w:szCs w:val="20"/>
        </w:rPr>
        <w:t>Before this catalyst what catalysts were used?</w:t>
      </w:r>
      <w:r w:rsidR="00F26AD1" w:rsidRPr="005B6A50">
        <w:rPr>
          <w:rFonts w:ascii="Arial" w:hAnsi="Arial" w:cs="Arial"/>
          <w:color w:val="FF0000"/>
          <w:sz w:val="20"/>
          <w:szCs w:val="20"/>
        </w:rPr>
        <w:t xml:space="preserve">  </w:t>
      </w:r>
    </w:p>
    <w:p w:rsidR="00671F8C" w:rsidRDefault="001654C1" w:rsidP="001654C1">
      <w:pPr>
        <w:pStyle w:val="ListParagraph"/>
        <w:numPr>
          <w:ilvl w:val="1"/>
          <w:numId w:val="1"/>
        </w:numPr>
        <w:rPr>
          <w:rFonts w:ascii="Arial" w:hAnsi="Arial" w:cs="Arial"/>
          <w:sz w:val="20"/>
          <w:szCs w:val="20"/>
        </w:rPr>
      </w:pPr>
      <w:r>
        <w:rPr>
          <w:rFonts w:ascii="Arial" w:hAnsi="Arial" w:cs="Arial"/>
          <w:sz w:val="20"/>
          <w:szCs w:val="20"/>
        </w:rPr>
        <w:t>Is Ni</w:t>
      </w:r>
      <w:r w:rsidRPr="001654C1">
        <w:rPr>
          <w:rFonts w:ascii="Arial" w:hAnsi="Arial" w:cs="Arial"/>
          <w:sz w:val="20"/>
          <w:szCs w:val="20"/>
          <w:vertAlign w:val="subscript"/>
        </w:rPr>
        <w:t>2</w:t>
      </w:r>
      <w:r>
        <w:rPr>
          <w:rFonts w:ascii="Arial" w:hAnsi="Arial" w:cs="Arial"/>
          <w:sz w:val="20"/>
          <w:szCs w:val="20"/>
        </w:rPr>
        <w:t xml:space="preserve">P better?  If so, how? </w:t>
      </w:r>
      <w:r w:rsidR="00671F8C" w:rsidRPr="001654C1">
        <w:rPr>
          <w:rFonts w:ascii="Arial" w:hAnsi="Arial" w:cs="Arial"/>
          <w:sz w:val="20"/>
          <w:szCs w:val="20"/>
        </w:rPr>
        <w:t xml:space="preserve">  </w:t>
      </w:r>
    </w:p>
    <w:p w:rsidR="00671F8C" w:rsidRDefault="00902EB5" w:rsidP="00671F8C">
      <w:pPr>
        <w:pStyle w:val="ListParagraph"/>
        <w:numPr>
          <w:ilvl w:val="0"/>
          <w:numId w:val="1"/>
        </w:numPr>
        <w:rPr>
          <w:rFonts w:ascii="Arial" w:hAnsi="Arial" w:cs="Arial"/>
          <w:sz w:val="20"/>
          <w:szCs w:val="20"/>
        </w:rPr>
      </w:pPr>
      <w:r>
        <w:rPr>
          <w:rFonts w:ascii="Arial" w:hAnsi="Arial" w:cs="Arial"/>
          <w:sz w:val="20"/>
          <w:szCs w:val="20"/>
        </w:rPr>
        <w:t xml:space="preserve">How does crystalline nature of a material relate to broadness (full width at half-maximum) of a peak in </w:t>
      </w:r>
      <w:r w:rsidR="006D6855">
        <w:rPr>
          <w:rFonts w:ascii="Arial" w:hAnsi="Arial" w:cs="Arial"/>
          <w:sz w:val="20"/>
          <w:szCs w:val="20"/>
        </w:rPr>
        <w:t xml:space="preserve">an </w:t>
      </w:r>
      <w:r>
        <w:rPr>
          <w:rFonts w:ascii="Arial" w:hAnsi="Arial" w:cs="Arial"/>
          <w:sz w:val="20"/>
          <w:szCs w:val="20"/>
        </w:rPr>
        <w:t>XRD</w:t>
      </w:r>
      <w:r w:rsidR="0055159C">
        <w:rPr>
          <w:rFonts w:ascii="Arial" w:hAnsi="Arial" w:cs="Arial"/>
          <w:sz w:val="20"/>
          <w:szCs w:val="20"/>
        </w:rPr>
        <w:t xml:space="preserve"> pattern</w:t>
      </w:r>
      <w:r>
        <w:rPr>
          <w:rFonts w:ascii="Arial" w:hAnsi="Arial" w:cs="Arial"/>
          <w:sz w:val="20"/>
          <w:szCs w:val="20"/>
        </w:rPr>
        <w:t>?</w:t>
      </w:r>
    </w:p>
    <w:p w:rsidR="00671F8C" w:rsidRDefault="00DC04BC" w:rsidP="00671F8C">
      <w:pPr>
        <w:pStyle w:val="ListParagraph"/>
        <w:numPr>
          <w:ilvl w:val="0"/>
          <w:numId w:val="1"/>
        </w:numPr>
        <w:rPr>
          <w:rFonts w:ascii="Arial" w:hAnsi="Arial" w:cs="Arial"/>
          <w:sz w:val="20"/>
          <w:szCs w:val="20"/>
        </w:rPr>
      </w:pPr>
      <w:r>
        <w:rPr>
          <w:rFonts w:ascii="Arial" w:hAnsi="Arial" w:cs="Arial"/>
          <w:sz w:val="20"/>
          <w:szCs w:val="20"/>
        </w:rPr>
        <w:t xml:space="preserve">Explain, in your own words, two characterization techniques mentioned in this paper that we have not covered in class.  </w:t>
      </w:r>
    </w:p>
    <w:p w:rsidR="001654C1" w:rsidRDefault="001654C1" w:rsidP="00671F8C">
      <w:pPr>
        <w:pStyle w:val="ListParagraph"/>
        <w:numPr>
          <w:ilvl w:val="0"/>
          <w:numId w:val="1"/>
        </w:numPr>
        <w:rPr>
          <w:rFonts w:ascii="Arial" w:hAnsi="Arial" w:cs="Arial"/>
          <w:sz w:val="20"/>
          <w:szCs w:val="20"/>
        </w:rPr>
      </w:pPr>
      <w:r>
        <w:rPr>
          <w:rFonts w:ascii="Arial" w:hAnsi="Arial" w:cs="Arial"/>
          <w:sz w:val="20"/>
          <w:szCs w:val="20"/>
        </w:rPr>
        <w:t>What methods</w:t>
      </w:r>
      <w:r w:rsidR="00671F8C">
        <w:rPr>
          <w:rFonts w:ascii="Arial" w:hAnsi="Arial" w:cs="Arial"/>
          <w:sz w:val="20"/>
          <w:szCs w:val="20"/>
        </w:rPr>
        <w:t xml:space="preserve"> do the authors of the paper </w:t>
      </w:r>
      <w:r w:rsidR="00334028">
        <w:rPr>
          <w:rFonts w:ascii="Arial" w:hAnsi="Arial" w:cs="Arial"/>
          <w:sz w:val="20"/>
          <w:szCs w:val="20"/>
        </w:rPr>
        <w:t xml:space="preserve">use to elucidate the </w:t>
      </w:r>
      <w:r w:rsidR="00671F8C">
        <w:rPr>
          <w:rFonts w:ascii="Arial" w:hAnsi="Arial" w:cs="Arial"/>
          <w:sz w:val="20"/>
          <w:szCs w:val="20"/>
        </w:rPr>
        <w:t>distinctions</w:t>
      </w:r>
      <w:r w:rsidR="00334028">
        <w:rPr>
          <w:rFonts w:ascii="Arial" w:hAnsi="Arial" w:cs="Arial"/>
          <w:sz w:val="20"/>
          <w:szCs w:val="20"/>
        </w:rPr>
        <w:t xml:space="preserve"> between amorphous and crystalline phases</w:t>
      </w:r>
      <w:r>
        <w:rPr>
          <w:rFonts w:ascii="Arial" w:hAnsi="Arial" w:cs="Arial"/>
          <w:sz w:val="20"/>
          <w:szCs w:val="20"/>
        </w:rPr>
        <w:t>?</w:t>
      </w:r>
    </w:p>
    <w:p w:rsidR="000136DA" w:rsidRPr="005B6A50" w:rsidRDefault="000963F8" w:rsidP="005B6A50">
      <w:pPr>
        <w:pStyle w:val="ListParagraph"/>
        <w:numPr>
          <w:ilvl w:val="1"/>
          <w:numId w:val="1"/>
        </w:numPr>
        <w:rPr>
          <w:rFonts w:ascii="Arial" w:hAnsi="Arial" w:cs="Arial"/>
          <w:sz w:val="20"/>
          <w:szCs w:val="20"/>
        </w:rPr>
      </w:pPr>
      <w:r>
        <w:rPr>
          <w:rFonts w:ascii="Arial" w:hAnsi="Arial" w:cs="Arial"/>
          <w:sz w:val="20"/>
          <w:szCs w:val="20"/>
        </w:rPr>
        <w:t>What limitation</w:t>
      </w:r>
      <w:r w:rsidR="001654C1">
        <w:rPr>
          <w:rFonts w:ascii="Arial" w:hAnsi="Arial" w:cs="Arial"/>
          <w:sz w:val="20"/>
          <w:szCs w:val="20"/>
        </w:rPr>
        <w:t xml:space="preserve"> does each method have?  </w:t>
      </w:r>
    </w:p>
    <w:p w:rsidR="00A144A9" w:rsidRDefault="00A144A9" w:rsidP="001654C1">
      <w:pPr>
        <w:pStyle w:val="ListParagraph"/>
        <w:numPr>
          <w:ilvl w:val="1"/>
          <w:numId w:val="1"/>
        </w:numPr>
        <w:rPr>
          <w:rFonts w:ascii="Arial" w:hAnsi="Arial" w:cs="Arial"/>
          <w:sz w:val="20"/>
          <w:szCs w:val="20"/>
        </w:rPr>
      </w:pPr>
      <w:r>
        <w:rPr>
          <w:rFonts w:ascii="Arial" w:hAnsi="Arial" w:cs="Arial"/>
          <w:sz w:val="20"/>
          <w:szCs w:val="20"/>
        </w:rPr>
        <w:t>Give an example of how</w:t>
      </w:r>
      <w:r w:rsidR="00293BEE">
        <w:rPr>
          <w:rFonts w:ascii="Arial" w:hAnsi="Arial" w:cs="Arial"/>
          <w:sz w:val="20"/>
          <w:szCs w:val="20"/>
        </w:rPr>
        <w:t xml:space="preserve"> using more than one method </w:t>
      </w:r>
      <w:r>
        <w:rPr>
          <w:rFonts w:ascii="Arial" w:hAnsi="Arial" w:cs="Arial"/>
          <w:sz w:val="20"/>
          <w:szCs w:val="20"/>
        </w:rPr>
        <w:t>confirm</w:t>
      </w:r>
      <w:r w:rsidR="00293BEE">
        <w:rPr>
          <w:rFonts w:ascii="Arial" w:hAnsi="Arial" w:cs="Arial"/>
          <w:sz w:val="20"/>
          <w:szCs w:val="20"/>
        </w:rPr>
        <w:t>ed</w:t>
      </w:r>
      <w:r>
        <w:rPr>
          <w:rFonts w:ascii="Arial" w:hAnsi="Arial" w:cs="Arial"/>
          <w:sz w:val="20"/>
          <w:szCs w:val="20"/>
        </w:rPr>
        <w:t xml:space="preserve"> </w:t>
      </w:r>
      <w:r w:rsidR="000963F8">
        <w:rPr>
          <w:rFonts w:ascii="Arial" w:hAnsi="Arial" w:cs="Arial"/>
          <w:sz w:val="20"/>
          <w:szCs w:val="20"/>
        </w:rPr>
        <w:t xml:space="preserve">their </w:t>
      </w:r>
      <w:r>
        <w:rPr>
          <w:rFonts w:ascii="Arial" w:hAnsi="Arial" w:cs="Arial"/>
          <w:sz w:val="20"/>
          <w:szCs w:val="20"/>
        </w:rPr>
        <w:t xml:space="preserve">results. </w:t>
      </w:r>
      <w:r w:rsidR="000136DA">
        <w:rPr>
          <w:rFonts w:ascii="Arial" w:hAnsi="Arial" w:cs="Arial"/>
          <w:sz w:val="20"/>
          <w:szCs w:val="20"/>
        </w:rPr>
        <w:t xml:space="preserve"> </w:t>
      </w:r>
    </w:p>
    <w:p w:rsidR="00F34EE0" w:rsidRDefault="00F34EE0" w:rsidP="001654C1">
      <w:pPr>
        <w:pStyle w:val="ListParagraph"/>
        <w:numPr>
          <w:ilvl w:val="1"/>
          <w:numId w:val="1"/>
        </w:numPr>
        <w:rPr>
          <w:rFonts w:ascii="Arial" w:hAnsi="Arial" w:cs="Arial"/>
          <w:sz w:val="20"/>
          <w:szCs w:val="20"/>
        </w:rPr>
      </w:pPr>
      <w:r>
        <w:rPr>
          <w:rFonts w:ascii="Arial" w:hAnsi="Arial" w:cs="Arial"/>
          <w:sz w:val="20"/>
          <w:szCs w:val="20"/>
        </w:rPr>
        <w:t xml:space="preserve">Using the d-spacing for the (111) </w:t>
      </w:r>
      <w:r w:rsidR="00334028">
        <w:rPr>
          <w:rFonts w:ascii="Arial" w:hAnsi="Arial" w:cs="Arial"/>
          <w:sz w:val="20"/>
          <w:szCs w:val="20"/>
        </w:rPr>
        <w:t xml:space="preserve">planes </w:t>
      </w:r>
      <w:r>
        <w:rPr>
          <w:rFonts w:ascii="Arial" w:hAnsi="Arial" w:cs="Arial"/>
          <w:sz w:val="20"/>
          <w:szCs w:val="20"/>
        </w:rPr>
        <w:t xml:space="preserve">given in Figure 3 (2.21 Å), calculate the observed peak position (2θ) in XRD.  </w:t>
      </w:r>
    </w:p>
    <w:p w:rsidR="00F34EE0" w:rsidRDefault="00F34EE0" w:rsidP="000136DA">
      <w:pPr>
        <w:pStyle w:val="ListParagraph"/>
        <w:ind w:left="1440"/>
        <w:rPr>
          <w:rFonts w:ascii="Arial" w:hAnsi="Arial" w:cs="Arial"/>
          <w:color w:val="FF0000"/>
          <w:sz w:val="20"/>
          <w:szCs w:val="20"/>
        </w:rPr>
      </w:pPr>
    </w:p>
    <w:p w:rsidR="000136DA" w:rsidRPr="002C2FF9" w:rsidRDefault="002C2FF9" w:rsidP="000136DA">
      <w:pPr>
        <w:pStyle w:val="ListParagraph"/>
        <w:ind w:left="1440"/>
        <w:rPr>
          <w:rFonts w:ascii="Arial" w:hAnsi="Arial" w:cs="Arial"/>
          <w:color w:val="FF0000"/>
          <w:sz w:val="20"/>
          <w:szCs w:val="20"/>
        </w:rPr>
      </w:pPr>
      <w:r>
        <w:rPr>
          <w:rFonts w:ascii="Arial" w:hAnsi="Arial" w:cs="Arial"/>
          <w:color w:val="FF0000"/>
          <w:sz w:val="20"/>
          <w:szCs w:val="20"/>
        </w:rPr>
        <w:t xml:space="preserve">  </w:t>
      </w:r>
      <w:r w:rsidR="000136DA">
        <w:rPr>
          <w:rFonts w:ascii="Arial" w:hAnsi="Arial" w:cs="Arial"/>
          <w:color w:val="FF0000"/>
          <w:sz w:val="20"/>
          <w:szCs w:val="20"/>
        </w:rPr>
        <w:t xml:space="preserve">  </w:t>
      </w:r>
    </w:p>
    <w:p w:rsidR="00671F8C" w:rsidRPr="001654C1" w:rsidRDefault="00671F8C" w:rsidP="001654C1">
      <w:pPr>
        <w:rPr>
          <w:rFonts w:ascii="Arial" w:hAnsi="Arial" w:cs="Arial"/>
          <w:sz w:val="20"/>
          <w:szCs w:val="20"/>
        </w:rPr>
      </w:pPr>
      <w:r w:rsidRPr="001654C1">
        <w:rPr>
          <w:rFonts w:ascii="Arial" w:hAnsi="Arial" w:cs="Arial"/>
          <w:sz w:val="20"/>
          <w:szCs w:val="20"/>
        </w:rPr>
        <w:t xml:space="preserve"> </w:t>
      </w:r>
    </w:p>
    <w:sectPr w:rsidR="00671F8C" w:rsidRPr="001654C1" w:rsidSect="004A2A1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3A3" w:rsidRDefault="00AF13A3" w:rsidP="002D052C">
      <w:pPr>
        <w:spacing w:after="0" w:line="240" w:lineRule="auto"/>
      </w:pPr>
      <w:r>
        <w:separator/>
      </w:r>
    </w:p>
  </w:endnote>
  <w:endnote w:type="continuationSeparator" w:id="0">
    <w:p w:rsidR="00AF13A3" w:rsidRDefault="00AF13A3" w:rsidP="002D0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3A3" w:rsidRDefault="00AF13A3" w:rsidP="002D052C">
      <w:pPr>
        <w:spacing w:after="0" w:line="240" w:lineRule="auto"/>
      </w:pPr>
      <w:r>
        <w:separator/>
      </w:r>
    </w:p>
  </w:footnote>
  <w:footnote w:type="continuationSeparator" w:id="0">
    <w:p w:rsidR="00AF13A3" w:rsidRDefault="00AF13A3" w:rsidP="002D05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9" w:rsidRDefault="003C6779" w:rsidP="003C6779">
    <w:pPr>
      <w:jc w:val="both"/>
    </w:pPr>
    <w:r w:rsidRPr="00512020">
      <w:rPr>
        <w:rFonts w:ascii="Arial" w:hAnsi="Arial"/>
        <w:sz w:val="20"/>
      </w:rPr>
      <w:t xml:space="preserve">Created by </w:t>
    </w:r>
    <w:r>
      <w:rPr>
        <w:rFonts w:ascii="Arial" w:hAnsi="Arial"/>
        <w:sz w:val="20"/>
      </w:rPr>
      <w:t>Carrie G. Read Spray, Eastern Nazarene College</w:t>
    </w:r>
    <w:r w:rsidRPr="00512020">
      <w:rPr>
        <w:rFonts w:ascii="Arial" w:hAnsi="Arial"/>
        <w:sz w:val="20"/>
      </w:rPr>
      <w:t xml:space="preserve"> and posted on </w:t>
    </w:r>
    <w:proofErr w:type="spellStart"/>
    <w:r w:rsidRPr="00512020">
      <w:rPr>
        <w:rFonts w:ascii="Arial" w:hAnsi="Arial"/>
        <w:sz w:val="20"/>
      </w:rPr>
      <w:t>VIPEr</w:t>
    </w:r>
    <w:proofErr w:type="spellEnd"/>
    <w:r w:rsidRPr="00512020">
      <w:rPr>
        <w:rFonts w:ascii="Arial" w:hAnsi="Arial"/>
        <w:sz w:val="20"/>
      </w:rPr>
      <w:t xml:space="preserve"> (</w:t>
    </w:r>
    <w:hyperlink r:id="rId1" w:history="1">
      <w:r w:rsidRPr="00373B61">
        <w:rPr>
          <w:rStyle w:val="Hyperlink"/>
          <w:rFonts w:ascii="Arial" w:hAnsi="Arial"/>
          <w:sz w:val="20"/>
        </w:rPr>
        <w:t>www.ionicviper.org</w:t>
      </w:r>
    </w:hyperlink>
    <w:r w:rsidRPr="00512020">
      <w:rPr>
        <w:rFonts w:ascii="Arial" w:hAnsi="Arial"/>
        <w:sz w:val="20"/>
      </w:rPr>
      <w:t xml:space="preserve">) on </w:t>
    </w:r>
    <w:r>
      <w:rPr>
        <w:rFonts w:ascii="Arial" w:hAnsi="Arial"/>
        <w:sz w:val="20"/>
      </w:rPr>
      <w:t>June 25, 2013</w:t>
    </w:r>
    <w:r w:rsidRPr="00512020">
      <w:rPr>
        <w:rFonts w:ascii="Arial" w:hAnsi="Arial"/>
        <w:sz w:val="20"/>
      </w:rPr>
      <w:t>.  Copyr</w:t>
    </w:r>
    <w:r>
      <w:rPr>
        <w:rFonts w:ascii="Arial" w:hAnsi="Arial"/>
        <w:sz w:val="20"/>
      </w:rPr>
      <w:t>ight Carrie G. Read Spray 2013</w:t>
    </w:r>
    <w:r w:rsidRPr="00512020">
      <w:rPr>
        <w:rFonts w:ascii="Arial" w:hAnsi="Arial"/>
        <w:sz w:val="20"/>
      </w:rPr>
      <w:t xml:space="preserve">.  </w:t>
    </w:r>
    <w:r w:rsidRPr="00273ADB">
      <w:rPr>
        <w:rFonts w:ascii="Arial" w:hAnsi="Arial"/>
        <w:sz w:val="20"/>
      </w:rPr>
      <w:t xml:space="preserve">This work is licensed under the Creative </w:t>
    </w:r>
    <w:r w:rsidRPr="00F0057C">
      <w:rPr>
        <w:rFonts w:ascii="Arial" w:hAnsi="Arial" w:cs="Arial"/>
        <w:sz w:val="20"/>
      </w:rPr>
      <w:t>Commons Attribution-</w:t>
    </w:r>
    <w:proofErr w:type="spellStart"/>
    <w:r w:rsidRPr="00F0057C">
      <w:rPr>
        <w:rFonts w:ascii="Arial" w:hAnsi="Arial" w:cs="Arial"/>
        <w:sz w:val="20"/>
      </w:rPr>
      <w:t>NonCommerical</w:t>
    </w:r>
    <w:proofErr w:type="spellEnd"/>
    <w:r w:rsidRPr="00F0057C">
      <w:rPr>
        <w:rFonts w:ascii="Arial" w:hAnsi="Arial" w:cs="Arial"/>
        <w:sz w:val="20"/>
      </w:rPr>
      <w:t>-</w:t>
    </w:r>
    <w:proofErr w:type="spellStart"/>
    <w:r w:rsidRPr="00F0057C">
      <w:rPr>
        <w:rFonts w:ascii="Arial" w:hAnsi="Arial" w:cs="Arial"/>
        <w:sz w:val="20"/>
      </w:rPr>
      <w:t>ShareAlike</w:t>
    </w:r>
    <w:proofErr w:type="spellEnd"/>
    <w:r w:rsidRPr="00F0057C">
      <w:rPr>
        <w:rFonts w:ascii="Arial" w:hAnsi="Arial" w:cs="Arial"/>
        <w:sz w:val="20"/>
      </w:rPr>
      <w:t xml:space="preserve"> 3.0 </w:t>
    </w:r>
    <w:proofErr w:type="spellStart"/>
    <w:r w:rsidRPr="00F0057C">
      <w:rPr>
        <w:rFonts w:ascii="Arial" w:hAnsi="Arial" w:cs="Arial"/>
        <w:sz w:val="20"/>
      </w:rPr>
      <w:t>Unported</w:t>
    </w:r>
    <w:proofErr w:type="spellEnd"/>
    <w:r>
      <w:t xml:space="preserve"> </w:t>
    </w:r>
    <w:r w:rsidRPr="00273ADB">
      <w:rPr>
        <w:rFonts w:ascii="Arial" w:hAnsi="Arial"/>
        <w:sz w:val="20"/>
      </w:rPr>
      <w:t xml:space="preserve">License. To view a copy of this license visit </w:t>
    </w:r>
    <w:hyperlink r:id="rId2" w:history="1">
      <w:r w:rsidRPr="00273ADB">
        <w:rPr>
          <w:rStyle w:val="Hyperlink"/>
          <w:rFonts w:ascii="Arial" w:hAnsi="Arial"/>
          <w:sz w:val="20"/>
        </w:rPr>
        <w:t>http://creativecommons.org/about/license/</w:t>
      </w:r>
    </w:hyperlink>
    <w:r w:rsidRPr="00273ADB">
      <w:rPr>
        <w:rFonts w:ascii="Arial" w:hAnsi="Arial"/>
        <w:sz w:val="20"/>
      </w:rPr>
      <w:t>.</w:t>
    </w:r>
  </w:p>
  <w:p w:rsidR="003C6779" w:rsidRDefault="003C6779" w:rsidP="003C6779">
    <w:pPr>
      <w:pStyle w:val="Header"/>
    </w:pPr>
  </w:p>
  <w:p w:rsidR="003C6779" w:rsidRDefault="003C6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25C62"/>
    <w:multiLevelType w:val="hybridMultilevel"/>
    <w:tmpl w:val="461065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applyBreakingRules/>
    <w:useFELayout/>
  </w:compat>
  <w:rsids>
    <w:rsidRoot w:val="00671F8C"/>
    <w:rsid w:val="000111C1"/>
    <w:rsid w:val="000136DA"/>
    <w:rsid w:val="00081D15"/>
    <w:rsid w:val="000963F8"/>
    <w:rsid w:val="000D08F8"/>
    <w:rsid w:val="00137281"/>
    <w:rsid w:val="001654C1"/>
    <w:rsid w:val="001A5FCE"/>
    <w:rsid w:val="00293BEE"/>
    <w:rsid w:val="002C2FF9"/>
    <w:rsid w:val="002D052C"/>
    <w:rsid w:val="00334028"/>
    <w:rsid w:val="00356C5C"/>
    <w:rsid w:val="0039231A"/>
    <w:rsid w:val="003C6779"/>
    <w:rsid w:val="003E1E4E"/>
    <w:rsid w:val="004A2A18"/>
    <w:rsid w:val="004E7B0C"/>
    <w:rsid w:val="0055159C"/>
    <w:rsid w:val="005B6A50"/>
    <w:rsid w:val="0065491A"/>
    <w:rsid w:val="00671F8C"/>
    <w:rsid w:val="00676B35"/>
    <w:rsid w:val="006D6855"/>
    <w:rsid w:val="00847A85"/>
    <w:rsid w:val="00902EB5"/>
    <w:rsid w:val="009220B4"/>
    <w:rsid w:val="009D02CB"/>
    <w:rsid w:val="00A144A9"/>
    <w:rsid w:val="00AB00E4"/>
    <w:rsid w:val="00AF13A3"/>
    <w:rsid w:val="00B3048D"/>
    <w:rsid w:val="00BC5CE5"/>
    <w:rsid w:val="00C21916"/>
    <w:rsid w:val="00C657FA"/>
    <w:rsid w:val="00DC04BC"/>
    <w:rsid w:val="00E84DA9"/>
    <w:rsid w:val="00F014B1"/>
    <w:rsid w:val="00F26AD1"/>
    <w:rsid w:val="00F34EE0"/>
    <w:rsid w:val="00F562F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F8C"/>
    <w:pPr>
      <w:ind w:left="720"/>
      <w:contextualSpacing/>
    </w:pPr>
  </w:style>
  <w:style w:type="paragraph" w:styleId="Header">
    <w:name w:val="header"/>
    <w:basedOn w:val="Normal"/>
    <w:link w:val="HeaderChar"/>
    <w:uiPriority w:val="99"/>
    <w:unhideWhenUsed/>
    <w:rsid w:val="002D0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52C"/>
  </w:style>
  <w:style w:type="paragraph" w:styleId="Footer">
    <w:name w:val="footer"/>
    <w:basedOn w:val="Normal"/>
    <w:link w:val="FooterChar"/>
    <w:uiPriority w:val="99"/>
    <w:semiHidden/>
    <w:unhideWhenUsed/>
    <w:rsid w:val="002D05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052C"/>
  </w:style>
  <w:style w:type="paragraph" w:styleId="BalloonText">
    <w:name w:val="Balloon Text"/>
    <w:basedOn w:val="Normal"/>
    <w:link w:val="BalloonTextChar"/>
    <w:uiPriority w:val="99"/>
    <w:semiHidden/>
    <w:unhideWhenUsed/>
    <w:rsid w:val="003C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779"/>
    <w:rPr>
      <w:rFonts w:ascii="Tahoma" w:hAnsi="Tahoma" w:cs="Tahoma"/>
      <w:sz w:val="16"/>
      <w:szCs w:val="16"/>
    </w:rPr>
  </w:style>
  <w:style w:type="character" w:styleId="Hyperlink">
    <w:name w:val="Hyperlink"/>
    <w:rsid w:val="003C6779"/>
    <w:rPr>
      <w:color w:val="0000FF"/>
      <w:u w:val="single"/>
    </w:rPr>
  </w:style>
</w:styles>
</file>

<file path=word/webSettings.xml><?xml version="1.0" encoding="utf-8"?>
<w:webSettings xmlns:r="http://schemas.openxmlformats.org/officeDocument/2006/relationships" xmlns:w="http://schemas.openxmlformats.org/wordprocessingml/2006/main">
  <w:divs>
    <w:div w:id="717627336">
      <w:bodyDiv w:val="1"/>
      <w:marLeft w:val="0"/>
      <w:marRight w:val="0"/>
      <w:marTop w:val="0"/>
      <w:marBottom w:val="0"/>
      <w:divBdr>
        <w:top w:val="none" w:sz="0" w:space="0" w:color="auto"/>
        <w:left w:val="none" w:sz="0" w:space="0" w:color="auto"/>
        <w:bottom w:val="none" w:sz="0" w:space="0" w:color="auto"/>
        <w:right w:val="none" w:sz="0" w:space="0" w:color="auto"/>
      </w:divBdr>
    </w:div>
    <w:div w:id="1367364349">
      <w:bodyDiv w:val="1"/>
      <w:marLeft w:val="0"/>
      <w:marRight w:val="0"/>
      <w:marTop w:val="0"/>
      <w:marBottom w:val="0"/>
      <w:divBdr>
        <w:top w:val="none" w:sz="0" w:space="0" w:color="auto"/>
        <w:left w:val="none" w:sz="0" w:space="0" w:color="auto"/>
        <w:bottom w:val="none" w:sz="0" w:space="0" w:color="auto"/>
        <w:right w:val="none" w:sz="0" w:space="0" w:color="auto"/>
      </w:divBdr>
    </w:div>
    <w:div w:id="153060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10</cp:revision>
  <dcterms:created xsi:type="dcterms:W3CDTF">2013-06-21T03:09:00Z</dcterms:created>
  <dcterms:modified xsi:type="dcterms:W3CDTF">2013-06-27T20:35:00Z</dcterms:modified>
</cp:coreProperties>
</file>