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1E0EA3" w14:textId="53001E0C" w:rsidR="00843745" w:rsidRDefault="00C42B53" w:rsidP="00480175">
      <w:pPr>
        <w:spacing w:after="0"/>
        <w:jc w:val="center"/>
        <w:rPr>
          <w:rFonts w:ascii="Calibri" w:hAnsi="Calibri"/>
        </w:rPr>
      </w:pPr>
      <w:r>
        <w:rPr>
          <w:rFonts w:ascii="Calibri" w:hAnsi="Calibri"/>
          <w:b/>
        </w:rPr>
        <w:t>Review of Atomic Orbitals and Guided Tour of the Orbitron</w:t>
      </w:r>
    </w:p>
    <w:p w14:paraId="69244334" w14:textId="77777777" w:rsidR="00480175" w:rsidRDefault="00480175" w:rsidP="000A2E46">
      <w:pPr>
        <w:spacing w:after="0"/>
        <w:jc w:val="both"/>
        <w:rPr>
          <w:rFonts w:ascii="Calibri" w:hAnsi="Calibri"/>
        </w:rPr>
      </w:pPr>
    </w:p>
    <w:p w14:paraId="2F330060" w14:textId="77777777" w:rsidR="000A2E46" w:rsidRPr="000A2E46" w:rsidRDefault="000A2E46" w:rsidP="000A2E46">
      <w:pPr>
        <w:spacing w:after="0"/>
        <w:jc w:val="both"/>
        <w:rPr>
          <w:rFonts w:ascii="Calibri" w:hAnsi="Calibri"/>
          <w:color w:val="FF0000"/>
        </w:rPr>
      </w:pPr>
      <w:r w:rsidRPr="000A2E46">
        <w:rPr>
          <w:rFonts w:ascii="Calibri" w:hAnsi="Calibri"/>
          <w:color w:val="FF0000"/>
        </w:rPr>
        <w:t xml:space="preserve">**Please record your group’s responses in the designated Google doc (fragments/bullet points are fine). </w:t>
      </w:r>
    </w:p>
    <w:p w14:paraId="52A23E96" w14:textId="77777777" w:rsidR="000A2E46" w:rsidRDefault="000A2E46" w:rsidP="000A2E46">
      <w:pPr>
        <w:spacing w:after="0"/>
        <w:jc w:val="both"/>
        <w:rPr>
          <w:rFonts w:ascii="Calibri" w:hAnsi="Calibri"/>
        </w:rPr>
      </w:pPr>
    </w:p>
    <w:p w14:paraId="3547E6EC" w14:textId="77777777" w:rsidR="00480175" w:rsidRDefault="000A2E46" w:rsidP="00480175">
      <w:pPr>
        <w:spacing w:after="0"/>
        <w:jc w:val="both"/>
        <w:rPr>
          <w:rFonts w:ascii="Calibri" w:hAnsi="Calibri"/>
        </w:rPr>
      </w:pPr>
      <w:r>
        <w:rPr>
          <w:rFonts w:ascii="Calibri" w:hAnsi="Calibri"/>
        </w:rPr>
        <w:t>Group member names</w:t>
      </w:r>
      <w:r w:rsidR="00480175">
        <w:rPr>
          <w:rFonts w:ascii="Calibri" w:hAnsi="Calibri"/>
        </w:rPr>
        <w:t>:</w:t>
      </w:r>
    </w:p>
    <w:p w14:paraId="2272AAD3" w14:textId="77777777" w:rsidR="00480175" w:rsidRDefault="00480175" w:rsidP="00480175">
      <w:pPr>
        <w:spacing w:after="0"/>
        <w:jc w:val="both"/>
        <w:rPr>
          <w:rFonts w:ascii="Calibri" w:hAnsi="Calibri"/>
        </w:rPr>
      </w:pPr>
    </w:p>
    <w:p w14:paraId="2410383F" w14:textId="77777777" w:rsidR="00480175" w:rsidRDefault="00480175" w:rsidP="00480175">
      <w:pPr>
        <w:spacing w:after="0"/>
        <w:jc w:val="both"/>
        <w:rPr>
          <w:rFonts w:ascii="Calibri" w:hAnsi="Calibri"/>
        </w:rPr>
      </w:pPr>
    </w:p>
    <w:p w14:paraId="1D4A8954" w14:textId="77777777" w:rsidR="00480175" w:rsidRDefault="00480175" w:rsidP="00480175">
      <w:pPr>
        <w:spacing w:after="0"/>
        <w:jc w:val="both"/>
        <w:rPr>
          <w:rFonts w:ascii="Calibri" w:hAnsi="Calibri"/>
        </w:rPr>
      </w:pPr>
    </w:p>
    <w:p w14:paraId="4F831715" w14:textId="77777777" w:rsidR="00480175" w:rsidRDefault="00480175" w:rsidP="00480175">
      <w:pPr>
        <w:spacing w:after="0"/>
        <w:jc w:val="center"/>
        <w:rPr>
          <w:rFonts w:ascii="Calibri" w:hAnsi="Calibri"/>
        </w:rPr>
      </w:pPr>
    </w:p>
    <w:p w14:paraId="2F393F9B" w14:textId="300775A4" w:rsidR="00480175" w:rsidRPr="00C2206F" w:rsidRDefault="00480175" w:rsidP="00C2206F">
      <w:pPr>
        <w:spacing w:after="0"/>
        <w:ind w:left="360" w:hanging="360"/>
        <w:jc w:val="both"/>
        <w:rPr>
          <w:rFonts w:ascii="Calibri" w:hAnsi="Calibri"/>
          <w:b/>
        </w:rPr>
      </w:pPr>
      <w:r>
        <w:rPr>
          <w:rFonts w:ascii="Calibri" w:hAnsi="Calibri"/>
        </w:rPr>
        <w:t xml:space="preserve">1. </w:t>
      </w:r>
      <w:r w:rsidR="00C2206F">
        <w:rPr>
          <w:rFonts w:ascii="Calibri" w:hAnsi="Calibri"/>
        </w:rPr>
        <w:t xml:space="preserve">With your group, spend a few minutes brainstorming what the term “orbital” represents. Make your list as specific and complete as you can within the given timeframe. </w:t>
      </w:r>
      <w:r w:rsidR="00C2206F">
        <w:rPr>
          <w:rFonts w:ascii="Calibri" w:hAnsi="Calibri"/>
          <w:b/>
        </w:rPr>
        <w:t>(5 minutes)</w:t>
      </w:r>
    </w:p>
    <w:p w14:paraId="77333D12" w14:textId="77777777" w:rsidR="00C2206F" w:rsidRDefault="00C2206F" w:rsidP="00C2206F">
      <w:pPr>
        <w:spacing w:after="0"/>
        <w:ind w:left="360" w:hanging="360"/>
        <w:jc w:val="both"/>
        <w:rPr>
          <w:rFonts w:ascii="Calibri" w:hAnsi="Calibri"/>
        </w:rPr>
      </w:pPr>
    </w:p>
    <w:p w14:paraId="714354BE" w14:textId="77777777" w:rsidR="00C2206F" w:rsidRPr="00F7044E" w:rsidRDefault="00C2206F" w:rsidP="00F7044E">
      <w:pPr>
        <w:spacing w:after="0"/>
        <w:ind w:left="360"/>
        <w:jc w:val="both"/>
        <w:rPr>
          <w:rFonts w:ascii="Calibri" w:hAnsi="Calibri"/>
          <w:color w:val="0000FF"/>
        </w:rPr>
      </w:pPr>
    </w:p>
    <w:p w14:paraId="3F16E027" w14:textId="77777777" w:rsidR="00C2206F" w:rsidRDefault="00C2206F" w:rsidP="00C2206F">
      <w:pPr>
        <w:spacing w:after="0"/>
        <w:ind w:left="360" w:hanging="360"/>
        <w:jc w:val="both"/>
        <w:rPr>
          <w:rFonts w:ascii="Calibri" w:hAnsi="Calibri"/>
        </w:rPr>
      </w:pPr>
    </w:p>
    <w:p w14:paraId="6BA21DFE" w14:textId="77777777" w:rsidR="00C2206F" w:rsidRDefault="00C2206F" w:rsidP="00C2206F">
      <w:pPr>
        <w:spacing w:after="0"/>
        <w:ind w:left="360" w:hanging="360"/>
        <w:jc w:val="both"/>
        <w:rPr>
          <w:rFonts w:ascii="Calibri" w:hAnsi="Calibri"/>
        </w:rPr>
      </w:pPr>
    </w:p>
    <w:p w14:paraId="456593B5" w14:textId="77777777" w:rsidR="00C2206F" w:rsidRDefault="00C2206F" w:rsidP="00C2206F">
      <w:pPr>
        <w:spacing w:after="0"/>
        <w:ind w:left="360" w:hanging="360"/>
        <w:jc w:val="both"/>
        <w:rPr>
          <w:rFonts w:ascii="Calibri" w:hAnsi="Calibri"/>
        </w:rPr>
      </w:pPr>
    </w:p>
    <w:p w14:paraId="64E05919" w14:textId="77777777" w:rsidR="00C2206F" w:rsidRDefault="00C2206F" w:rsidP="00C2206F">
      <w:pPr>
        <w:spacing w:after="0"/>
        <w:ind w:left="360" w:hanging="360"/>
        <w:jc w:val="both"/>
        <w:rPr>
          <w:rFonts w:ascii="Calibri" w:hAnsi="Calibri"/>
        </w:rPr>
      </w:pPr>
    </w:p>
    <w:p w14:paraId="0DC705D4" w14:textId="77777777" w:rsidR="00C2206F" w:rsidRDefault="00C2206F" w:rsidP="00C2206F">
      <w:pPr>
        <w:spacing w:after="0"/>
        <w:ind w:left="360" w:hanging="360"/>
        <w:jc w:val="both"/>
        <w:rPr>
          <w:rFonts w:ascii="Calibri" w:hAnsi="Calibri"/>
        </w:rPr>
      </w:pPr>
    </w:p>
    <w:p w14:paraId="27373F27" w14:textId="77777777" w:rsidR="00C2206F" w:rsidRDefault="00C2206F" w:rsidP="00C2206F">
      <w:pPr>
        <w:spacing w:after="0"/>
        <w:ind w:left="360" w:hanging="360"/>
        <w:jc w:val="both"/>
        <w:rPr>
          <w:rFonts w:ascii="Calibri" w:hAnsi="Calibri"/>
        </w:rPr>
      </w:pPr>
    </w:p>
    <w:p w14:paraId="0D7E8A4C" w14:textId="77777777" w:rsidR="00C2206F" w:rsidRDefault="00C2206F" w:rsidP="00C2206F">
      <w:pPr>
        <w:spacing w:after="0"/>
        <w:ind w:left="360" w:hanging="360"/>
        <w:jc w:val="both"/>
        <w:rPr>
          <w:rFonts w:ascii="Calibri" w:hAnsi="Calibri"/>
        </w:rPr>
      </w:pPr>
    </w:p>
    <w:p w14:paraId="2938E01C" w14:textId="77777777" w:rsidR="00C2206F" w:rsidRDefault="00C2206F" w:rsidP="00C2206F">
      <w:pPr>
        <w:spacing w:after="0"/>
        <w:ind w:left="360" w:hanging="360"/>
        <w:jc w:val="both"/>
        <w:rPr>
          <w:rFonts w:ascii="Calibri" w:hAnsi="Calibri"/>
        </w:rPr>
      </w:pPr>
    </w:p>
    <w:p w14:paraId="05FA493F" w14:textId="77777777" w:rsidR="00C2206F" w:rsidRDefault="00C2206F" w:rsidP="00C2206F">
      <w:pPr>
        <w:spacing w:after="0"/>
        <w:ind w:left="360" w:hanging="360"/>
        <w:jc w:val="both"/>
        <w:rPr>
          <w:rFonts w:ascii="Calibri" w:hAnsi="Calibri"/>
        </w:rPr>
      </w:pPr>
    </w:p>
    <w:p w14:paraId="6DD8BCC4" w14:textId="77777777" w:rsidR="00C2206F" w:rsidRDefault="00C2206F" w:rsidP="00C2206F">
      <w:pPr>
        <w:spacing w:after="0"/>
        <w:ind w:left="360" w:hanging="360"/>
        <w:jc w:val="both"/>
        <w:rPr>
          <w:rFonts w:ascii="Calibri" w:hAnsi="Calibri"/>
        </w:rPr>
      </w:pPr>
    </w:p>
    <w:p w14:paraId="2ECEA4F7" w14:textId="77777777" w:rsidR="00C2206F" w:rsidRDefault="00C2206F" w:rsidP="00C2206F">
      <w:pPr>
        <w:spacing w:after="0"/>
        <w:ind w:left="360" w:hanging="360"/>
        <w:jc w:val="both"/>
        <w:rPr>
          <w:rFonts w:ascii="Calibri" w:hAnsi="Calibri"/>
        </w:rPr>
      </w:pPr>
    </w:p>
    <w:p w14:paraId="299902F5" w14:textId="77777777" w:rsidR="00C2206F" w:rsidRDefault="00C2206F">
      <w:pPr>
        <w:rPr>
          <w:rFonts w:ascii="Calibri" w:hAnsi="Calibri"/>
        </w:rPr>
      </w:pPr>
      <w:r>
        <w:rPr>
          <w:rFonts w:ascii="Calibri" w:hAnsi="Calibri"/>
        </w:rPr>
        <w:br w:type="page"/>
      </w:r>
    </w:p>
    <w:p w14:paraId="489B51A6" w14:textId="4397D83F" w:rsidR="00C2206F" w:rsidRDefault="00C2206F" w:rsidP="00C2206F">
      <w:pPr>
        <w:spacing w:after="0"/>
        <w:ind w:left="360" w:hanging="360"/>
        <w:jc w:val="both"/>
        <w:rPr>
          <w:rFonts w:ascii="Calibri" w:hAnsi="Calibri"/>
        </w:rPr>
      </w:pPr>
      <w:r>
        <w:rPr>
          <w:rFonts w:ascii="Calibri" w:hAnsi="Calibri"/>
        </w:rPr>
        <w:lastRenderedPageBreak/>
        <w:t xml:space="preserve">2. Discuss the questions below, which review key facts about atomic orbitals. Record the consensus answers of your group. If you can’t remember some of the answers, that’s okay! Move on to question 3 at the end of 10 minutes even if you don’t finish answering all these questions. </w:t>
      </w:r>
      <w:r>
        <w:rPr>
          <w:rFonts w:ascii="Calibri" w:hAnsi="Calibri"/>
          <w:b/>
        </w:rPr>
        <w:t>(10 minutes)</w:t>
      </w:r>
    </w:p>
    <w:p w14:paraId="1B82F230" w14:textId="77777777" w:rsidR="00C2206F" w:rsidRDefault="00C2206F" w:rsidP="00C2206F">
      <w:pPr>
        <w:spacing w:after="0"/>
        <w:ind w:left="360" w:hanging="360"/>
        <w:jc w:val="both"/>
        <w:rPr>
          <w:rFonts w:ascii="Calibri" w:hAnsi="Calibri"/>
        </w:rPr>
      </w:pPr>
    </w:p>
    <w:p w14:paraId="0991EED6" w14:textId="6F888C8C" w:rsidR="00C2206F" w:rsidRDefault="00C2206F" w:rsidP="00C2206F">
      <w:pPr>
        <w:spacing w:after="0"/>
        <w:ind w:left="360"/>
        <w:jc w:val="both"/>
        <w:rPr>
          <w:rFonts w:ascii="Calibri" w:hAnsi="Calibri"/>
        </w:rPr>
      </w:pPr>
      <w:r>
        <w:rPr>
          <w:rFonts w:ascii="Calibri" w:hAnsi="Calibri"/>
        </w:rPr>
        <w:t>a) What quantum number determines the overall size of an atomic orbital?</w:t>
      </w:r>
    </w:p>
    <w:p w14:paraId="72D4FA05" w14:textId="77777777" w:rsidR="00C2206F" w:rsidRDefault="00C2206F" w:rsidP="00C2206F">
      <w:pPr>
        <w:spacing w:after="0"/>
        <w:ind w:left="360"/>
        <w:jc w:val="both"/>
        <w:rPr>
          <w:rFonts w:ascii="Calibri" w:hAnsi="Calibri"/>
        </w:rPr>
      </w:pPr>
    </w:p>
    <w:p w14:paraId="711C49A9" w14:textId="77777777" w:rsidR="00C2206F" w:rsidRDefault="00C2206F" w:rsidP="00C2206F">
      <w:pPr>
        <w:spacing w:after="0"/>
        <w:ind w:left="360"/>
        <w:jc w:val="both"/>
        <w:rPr>
          <w:rFonts w:ascii="Calibri" w:hAnsi="Calibri"/>
        </w:rPr>
      </w:pPr>
    </w:p>
    <w:p w14:paraId="722F058F" w14:textId="77777777" w:rsidR="00C2206F" w:rsidRDefault="00C2206F" w:rsidP="00C2206F">
      <w:pPr>
        <w:spacing w:after="0"/>
        <w:ind w:left="360"/>
        <w:jc w:val="both"/>
        <w:rPr>
          <w:rFonts w:ascii="Calibri" w:hAnsi="Calibri"/>
        </w:rPr>
      </w:pPr>
    </w:p>
    <w:p w14:paraId="6542D0F4" w14:textId="71795CB0" w:rsidR="00C2206F" w:rsidRDefault="00C2206F" w:rsidP="00C2206F">
      <w:pPr>
        <w:spacing w:after="0"/>
        <w:ind w:left="360"/>
        <w:jc w:val="both"/>
        <w:rPr>
          <w:rFonts w:ascii="Calibri" w:hAnsi="Calibri"/>
        </w:rPr>
      </w:pPr>
      <w:r>
        <w:rPr>
          <w:rFonts w:ascii="Calibri" w:hAnsi="Calibri"/>
        </w:rPr>
        <w:t>b) What quantum number determines the shape of an orbital?</w:t>
      </w:r>
    </w:p>
    <w:p w14:paraId="6E133230" w14:textId="77777777" w:rsidR="00C2206F" w:rsidRDefault="00C2206F" w:rsidP="00C2206F">
      <w:pPr>
        <w:spacing w:after="0"/>
        <w:ind w:left="360"/>
        <w:jc w:val="both"/>
        <w:rPr>
          <w:rFonts w:ascii="Calibri" w:hAnsi="Calibri"/>
        </w:rPr>
      </w:pPr>
    </w:p>
    <w:p w14:paraId="57E5B283" w14:textId="77777777" w:rsidR="00C2206F" w:rsidRDefault="00C2206F" w:rsidP="00C2206F">
      <w:pPr>
        <w:spacing w:after="0"/>
        <w:ind w:left="360"/>
        <w:jc w:val="both"/>
        <w:rPr>
          <w:rFonts w:ascii="Calibri" w:hAnsi="Calibri"/>
        </w:rPr>
      </w:pPr>
    </w:p>
    <w:p w14:paraId="21FE3F0E" w14:textId="77777777" w:rsidR="00C2206F" w:rsidRDefault="00C2206F" w:rsidP="00C2206F">
      <w:pPr>
        <w:spacing w:after="0"/>
        <w:ind w:left="360"/>
        <w:jc w:val="both"/>
        <w:rPr>
          <w:rFonts w:ascii="Calibri" w:hAnsi="Calibri"/>
        </w:rPr>
      </w:pPr>
    </w:p>
    <w:p w14:paraId="31C5D268" w14:textId="1B8D9F06" w:rsidR="00C2206F" w:rsidRDefault="00C2206F" w:rsidP="00C2206F">
      <w:pPr>
        <w:spacing w:after="0"/>
        <w:ind w:left="360"/>
        <w:jc w:val="both"/>
        <w:rPr>
          <w:rFonts w:ascii="Calibri" w:hAnsi="Calibri"/>
        </w:rPr>
      </w:pPr>
      <w:r>
        <w:rPr>
          <w:rFonts w:ascii="Calibri" w:hAnsi="Calibri"/>
        </w:rPr>
        <w:t>c) Why are orbitals often shown with shading, or with two different colors (e.g., red/blue)?</w:t>
      </w:r>
    </w:p>
    <w:p w14:paraId="4F570485" w14:textId="77777777" w:rsidR="00C2206F" w:rsidRDefault="00C2206F" w:rsidP="00C2206F">
      <w:pPr>
        <w:spacing w:after="0"/>
        <w:ind w:left="360"/>
        <w:jc w:val="both"/>
        <w:rPr>
          <w:rFonts w:ascii="Calibri" w:hAnsi="Calibri"/>
        </w:rPr>
      </w:pPr>
    </w:p>
    <w:p w14:paraId="58554106" w14:textId="77777777" w:rsidR="00C2206F" w:rsidRDefault="00C2206F" w:rsidP="00C2206F">
      <w:pPr>
        <w:spacing w:after="0"/>
        <w:ind w:left="360"/>
        <w:jc w:val="both"/>
        <w:rPr>
          <w:rFonts w:ascii="Calibri" w:hAnsi="Calibri"/>
        </w:rPr>
      </w:pPr>
    </w:p>
    <w:p w14:paraId="231A6DAB" w14:textId="77777777" w:rsidR="00C2206F" w:rsidRDefault="00C2206F" w:rsidP="00C2206F">
      <w:pPr>
        <w:spacing w:after="0"/>
        <w:ind w:left="360"/>
        <w:jc w:val="both"/>
        <w:rPr>
          <w:rFonts w:ascii="Calibri" w:hAnsi="Calibri"/>
        </w:rPr>
      </w:pPr>
    </w:p>
    <w:p w14:paraId="47EDED59" w14:textId="77777777" w:rsidR="00C2206F" w:rsidRDefault="00C2206F" w:rsidP="00C2206F">
      <w:pPr>
        <w:spacing w:after="0"/>
        <w:ind w:left="360"/>
        <w:jc w:val="both"/>
        <w:rPr>
          <w:rFonts w:ascii="Calibri" w:hAnsi="Calibri"/>
        </w:rPr>
      </w:pPr>
    </w:p>
    <w:p w14:paraId="0DB739F7" w14:textId="77777777" w:rsidR="00C2206F" w:rsidRDefault="00C2206F" w:rsidP="00C2206F">
      <w:pPr>
        <w:spacing w:after="0"/>
        <w:ind w:left="360"/>
        <w:jc w:val="both"/>
        <w:rPr>
          <w:rFonts w:ascii="Calibri" w:hAnsi="Calibri"/>
        </w:rPr>
      </w:pPr>
    </w:p>
    <w:p w14:paraId="493768E9" w14:textId="77777777" w:rsidR="00C2206F" w:rsidRDefault="00C2206F" w:rsidP="00C2206F">
      <w:pPr>
        <w:spacing w:after="0"/>
        <w:ind w:left="360"/>
        <w:jc w:val="both"/>
        <w:rPr>
          <w:rFonts w:ascii="Calibri" w:hAnsi="Calibri"/>
        </w:rPr>
      </w:pPr>
    </w:p>
    <w:p w14:paraId="0DAC704D" w14:textId="289AD49B" w:rsidR="00C2206F" w:rsidRDefault="00C2206F" w:rsidP="00C2206F">
      <w:pPr>
        <w:spacing w:after="0"/>
        <w:ind w:left="360"/>
        <w:jc w:val="both"/>
        <w:rPr>
          <w:rFonts w:ascii="Calibri" w:hAnsi="Calibri"/>
        </w:rPr>
      </w:pPr>
      <w:r>
        <w:rPr>
          <w:rFonts w:ascii="Calibri" w:hAnsi="Calibri"/>
        </w:rPr>
        <w:t>d) What are the quantum numbers for the following orbitals?</w:t>
      </w:r>
    </w:p>
    <w:p w14:paraId="56DAF814" w14:textId="77777777" w:rsidR="00C2206F" w:rsidRDefault="00C2206F" w:rsidP="00C2206F">
      <w:pPr>
        <w:spacing w:after="0"/>
        <w:jc w:val="center"/>
        <w:rPr>
          <w:rFonts w:ascii="Calibri" w:hAnsi="Calibri"/>
        </w:rPr>
      </w:pPr>
    </w:p>
    <w:tbl>
      <w:tblPr>
        <w:tblStyle w:val="TableGrid"/>
        <w:tblW w:w="0" w:type="auto"/>
        <w:jc w:val="center"/>
        <w:tblInd w:w="108" w:type="dxa"/>
        <w:tblLook w:val="04A0" w:firstRow="1" w:lastRow="0" w:firstColumn="1" w:lastColumn="0" w:noHBand="0" w:noVBand="1"/>
      </w:tblPr>
      <w:tblGrid>
        <w:gridCol w:w="1458"/>
        <w:gridCol w:w="1440"/>
        <w:gridCol w:w="1440"/>
        <w:gridCol w:w="2555"/>
      </w:tblGrid>
      <w:tr w:rsidR="00C2206F" w:rsidRPr="00C2206F" w14:paraId="5017DA01" w14:textId="77777777" w:rsidTr="00C42B53">
        <w:trPr>
          <w:trHeight w:val="549"/>
          <w:jc w:val="center"/>
        </w:trPr>
        <w:tc>
          <w:tcPr>
            <w:tcW w:w="1458" w:type="dxa"/>
            <w:vAlign w:val="center"/>
          </w:tcPr>
          <w:p w14:paraId="6B3D0694" w14:textId="77777777" w:rsidR="00C2206F" w:rsidRPr="00C2206F" w:rsidRDefault="00C2206F" w:rsidP="00C836B2">
            <w:pPr>
              <w:jc w:val="center"/>
              <w:rPr>
                <w:rFonts w:ascii="Calibri" w:hAnsi="Calibri"/>
                <w:b/>
              </w:rPr>
            </w:pPr>
            <w:proofErr w:type="gramStart"/>
            <w:r>
              <w:rPr>
                <w:rFonts w:ascii="Calibri" w:hAnsi="Calibri"/>
                <w:b/>
              </w:rPr>
              <w:t>orbital</w:t>
            </w:r>
            <w:proofErr w:type="gramEnd"/>
          </w:p>
        </w:tc>
        <w:tc>
          <w:tcPr>
            <w:tcW w:w="1440" w:type="dxa"/>
            <w:vAlign w:val="center"/>
          </w:tcPr>
          <w:p w14:paraId="1F324544" w14:textId="77777777" w:rsidR="00C2206F" w:rsidRPr="00C42B53" w:rsidRDefault="00C2206F" w:rsidP="00C836B2">
            <w:pPr>
              <w:jc w:val="center"/>
              <w:rPr>
                <w:rFonts w:ascii="Calibri" w:hAnsi="Calibri"/>
                <w:b/>
                <w:i/>
              </w:rPr>
            </w:pPr>
            <w:proofErr w:type="gramStart"/>
            <w:r w:rsidRPr="00C42B53">
              <w:rPr>
                <w:rFonts w:ascii="Calibri" w:hAnsi="Calibri"/>
                <w:b/>
                <w:i/>
              </w:rPr>
              <w:t>n</w:t>
            </w:r>
            <w:proofErr w:type="gramEnd"/>
          </w:p>
        </w:tc>
        <w:tc>
          <w:tcPr>
            <w:tcW w:w="1440" w:type="dxa"/>
            <w:vAlign w:val="center"/>
          </w:tcPr>
          <w:p w14:paraId="669811F3" w14:textId="77777777" w:rsidR="00C2206F" w:rsidRPr="00C42B53" w:rsidRDefault="00C2206F" w:rsidP="00C836B2">
            <w:pPr>
              <w:jc w:val="center"/>
              <w:rPr>
                <w:rFonts w:ascii="Calibri" w:hAnsi="Calibri"/>
                <w:b/>
                <w:i/>
              </w:rPr>
            </w:pPr>
            <w:proofErr w:type="gramStart"/>
            <w:r w:rsidRPr="00C42B53">
              <w:rPr>
                <w:rFonts w:ascii="Calibri" w:hAnsi="Calibri"/>
                <w:b/>
                <w:i/>
              </w:rPr>
              <w:t>l</w:t>
            </w:r>
            <w:proofErr w:type="gramEnd"/>
          </w:p>
        </w:tc>
        <w:tc>
          <w:tcPr>
            <w:tcW w:w="2555" w:type="dxa"/>
            <w:vAlign w:val="center"/>
          </w:tcPr>
          <w:p w14:paraId="72F585B8" w14:textId="77777777" w:rsidR="00C2206F" w:rsidRPr="00C42B53" w:rsidRDefault="00C2206F" w:rsidP="00C836B2">
            <w:pPr>
              <w:jc w:val="center"/>
              <w:rPr>
                <w:rFonts w:ascii="Calibri" w:hAnsi="Calibri"/>
                <w:b/>
                <w:i/>
                <w:vertAlign w:val="subscript"/>
              </w:rPr>
            </w:pPr>
            <w:proofErr w:type="gramStart"/>
            <w:r w:rsidRPr="00C42B53">
              <w:rPr>
                <w:rFonts w:ascii="Calibri" w:hAnsi="Calibri"/>
                <w:b/>
                <w:i/>
              </w:rPr>
              <w:t>m</w:t>
            </w:r>
            <w:r w:rsidRPr="00C42B53">
              <w:rPr>
                <w:rFonts w:ascii="Calibri" w:hAnsi="Calibri"/>
                <w:b/>
                <w:i/>
                <w:vertAlign w:val="subscript"/>
              </w:rPr>
              <w:t>l</w:t>
            </w:r>
            <w:proofErr w:type="gramEnd"/>
          </w:p>
        </w:tc>
      </w:tr>
      <w:tr w:rsidR="00C2206F" w14:paraId="3C34B605" w14:textId="77777777" w:rsidTr="00C42B53">
        <w:trPr>
          <w:trHeight w:val="549"/>
          <w:jc w:val="center"/>
        </w:trPr>
        <w:tc>
          <w:tcPr>
            <w:tcW w:w="1458" w:type="dxa"/>
            <w:vAlign w:val="center"/>
          </w:tcPr>
          <w:p w14:paraId="3E134370" w14:textId="77777777" w:rsidR="00C2206F" w:rsidRDefault="00C2206F" w:rsidP="00C836B2">
            <w:pPr>
              <w:jc w:val="center"/>
              <w:rPr>
                <w:rFonts w:ascii="Calibri" w:hAnsi="Calibri"/>
              </w:rPr>
            </w:pPr>
            <w:r>
              <w:rPr>
                <w:rFonts w:ascii="Calibri" w:hAnsi="Calibri"/>
              </w:rPr>
              <w:t>2p</w:t>
            </w:r>
          </w:p>
        </w:tc>
        <w:tc>
          <w:tcPr>
            <w:tcW w:w="1440" w:type="dxa"/>
            <w:vAlign w:val="center"/>
          </w:tcPr>
          <w:p w14:paraId="040EE8D2" w14:textId="77777777" w:rsidR="00C2206F" w:rsidRDefault="00C2206F" w:rsidP="00C836B2">
            <w:pPr>
              <w:jc w:val="center"/>
              <w:rPr>
                <w:rFonts w:ascii="Calibri" w:hAnsi="Calibri"/>
              </w:rPr>
            </w:pPr>
          </w:p>
        </w:tc>
        <w:tc>
          <w:tcPr>
            <w:tcW w:w="1440" w:type="dxa"/>
            <w:vAlign w:val="center"/>
          </w:tcPr>
          <w:p w14:paraId="4B067E8E" w14:textId="77777777" w:rsidR="00C2206F" w:rsidRDefault="00C2206F" w:rsidP="00C836B2">
            <w:pPr>
              <w:jc w:val="center"/>
              <w:rPr>
                <w:rFonts w:ascii="Calibri" w:hAnsi="Calibri"/>
              </w:rPr>
            </w:pPr>
          </w:p>
        </w:tc>
        <w:tc>
          <w:tcPr>
            <w:tcW w:w="2555" w:type="dxa"/>
            <w:vAlign w:val="center"/>
          </w:tcPr>
          <w:p w14:paraId="5331E540" w14:textId="77777777" w:rsidR="00C2206F" w:rsidRDefault="00C2206F" w:rsidP="00C836B2">
            <w:pPr>
              <w:jc w:val="center"/>
              <w:rPr>
                <w:rFonts w:ascii="Calibri" w:hAnsi="Calibri"/>
              </w:rPr>
            </w:pPr>
          </w:p>
        </w:tc>
      </w:tr>
      <w:tr w:rsidR="00C2206F" w14:paraId="7E082D26" w14:textId="77777777" w:rsidTr="00C42B53">
        <w:trPr>
          <w:trHeight w:val="549"/>
          <w:jc w:val="center"/>
        </w:trPr>
        <w:tc>
          <w:tcPr>
            <w:tcW w:w="1458" w:type="dxa"/>
            <w:vAlign w:val="center"/>
          </w:tcPr>
          <w:p w14:paraId="4D37BBA0" w14:textId="77777777" w:rsidR="00C2206F" w:rsidRDefault="00C2206F" w:rsidP="00C836B2">
            <w:pPr>
              <w:jc w:val="center"/>
              <w:rPr>
                <w:rFonts w:ascii="Calibri" w:hAnsi="Calibri"/>
              </w:rPr>
            </w:pPr>
            <w:r>
              <w:rPr>
                <w:rFonts w:ascii="Calibri" w:hAnsi="Calibri"/>
              </w:rPr>
              <w:t>8s</w:t>
            </w:r>
          </w:p>
        </w:tc>
        <w:tc>
          <w:tcPr>
            <w:tcW w:w="1440" w:type="dxa"/>
            <w:vAlign w:val="center"/>
          </w:tcPr>
          <w:p w14:paraId="6E25D2D9" w14:textId="77777777" w:rsidR="00C2206F" w:rsidRDefault="00C2206F" w:rsidP="00C836B2">
            <w:pPr>
              <w:jc w:val="center"/>
              <w:rPr>
                <w:rFonts w:ascii="Calibri" w:hAnsi="Calibri"/>
              </w:rPr>
            </w:pPr>
          </w:p>
        </w:tc>
        <w:tc>
          <w:tcPr>
            <w:tcW w:w="1440" w:type="dxa"/>
            <w:vAlign w:val="center"/>
          </w:tcPr>
          <w:p w14:paraId="3C16B3FC" w14:textId="77777777" w:rsidR="00C2206F" w:rsidRDefault="00C2206F" w:rsidP="00C836B2">
            <w:pPr>
              <w:jc w:val="center"/>
              <w:rPr>
                <w:rFonts w:ascii="Calibri" w:hAnsi="Calibri"/>
              </w:rPr>
            </w:pPr>
          </w:p>
        </w:tc>
        <w:tc>
          <w:tcPr>
            <w:tcW w:w="2555" w:type="dxa"/>
            <w:vAlign w:val="center"/>
          </w:tcPr>
          <w:p w14:paraId="4E03ACC7" w14:textId="77777777" w:rsidR="00C2206F" w:rsidRDefault="00C2206F" w:rsidP="00C836B2">
            <w:pPr>
              <w:jc w:val="center"/>
              <w:rPr>
                <w:rFonts w:ascii="Calibri" w:hAnsi="Calibri"/>
              </w:rPr>
            </w:pPr>
          </w:p>
        </w:tc>
      </w:tr>
      <w:tr w:rsidR="00C2206F" w14:paraId="678DE76A" w14:textId="77777777" w:rsidTr="00C42B53">
        <w:trPr>
          <w:trHeight w:val="549"/>
          <w:jc w:val="center"/>
        </w:trPr>
        <w:tc>
          <w:tcPr>
            <w:tcW w:w="1458" w:type="dxa"/>
            <w:vAlign w:val="center"/>
          </w:tcPr>
          <w:p w14:paraId="1AB9095C" w14:textId="77777777" w:rsidR="00C2206F" w:rsidRDefault="00C2206F" w:rsidP="00C836B2">
            <w:pPr>
              <w:jc w:val="center"/>
              <w:rPr>
                <w:rFonts w:ascii="Calibri" w:hAnsi="Calibri"/>
              </w:rPr>
            </w:pPr>
            <w:r>
              <w:rPr>
                <w:rFonts w:ascii="Calibri" w:hAnsi="Calibri"/>
              </w:rPr>
              <w:t>6d</w:t>
            </w:r>
          </w:p>
        </w:tc>
        <w:tc>
          <w:tcPr>
            <w:tcW w:w="1440" w:type="dxa"/>
            <w:vAlign w:val="center"/>
          </w:tcPr>
          <w:p w14:paraId="47A8E051" w14:textId="77777777" w:rsidR="00C2206F" w:rsidRDefault="00C2206F" w:rsidP="00C836B2">
            <w:pPr>
              <w:jc w:val="center"/>
              <w:rPr>
                <w:rFonts w:ascii="Calibri" w:hAnsi="Calibri"/>
              </w:rPr>
            </w:pPr>
          </w:p>
        </w:tc>
        <w:tc>
          <w:tcPr>
            <w:tcW w:w="1440" w:type="dxa"/>
            <w:vAlign w:val="center"/>
          </w:tcPr>
          <w:p w14:paraId="34B271B9" w14:textId="77777777" w:rsidR="00C2206F" w:rsidRDefault="00C2206F" w:rsidP="00C836B2">
            <w:pPr>
              <w:jc w:val="center"/>
              <w:rPr>
                <w:rFonts w:ascii="Calibri" w:hAnsi="Calibri"/>
              </w:rPr>
            </w:pPr>
          </w:p>
        </w:tc>
        <w:tc>
          <w:tcPr>
            <w:tcW w:w="2555" w:type="dxa"/>
            <w:vAlign w:val="center"/>
          </w:tcPr>
          <w:p w14:paraId="3CC18812" w14:textId="77777777" w:rsidR="00C2206F" w:rsidRDefault="00C2206F" w:rsidP="00C836B2">
            <w:pPr>
              <w:jc w:val="center"/>
              <w:rPr>
                <w:rFonts w:ascii="Calibri" w:hAnsi="Calibri"/>
              </w:rPr>
            </w:pPr>
          </w:p>
        </w:tc>
      </w:tr>
      <w:tr w:rsidR="00C2206F" w14:paraId="491137FE" w14:textId="77777777" w:rsidTr="00C42B53">
        <w:trPr>
          <w:trHeight w:val="549"/>
          <w:jc w:val="center"/>
        </w:trPr>
        <w:tc>
          <w:tcPr>
            <w:tcW w:w="1458" w:type="dxa"/>
            <w:vAlign w:val="center"/>
          </w:tcPr>
          <w:p w14:paraId="49F3B549" w14:textId="77777777" w:rsidR="00C2206F" w:rsidRDefault="00C2206F" w:rsidP="00C836B2">
            <w:pPr>
              <w:jc w:val="center"/>
              <w:rPr>
                <w:rFonts w:ascii="Calibri" w:hAnsi="Calibri"/>
              </w:rPr>
            </w:pPr>
            <w:r>
              <w:rPr>
                <w:rFonts w:ascii="Calibri" w:hAnsi="Calibri"/>
              </w:rPr>
              <w:t>5f</w:t>
            </w:r>
          </w:p>
        </w:tc>
        <w:tc>
          <w:tcPr>
            <w:tcW w:w="1440" w:type="dxa"/>
            <w:vAlign w:val="center"/>
          </w:tcPr>
          <w:p w14:paraId="257E7AF4" w14:textId="77777777" w:rsidR="00C2206F" w:rsidRDefault="00C2206F" w:rsidP="00C836B2">
            <w:pPr>
              <w:jc w:val="center"/>
              <w:rPr>
                <w:rFonts w:ascii="Calibri" w:hAnsi="Calibri"/>
              </w:rPr>
            </w:pPr>
          </w:p>
        </w:tc>
        <w:tc>
          <w:tcPr>
            <w:tcW w:w="1440" w:type="dxa"/>
            <w:vAlign w:val="center"/>
          </w:tcPr>
          <w:p w14:paraId="003F966C" w14:textId="77777777" w:rsidR="00C2206F" w:rsidRDefault="00C2206F" w:rsidP="00C836B2">
            <w:pPr>
              <w:jc w:val="center"/>
              <w:rPr>
                <w:rFonts w:ascii="Calibri" w:hAnsi="Calibri"/>
              </w:rPr>
            </w:pPr>
          </w:p>
        </w:tc>
        <w:tc>
          <w:tcPr>
            <w:tcW w:w="2555" w:type="dxa"/>
            <w:vAlign w:val="center"/>
          </w:tcPr>
          <w:p w14:paraId="227A4E0E" w14:textId="77777777" w:rsidR="00C2206F" w:rsidRDefault="00C2206F" w:rsidP="00C836B2">
            <w:pPr>
              <w:jc w:val="center"/>
              <w:rPr>
                <w:rFonts w:ascii="Calibri" w:hAnsi="Calibri"/>
              </w:rPr>
            </w:pPr>
          </w:p>
        </w:tc>
      </w:tr>
    </w:tbl>
    <w:p w14:paraId="1BF042BD" w14:textId="77777777" w:rsidR="00C2206F" w:rsidRDefault="00C2206F" w:rsidP="00C2206F">
      <w:pPr>
        <w:spacing w:after="0"/>
        <w:jc w:val="center"/>
        <w:rPr>
          <w:rFonts w:ascii="Calibri" w:hAnsi="Calibri"/>
        </w:rPr>
      </w:pPr>
    </w:p>
    <w:p w14:paraId="296BF2D4" w14:textId="349DE962" w:rsidR="00C2206F" w:rsidRDefault="00C2206F" w:rsidP="00C2206F">
      <w:pPr>
        <w:spacing w:after="0"/>
        <w:ind w:left="630" w:hanging="270"/>
        <w:jc w:val="both"/>
        <w:rPr>
          <w:rFonts w:ascii="Calibri" w:hAnsi="Calibri"/>
        </w:rPr>
      </w:pPr>
      <w:r>
        <w:rPr>
          <w:rFonts w:ascii="Calibri" w:hAnsi="Calibri"/>
        </w:rPr>
        <w:t>e) There is a fourth quantum number not listed in the table above. What is it? What does it represent?</w:t>
      </w:r>
    </w:p>
    <w:p w14:paraId="290F33D6" w14:textId="77777777" w:rsidR="00C2206F" w:rsidRDefault="00C2206F" w:rsidP="00C2206F">
      <w:pPr>
        <w:spacing w:after="0"/>
        <w:ind w:left="630" w:hanging="270"/>
        <w:jc w:val="both"/>
        <w:rPr>
          <w:rFonts w:ascii="Calibri" w:hAnsi="Calibri"/>
        </w:rPr>
      </w:pPr>
    </w:p>
    <w:p w14:paraId="47446D69" w14:textId="77777777" w:rsidR="00C2206F" w:rsidRDefault="00C2206F" w:rsidP="00C2206F">
      <w:pPr>
        <w:spacing w:after="0"/>
        <w:ind w:left="630" w:hanging="270"/>
        <w:jc w:val="both"/>
        <w:rPr>
          <w:rFonts w:ascii="Calibri" w:hAnsi="Calibri"/>
        </w:rPr>
      </w:pPr>
    </w:p>
    <w:p w14:paraId="272638BA" w14:textId="77777777" w:rsidR="00C2206F" w:rsidRDefault="00C2206F" w:rsidP="00C2206F">
      <w:pPr>
        <w:spacing w:after="0"/>
        <w:ind w:left="630" w:hanging="270"/>
        <w:jc w:val="both"/>
        <w:rPr>
          <w:rFonts w:ascii="Calibri" w:hAnsi="Calibri"/>
        </w:rPr>
      </w:pPr>
    </w:p>
    <w:p w14:paraId="005AFA69" w14:textId="77777777" w:rsidR="00C2206F" w:rsidRDefault="00C2206F" w:rsidP="00C2206F">
      <w:pPr>
        <w:spacing w:after="0"/>
        <w:ind w:left="630" w:hanging="270"/>
        <w:jc w:val="both"/>
        <w:rPr>
          <w:rFonts w:ascii="Calibri" w:hAnsi="Calibri"/>
        </w:rPr>
      </w:pPr>
    </w:p>
    <w:p w14:paraId="3D454285" w14:textId="77777777" w:rsidR="00C2206F" w:rsidRDefault="00C2206F" w:rsidP="00C2206F">
      <w:pPr>
        <w:spacing w:after="0"/>
        <w:ind w:left="630" w:hanging="270"/>
        <w:jc w:val="both"/>
        <w:rPr>
          <w:rFonts w:ascii="Calibri" w:hAnsi="Calibri"/>
        </w:rPr>
      </w:pPr>
    </w:p>
    <w:p w14:paraId="03592B09" w14:textId="77777777" w:rsidR="00C2206F" w:rsidRDefault="00C2206F">
      <w:pPr>
        <w:rPr>
          <w:rFonts w:ascii="Calibri" w:hAnsi="Calibri"/>
        </w:rPr>
      </w:pPr>
      <w:r>
        <w:rPr>
          <w:rFonts w:ascii="Calibri" w:hAnsi="Calibri"/>
        </w:rPr>
        <w:br w:type="page"/>
      </w:r>
    </w:p>
    <w:p w14:paraId="2515C0E3" w14:textId="00060E24" w:rsidR="00C2206F" w:rsidRDefault="00C2206F" w:rsidP="00C2206F">
      <w:pPr>
        <w:spacing w:after="0"/>
        <w:ind w:left="630" w:hanging="270"/>
        <w:jc w:val="both"/>
        <w:rPr>
          <w:rFonts w:ascii="Calibri" w:hAnsi="Calibri"/>
        </w:rPr>
      </w:pPr>
      <w:r>
        <w:rPr>
          <w:rFonts w:ascii="Calibri" w:hAnsi="Calibri"/>
        </w:rPr>
        <w:t>f) Complete each statement below with “less than,” “equal to,” or “greater than.”</w:t>
      </w:r>
    </w:p>
    <w:p w14:paraId="514A046A" w14:textId="77777777" w:rsidR="00C2206F" w:rsidRDefault="00C2206F" w:rsidP="00C2206F">
      <w:pPr>
        <w:spacing w:after="0"/>
        <w:ind w:left="630" w:hanging="270"/>
        <w:jc w:val="both"/>
        <w:rPr>
          <w:rFonts w:ascii="Calibri" w:hAnsi="Calibri"/>
        </w:rPr>
      </w:pPr>
    </w:p>
    <w:p w14:paraId="1F982E40" w14:textId="16652E3E" w:rsidR="00C2206F" w:rsidRDefault="00C2206F" w:rsidP="00C2206F">
      <w:pPr>
        <w:pStyle w:val="ListParagraph"/>
        <w:numPr>
          <w:ilvl w:val="0"/>
          <w:numId w:val="2"/>
        </w:numPr>
        <w:spacing w:after="0"/>
        <w:jc w:val="both"/>
        <w:rPr>
          <w:rFonts w:ascii="Calibri" w:hAnsi="Calibri"/>
        </w:rPr>
      </w:pPr>
      <w:r>
        <w:rPr>
          <w:rFonts w:ascii="Calibri" w:hAnsi="Calibri"/>
        </w:rPr>
        <w:t xml:space="preserve">In a </w:t>
      </w:r>
      <w:r w:rsidRPr="00C2206F">
        <w:rPr>
          <w:rFonts w:ascii="Calibri" w:hAnsi="Calibri"/>
          <w:i/>
        </w:rPr>
        <w:t>hydrogen</w:t>
      </w:r>
      <w:r>
        <w:rPr>
          <w:rFonts w:ascii="Calibri" w:hAnsi="Calibri"/>
        </w:rPr>
        <w:t xml:space="preserve"> atom, the energy of a 2s orbital is </w:t>
      </w:r>
      <w:r>
        <w:rPr>
          <w:rFonts w:ascii="Calibri" w:hAnsi="Calibri"/>
          <w:u w:val="single"/>
        </w:rPr>
        <w:t xml:space="preserve">                                     </w:t>
      </w:r>
      <w:r>
        <w:rPr>
          <w:rFonts w:ascii="Calibri" w:hAnsi="Calibri"/>
        </w:rPr>
        <w:t xml:space="preserve"> the energy of a 2p orbital.</w:t>
      </w:r>
    </w:p>
    <w:p w14:paraId="0ED4B557" w14:textId="77777777" w:rsidR="00C2206F" w:rsidRDefault="00C2206F" w:rsidP="00C2206F">
      <w:pPr>
        <w:pStyle w:val="ListParagraph"/>
        <w:spacing w:after="0"/>
        <w:ind w:left="1080"/>
        <w:jc w:val="both"/>
        <w:rPr>
          <w:rFonts w:ascii="Calibri" w:hAnsi="Calibri"/>
        </w:rPr>
      </w:pPr>
    </w:p>
    <w:p w14:paraId="4D70F118" w14:textId="5F8803C9" w:rsidR="00C2206F" w:rsidRDefault="00C2206F" w:rsidP="00C2206F">
      <w:pPr>
        <w:pStyle w:val="ListParagraph"/>
        <w:numPr>
          <w:ilvl w:val="0"/>
          <w:numId w:val="2"/>
        </w:numPr>
        <w:spacing w:after="0"/>
        <w:jc w:val="both"/>
        <w:rPr>
          <w:rFonts w:ascii="Calibri" w:hAnsi="Calibri"/>
        </w:rPr>
      </w:pPr>
      <w:r>
        <w:rPr>
          <w:rFonts w:ascii="Calibri" w:hAnsi="Calibri"/>
        </w:rPr>
        <w:t xml:space="preserve">In a </w:t>
      </w:r>
      <w:r w:rsidRPr="00C2206F">
        <w:rPr>
          <w:rFonts w:ascii="Calibri" w:hAnsi="Calibri"/>
          <w:i/>
        </w:rPr>
        <w:t>helium</w:t>
      </w:r>
      <w:r>
        <w:rPr>
          <w:rFonts w:ascii="Calibri" w:hAnsi="Calibri"/>
        </w:rPr>
        <w:t xml:space="preserve"> atom, the energy of a 2s orbital is </w:t>
      </w:r>
      <w:r>
        <w:rPr>
          <w:rFonts w:ascii="Calibri" w:hAnsi="Calibri"/>
          <w:u w:val="single"/>
        </w:rPr>
        <w:t xml:space="preserve">                                     </w:t>
      </w:r>
      <w:r>
        <w:rPr>
          <w:rFonts w:ascii="Calibri" w:hAnsi="Calibri"/>
        </w:rPr>
        <w:t xml:space="preserve"> the energy of a 2p orbital.</w:t>
      </w:r>
    </w:p>
    <w:p w14:paraId="015D3B47" w14:textId="77777777" w:rsidR="00C2206F" w:rsidRPr="00C2206F" w:rsidRDefault="00C2206F" w:rsidP="00C2206F">
      <w:pPr>
        <w:spacing w:after="0"/>
        <w:jc w:val="both"/>
        <w:rPr>
          <w:rFonts w:ascii="Calibri" w:hAnsi="Calibri"/>
        </w:rPr>
      </w:pPr>
    </w:p>
    <w:p w14:paraId="113D8D2A" w14:textId="70782993" w:rsidR="00C2206F" w:rsidRDefault="00C2206F" w:rsidP="00C2206F">
      <w:pPr>
        <w:pStyle w:val="ListParagraph"/>
        <w:numPr>
          <w:ilvl w:val="0"/>
          <w:numId w:val="2"/>
        </w:numPr>
        <w:spacing w:after="0"/>
        <w:jc w:val="both"/>
        <w:rPr>
          <w:rFonts w:ascii="Calibri" w:hAnsi="Calibri"/>
        </w:rPr>
      </w:pPr>
      <w:r>
        <w:rPr>
          <w:rFonts w:ascii="Calibri" w:hAnsi="Calibri"/>
        </w:rPr>
        <w:t xml:space="preserve">The energy of a 2s orbital in </w:t>
      </w:r>
      <w:r w:rsidRPr="00C2206F">
        <w:rPr>
          <w:rFonts w:ascii="Calibri" w:hAnsi="Calibri"/>
          <w:i/>
        </w:rPr>
        <w:t>hydrogen</w:t>
      </w:r>
      <w:r>
        <w:rPr>
          <w:rFonts w:ascii="Calibri" w:hAnsi="Calibri"/>
        </w:rPr>
        <w:t xml:space="preserve"> is </w:t>
      </w:r>
      <w:r>
        <w:rPr>
          <w:rFonts w:ascii="Calibri" w:hAnsi="Calibri"/>
          <w:u w:val="single"/>
        </w:rPr>
        <w:t xml:space="preserve">                                     </w:t>
      </w:r>
      <w:r>
        <w:rPr>
          <w:rFonts w:ascii="Calibri" w:hAnsi="Calibri"/>
        </w:rPr>
        <w:t xml:space="preserve"> the energy of a 2s orbital in </w:t>
      </w:r>
      <w:r w:rsidRPr="00C2206F">
        <w:rPr>
          <w:rFonts w:ascii="Calibri" w:hAnsi="Calibri"/>
          <w:i/>
        </w:rPr>
        <w:t>helium</w:t>
      </w:r>
      <w:r>
        <w:rPr>
          <w:rFonts w:ascii="Calibri" w:hAnsi="Calibri"/>
        </w:rPr>
        <w:t>.</w:t>
      </w:r>
    </w:p>
    <w:p w14:paraId="59AC73CC" w14:textId="77777777" w:rsidR="00C2206F" w:rsidRDefault="00C2206F" w:rsidP="00C2206F">
      <w:pPr>
        <w:spacing w:after="0"/>
        <w:ind w:left="360"/>
        <w:jc w:val="both"/>
        <w:rPr>
          <w:rFonts w:ascii="Calibri" w:hAnsi="Calibri"/>
        </w:rPr>
      </w:pPr>
    </w:p>
    <w:p w14:paraId="41D10EE7" w14:textId="77777777" w:rsidR="00C2206F" w:rsidRDefault="00C2206F" w:rsidP="00C2206F">
      <w:pPr>
        <w:spacing w:after="0"/>
        <w:ind w:left="360"/>
        <w:jc w:val="both"/>
        <w:rPr>
          <w:rFonts w:ascii="Calibri" w:hAnsi="Calibri"/>
        </w:rPr>
      </w:pPr>
    </w:p>
    <w:p w14:paraId="2992CB01" w14:textId="76E2427C" w:rsidR="00C2206F" w:rsidRPr="00C2206F" w:rsidRDefault="00C2206F" w:rsidP="00C2206F">
      <w:pPr>
        <w:spacing w:after="0"/>
        <w:jc w:val="both"/>
        <w:rPr>
          <w:rFonts w:ascii="Calibri" w:hAnsi="Calibri"/>
          <w:b/>
        </w:rPr>
      </w:pPr>
      <w:r>
        <w:rPr>
          <w:rFonts w:ascii="Calibri" w:hAnsi="Calibri"/>
        </w:rPr>
        <w:t xml:space="preserve">Navigate to </w:t>
      </w:r>
      <w:hyperlink r:id="rId9" w:history="1">
        <w:r w:rsidRPr="00A501FE">
          <w:rPr>
            <w:rStyle w:val="Hyperlink"/>
            <w:rFonts w:ascii="Calibri" w:hAnsi="Calibri"/>
          </w:rPr>
          <w:t>https://winter.group.shef.ac.uk/orbitron/</w:t>
        </w:r>
      </w:hyperlink>
      <w:r>
        <w:rPr>
          <w:rFonts w:ascii="Calibri" w:hAnsi="Calibri"/>
        </w:rPr>
        <w:t xml:space="preserve"> to access an online resource called the “Orbitron.” Here, you will find a variety of ways of viewing/representing different atomic orbitals. </w:t>
      </w:r>
      <w:r w:rsidRPr="00C2206F">
        <w:rPr>
          <w:rFonts w:ascii="Calibri" w:hAnsi="Calibri"/>
          <w:i/>
        </w:rPr>
        <w:t>Use the data to answer the questions in italics below.</w:t>
      </w:r>
      <w:r>
        <w:rPr>
          <w:rFonts w:ascii="Calibri" w:hAnsi="Calibri"/>
        </w:rPr>
        <w:t xml:space="preserve"> </w:t>
      </w:r>
      <w:r>
        <w:rPr>
          <w:rFonts w:ascii="Calibri" w:hAnsi="Calibri"/>
          <w:b/>
        </w:rPr>
        <w:t>(30 minutes)</w:t>
      </w:r>
    </w:p>
    <w:p w14:paraId="518D0900" w14:textId="77777777" w:rsidR="00C2206F" w:rsidRDefault="00C2206F" w:rsidP="00C2206F">
      <w:pPr>
        <w:spacing w:after="0"/>
        <w:jc w:val="both"/>
        <w:rPr>
          <w:rFonts w:ascii="Calibri" w:hAnsi="Calibri"/>
        </w:rPr>
      </w:pPr>
    </w:p>
    <w:p w14:paraId="452597E6" w14:textId="77777777" w:rsidR="00C2206F" w:rsidRDefault="00C2206F" w:rsidP="00C2206F">
      <w:pPr>
        <w:spacing w:after="0"/>
        <w:ind w:left="270" w:hanging="270"/>
        <w:jc w:val="both"/>
        <w:rPr>
          <w:rFonts w:ascii="Calibri" w:hAnsi="Calibri"/>
        </w:rPr>
      </w:pPr>
      <w:r>
        <w:rPr>
          <w:rFonts w:ascii="Calibri" w:hAnsi="Calibri"/>
        </w:rPr>
        <w:t xml:space="preserve">3. Click on the </w:t>
      </w:r>
      <w:r>
        <w:rPr>
          <w:rFonts w:ascii="Calibri" w:hAnsi="Calibri"/>
          <w:b/>
        </w:rPr>
        <w:t>1s</w:t>
      </w:r>
      <w:r>
        <w:rPr>
          <w:rFonts w:ascii="Calibri" w:hAnsi="Calibri"/>
        </w:rPr>
        <w:t xml:space="preserve"> orbital link on the left panel. The top image shows an “isosurface” of the 1s orbital corresponding to a particular probability of finding an electron within this boundary. The bottom left image is a cross-section of the same orbital.</w:t>
      </w:r>
    </w:p>
    <w:p w14:paraId="36E35E42" w14:textId="77777777" w:rsidR="00C2206F" w:rsidRDefault="00C2206F" w:rsidP="00C2206F">
      <w:pPr>
        <w:spacing w:after="0"/>
        <w:ind w:left="270" w:hanging="270"/>
        <w:jc w:val="both"/>
        <w:rPr>
          <w:rFonts w:ascii="Calibri" w:hAnsi="Calibri"/>
        </w:rPr>
      </w:pPr>
    </w:p>
    <w:p w14:paraId="23FC1467" w14:textId="3B5A8116" w:rsidR="00C2206F" w:rsidRDefault="00C2206F" w:rsidP="00C2206F">
      <w:pPr>
        <w:spacing w:after="0"/>
        <w:ind w:left="270"/>
        <w:jc w:val="both"/>
        <w:rPr>
          <w:rFonts w:ascii="Calibri" w:hAnsi="Calibri"/>
        </w:rPr>
      </w:pPr>
      <w:r>
        <w:rPr>
          <w:rFonts w:ascii="Calibri" w:hAnsi="Calibri"/>
        </w:rPr>
        <w:t>Now click on “Dots!” near the top of the page. The new page will show a representation in which a high density of dots represents a high probability of finding an electron, while a low density represents a low probability of finding an electron. The left-hand image is a cross section; the right-hand image is an interactive 3D view and can be rotated to observe the shape of the orbital more readily.</w:t>
      </w:r>
    </w:p>
    <w:p w14:paraId="6AB59EC1" w14:textId="77777777" w:rsidR="00C2206F" w:rsidRDefault="00C2206F" w:rsidP="00C2206F">
      <w:pPr>
        <w:spacing w:after="0"/>
        <w:ind w:left="270"/>
        <w:jc w:val="both"/>
        <w:rPr>
          <w:rFonts w:ascii="Calibri" w:hAnsi="Calibri"/>
        </w:rPr>
      </w:pPr>
    </w:p>
    <w:p w14:paraId="72500275" w14:textId="69B234DB" w:rsidR="00C2206F" w:rsidRPr="00C2206F" w:rsidRDefault="00C2206F" w:rsidP="00C2206F">
      <w:pPr>
        <w:spacing w:after="0"/>
        <w:ind w:left="270"/>
        <w:jc w:val="both"/>
        <w:rPr>
          <w:rFonts w:ascii="Calibri" w:hAnsi="Calibri"/>
          <w:i/>
        </w:rPr>
      </w:pPr>
      <w:r w:rsidRPr="00C2206F">
        <w:rPr>
          <w:rFonts w:ascii="Calibri" w:hAnsi="Calibri"/>
          <w:i/>
        </w:rPr>
        <w:t xml:space="preserve">Briefly describe in words the shape of the </w:t>
      </w:r>
      <w:r w:rsidRPr="00C42B53">
        <w:rPr>
          <w:rFonts w:ascii="Calibri" w:hAnsi="Calibri"/>
          <w:b/>
          <w:i/>
        </w:rPr>
        <w:t>1s</w:t>
      </w:r>
      <w:r w:rsidRPr="00C2206F">
        <w:rPr>
          <w:rFonts w:ascii="Calibri" w:hAnsi="Calibri"/>
          <w:i/>
        </w:rPr>
        <w:t xml:space="preserve"> orbital.</w:t>
      </w:r>
      <w:r>
        <w:rPr>
          <w:rFonts w:ascii="Calibri" w:hAnsi="Calibri"/>
          <w:i/>
        </w:rPr>
        <w:t xml:space="preserve"> What does it mean that a single color is used to represent the orbital?</w:t>
      </w:r>
    </w:p>
    <w:p w14:paraId="4C78F9FC" w14:textId="77777777" w:rsidR="00C2206F" w:rsidRDefault="00C2206F" w:rsidP="00C2206F">
      <w:pPr>
        <w:spacing w:after="0"/>
        <w:ind w:left="270"/>
        <w:jc w:val="both"/>
        <w:rPr>
          <w:rFonts w:ascii="Calibri" w:hAnsi="Calibri"/>
        </w:rPr>
      </w:pPr>
    </w:p>
    <w:p w14:paraId="581B1A1B" w14:textId="77777777" w:rsidR="00C2206F" w:rsidRDefault="00C2206F" w:rsidP="00C2206F">
      <w:pPr>
        <w:spacing w:after="0"/>
        <w:ind w:left="270"/>
        <w:jc w:val="both"/>
        <w:rPr>
          <w:rFonts w:ascii="Calibri" w:hAnsi="Calibri"/>
        </w:rPr>
      </w:pPr>
    </w:p>
    <w:p w14:paraId="22C55B52" w14:textId="77777777" w:rsidR="00C2206F" w:rsidRDefault="00C2206F" w:rsidP="00C2206F">
      <w:pPr>
        <w:spacing w:after="0"/>
        <w:ind w:left="270"/>
        <w:jc w:val="both"/>
        <w:rPr>
          <w:rFonts w:ascii="Calibri" w:hAnsi="Calibri"/>
        </w:rPr>
      </w:pPr>
    </w:p>
    <w:p w14:paraId="084D26A5" w14:textId="77777777" w:rsidR="00C2206F" w:rsidRDefault="00C2206F" w:rsidP="00C2206F">
      <w:pPr>
        <w:spacing w:after="0"/>
        <w:ind w:left="270"/>
        <w:jc w:val="both"/>
        <w:rPr>
          <w:rFonts w:ascii="Calibri" w:hAnsi="Calibri"/>
        </w:rPr>
      </w:pPr>
    </w:p>
    <w:p w14:paraId="12D030DB" w14:textId="77777777" w:rsidR="00C2206F" w:rsidRDefault="00C2206F" w:rsidP="00C2206F">
      <w:pPr>
        <w:spacing w:after="0"/>
        <w:ind w:left="270"/>
        <w:jc w:val="both"/>
        <w:rPr>
          <w:rFonts w:ascii="Calibri" w:hAnsi="Calibri"/>
        </w:rPr>
      </w:pPr>
    </w:p>
    <w:p w14:paraId="57EEFBC7" w14:textId="31DC40E4" w:rsidR="00C2206F" w:rsidRDefault="00C2206F" w:rsidP="00C2206F">
      <w:pPr>
        <w:spacing w:after="0"/>
        <w:ind w:left="270" w:hanging="270"/>
        <w:jc w:val="both"/>
        <w:rPr>
          <w:rFonts w:ascii="Calibri" w:hAnsi="Calibri"/>
        </w:rPr>
      </w:pPr>
      <w:r>
        <w:rPr>
          <w:rFonts w:ascii="Calibri" w:hAnsi="Calibri"/>
        </w:rPr>
        <w:t>4. Now click on “Radial distribution” at the top of the page. The graph shown depicts the probability of finding an electron on the y-axis vs. a given radius (distance from the nucleus) on the x-axis.</w:t>
      </w:r>
    </w:p>
    <w:p w14:paraId="1E0A6F35" w14:textId="77777777" w:rsidR="00C2206F" w:rsidRDefault="00C2206F" w:rsidP="00C2206F">
      <w:pPr>
        <w:spacing w:after="0"/>
        <w:ind w:left="270" w:hanging="270"/>
        <w:jc w:val="both"/>
        <w:rPr>
          <w:rFonts w:ascii="Calibri" w:hAnsi="Calibri"/>
        </w:rPr>
      </w:pPr>
    </w:p>
    <w:p w14:paraId="1159104F" w14:textId="4E4C1CCF" w:rsidR="00C2206F" w:rsidRDefault="00C2206F" w:rsidP="00C2206F">
      <w:pPr>
        <w:spacing w:after="0"/>
        <w:ind w:left="270"/>
        <w:jc w:val="both"/>
        <w:rPr>
          <w:rFonts w:ascii="Calibri" w:hAnsi="Calibri"/>
        </w:rPr>
      </w:pPr>
      <w:r>
        <w:rPr>
          <w:rFonts w:ascii="Calibri" w:hAnsi="Calibri"/>
          <w:i/>
        </w:rPr>
        <w:t xml:space="preserve">Explain how this graph corresponds to the orbital </w:t>
      </w:r>
      <w:r w:rsidR="006A6B00">
        <w:rPr>
          <w:rFonts w:ascii="Calibri" w:hAnsi="Calibri"/>
          <w:i/>
        </w:rPr>
        <w:t>coloring</w:t>
      </w:r>
      <w:r>
        <w:rPr>
          <w:rFonts w:ascii="Calibri" w:hAnsi="Calibri"/>
          <w:i/>
        </w:rPr>
        <w:t xml:space="preserve"> described above.</w:t>
      </w:r>
    </w:p>
    <w:p w14:paraId="3D18C53A" w14:textId="77777777" w:rsidR="00C2206F" w:rsidRDefault="00C2206F">
      <w:pPr>
        <w:rPr>
          <w:rFonts w:ascii="Calibri" w:hAnsi="Calibri"/>
        </w:rPr>
      </w:pPr>
      <w:r>
        <w:rPr>
          <w:rFonts w:ascii="Calibri" w:hAnsi="Calibri"/>
        </w:rPr>
        <w:br w:type="page"/>
      </w:r>
    </w:p>
    <w:p w14:paraId="5AF28841" w14:textId="66CE8485" w:rsidR="00C2206F" w:rsidRDefault="00C2206F" w:rsidP="00C2206F">
      <w:pPr>
        <w:spacing w:after="0"/>
        <w:ind w:left="270" w:hanging="270"/>
        <w:jc w:val="both"/>
        <w:rPr>
          <w:rFonts w:ascii="Calibri" w:hAnsi="Calibri"/>
        </w:rPr>
      </w:pPr>
      <w:r>
        <w:rPr>
          <w:rFonts w:ascii="Calibri" w:hAnsi="Calibri"/>
        </w:rPr>
        <w:t xml:space="preserve">5. Click on the </w:t>
      </w:r>
      <w:r>
        <w:rPr>
          <w:rFonts w:ascii="Calibri" w:hAnsi="Calibri"/>
          <w:b/>
        </w:rPr>
        <w:t>2s</w:t>
      </w:r>
      <w:r>
        <w:rPr>
          <w:rFonts w:ascii="Calibri" w:hAnsi="Calibri"/>
        </w:rPr>
        <w:t xml:space="preserve"> orbital link in the left panel. Examine the images on the landing page and on the “Dots!” page.</w:t>
      </w:r>
    </w:p>
    <w:p w14:paraId="1BBEBD82" w14:textId="77777777" w:rsidR="00C2206F" w:rsidRDefault="00C2206F" w:rsidP="00C2206F">
      <w:pPr>
        <w:spacing w:after="0"/>
        <w:ind w:left="270" w:hanging="270"/>
        <w:jc w:val="both"/>
        <w:rPr>
          <w:rFonts w:ascii="Calibri" w:hAnsi="Calibri"/>
        </w:rPr>
      </w:pPr>
    </w:p>
    <w:p w14:paraId="7F78D9DF" w14:textId="55C4065E" w:rsidR="00C2206F" w:rsidRDefault="0018548D" w:rsidP="00C2206F">
      <w:pPr>
        <w:spacing w:after="0"/>
        <w:ind w:left="270"/>
        <w:jc w:val="both"/>
        <w:rPr>
          <w:rFonts w:ascii="Calibri" w:hAnsi="Calibri"/>
        </w:rPr>
      </w:pPr>
      <w:r>
        <w:rPr>
          <w:rFonts w:ascii="Calibri" w:hAnsi="Calibri"/>
          <w:i/>
        </w:rPr>
        <w:t>Describe</w:t>
      </w:r>
      <w:r w:rsidR="00C2206F">
        <w:rPr>
          <w:rFonts w:ascii="Calibri" w:hAnsi="Calibri"/>
          <w:i/>
        </w:rPr>
        <w:t xml:space="preserve"> how the orbital structure differs from that of the </w:t>
      </w:r>
      <w:r w:rsidR="00C2206F">
        <w:rPr>
          <w:rFonts w:ascii="Calibri" w:hAnsi="Calibri"/>
          <w:b/>
          <w:i/>
        </w:rPr>
        <w:t>1s</w:t>
      </w:r>
      <w:r w:rsidR="00C2206F">
        <w:rPr>
          <w:rFonts w:ascii="Calibri" w:hAnsi="Calibri"/>
          <w:i/>
        </w:rPr>
        <w:t xml:space="preserve"> orbital you looked at previously. Why are </w:t>
      </w:r>
      <w:proofErr w:type="gramStart"/>
      <w:r w:rsidR="00C2206F">
        <w:rPr>
          <w:rFonts w:ascii="Calibri" w:hAnsi="Calibri"/>
          <w:i/>
        </w:rPr>
        <w:t>there</w:t>
      </w:r>
      <w:proofErr w:type="gramEnd"/>
      <w:r w:rsidR="00C2206F">
        <w:rPr>
          <w:rFonts w:ascii="Calibri" w:hAnsi="Calibri"/>
          <w:i/>
        </w:rPr>
        <w:t xml:space="preserve"> two colors used here?</w:t>
      </w:r>
    </w:p>
    <w:p w14:paraId="4660F4AC" w14:textId="77777777" w:rsidR="00C2206F" w:rsidRDefault="00C2206F" w:rsidP="00C2206F">
      <w:pPr>
        <w:spacing w:after="0"/>
        <w:ind w:left="270"/>
        <w:jc w:val="both"/>
        <w:rPr>
          <w:rFonts w:ascii="Calibri" w:hAnsi="Calibri"/>
        </w:rPr>
      </w:pPr>
    </w:p>
    <w:p w14:paraId="109744DA" w14:textId="77777777" w:rsidR="00C2206F" w:rsidRDefault="00C2206F" w:rsidP="00C2206F">
      <w:pPr>
        <w:spacing w:after="0"/>
        <w:ind w:left="270"/>
        <w:jc w:val="both"/>
        <w:rPr>
          <w:rFonts w:ascii="Calibri" w:hAnsi="Calibri"/>
        </w:rPr>
      </w:pPr>
    </w:p>
    <w:p w14:paraId="7B5CF291" w14:textId="77777777" w:rsidR="00C42B53" w:rsidRDefault="00C42B53" w:rsidP="00C2206F">
      <w:pPr>
        <w:spacing w:after="0"/>
        <w:ind w:left="270"/>
        <w:jc w:val="both"/>
        <w:rPr>
          <w:rFonts w:ascii="Calibri" w:hAnsi="Calibri"/>
        </w:rPr>
      </w:pPr>
    </w:p>
    <w:p w14:paraId="163914EC" w14:textId="77777777" w:rsidR="00C2206F" w:rsidRDefault="00C2206F" w:rsidP="00C2206F">
      <w:pPr>
        <w:spacing w:after="0"/>
        <w:ind w:left="270"/>
        <w:jc w:val="both"/>
        <w:rPr>
          <w:rFonts w:ascii="Calibri" w:hAnsi="Calibri"/>
        </w:rPr>
      </w:pPr>
    </w:p>
    <w:p w14:paraId="26E45E47" w14:textId="77777777" w:rsidR="00C2206F" w:rsidRDefault="00C2206F" w:rsidP="00C2206F">
      <w:pPr>
        <w:spacing w:after="0"/>
        <w:ind w:left="270"/>
        <w:jc w:val="both"/>
        <w:rPr>
          <w:rFonts w:ascii="Calibri" w:hAnsi="Calibri"/>
        </w:rPr>
      </w:pPr>
    </w:p>
    <w:p w14:paraId="577C30C5" w14:textId="77777777" w:rsidR="00C2206F" w:rsidRDefault="00C2206F" w:rsidP="00C2206F">
      <w:pPr>
        <w:spacing w:after="0"/>
        <w:ind w:left="270"/>
        <w:jc w:val="both"/>
        <w:rPr>
          <w:rFonts w:ascii="Calibri" w:hAnsi="Calibri"/>
        </w:rPr>
      </w:pPr>
    </w:p>
    <w:p w14:paraId="22019AA5" w14:textId="77777777" w:rsidR="00C2206F" w:rsidRDefault="00C2206F" w:rsidP="00C2206F">
      <w:pPr>
        <w:spacing w:after="0"/>
        <w:ind w:left="270"/>
        <w:jc w:val="both"/>
        <w:rPr>
          <w:rFonts w:ascii="Calibri" w:hAnsi="Calibri"/>
        </w:rPr>
      </w:pPr>
    </w:p>
    <w:p w14:paraId="32CC656F" w14:textId="52CB2CA2" w:rsidR="00C2206F" w:rsidRDefault="00C2206F" w:rsidP="00C2206F">
      <w:pPr>
        <w:spacing w:after="0"/>
        <w:jc w:val="both"/>
        <w:rPr>
          <w:rFonts w:ascii="Calibri" w:hAnsi="Calibri"/>
        </w:rPr>
      </w:pPr>
      <w:r>
        <w:rPr>
          <w:rFonts w:ascii="Calibri" w:hAnsi="Calibri"/>
        </w:rPr>
        <w:t xml:space="preserve">6. Now look at the “Radial distribution” for the </w:t>
      </w:r>
      <w:r>
        <w:rPr>
          <w:rFonts w:ascii="Calibri" w:hAnsi="Calibri"/>
          <w:b/>
        </w:rPr>
        <w:t xml:space="preserve">2s </w:t>
      </w:r>
      <w:r>
        <w:rPr>
          <w:rFonts w:ascii="Calibri" w:hAnsi="Calibri"/>
        </w:rPr>
        <w:t>orbital.</w:t>
      </w:r>
    </w:p>
    <w:p w14:paraId="5267E150" w14:textId="77777777" w:rsidR="00C2206F" w:rsidRDefault="00C2206F" w:rsidP="00C2206F">
      <w:pPr>
        <w:spacing w:after="0"/>
        <w:jc w:val="both"/>
        <w:rPr>
          <w:rFonts w:ascii="Calibri" w:hAnsi="Calibri"/>
        </w:rPr>
      </w:pPr>
    </w:p>
    <w:p w14:paraId="763B9B8B" w14:textId="71A48D56" w:rsidR="00C2206F" w:rsidRDefault="00C2206F" w:rsidP="00C2206F">
      <w:pPr>
        <w:spacing w:after="0"/>
        <w:ind w:left="270"/>
        <w:jc w:val="both"/>
        <w:rPr>
          <w:rFonts w:ascii="Calibri" w:hAnsi="Calibri"/>
          <w:i/>
        </w:rPr>
      </w:pPr>
      <w:r>
        <w:rPr>
          <w:rFonts w:ascii="Calibri" w:hAnsi="Calibri"/>
          <w:i/>
        </w:rPr>
        <w:t xml:space="preserve">How does the radial distribution for the </w:t>
      </w:r>
      <w:r>
        <w:rPr>
          <w:rFonts w:ascii="Calibri" w:hAnsi="Calibri"/>
          <w:b/>
          <w:i/>
        </w:rPr>
        <w:t>2s</w:t>
      </w:r>
      <w:r>
        <w:rPr>
          <w:rFonts w:ascii="Calibri" w:hAnsi="Calibri"/>
          <w:i/>
        </w:rPr>
        <w:t xml:space="preserve"> orbital differ from that of the </w:t>
      </w:r>
      <w:r>
        <w:rPr>
          <w:rFonts w:ascii="Calibri" w:hAnsi="Calibri"/>
          <w:b/>
          <w:i/>
        </w:rPr>
        <w:t>1s</w:t>
      </w:r>
      <w:r>
        <w:rPr>
          <w:rFonts w:ascii="Calibri" w:hAnsi="Calibri"/>
          <w:i/>
        </w:rPr>
        <w:t xml:space="preserve"> orbital?</w:t>
      </w:r>
    </w:p>
    <w:p w14:paraId="19E7EE10" w14:textId="77777777" w:rsidR="00C2206F" w:rsidRDefault="00C2206F" w:rsidP="00C2206F">
      <w:pPr>
        <w:spacing w:after="0"/>
        <w:ind w:left="270"/>
        <w:jc w:val="both"/>
        <w:rPr>
          <w:rFonts w:ascii="Calibri" w:hAnsi="Calibri"/>
          <w:i/>
        </w:rPr>
      </w:pPr>
    </w:p>
    <w:p w14:paraId="246D692E" w14:textId="77777777" w:rsidR="00C42B53" w:rsidRDefault="00C42B53" w:rsidP="00C2206F">
      <w:pPr>
        <w:spacing w:after="0"/>
        <w:ind w:left="270"/>
        <w:jc w:val="both"/>
        <w:rPr>
          <w:rFonts w:ascii="Calibri" w:hAnsi="Calibri"/>
          <w:i/>
        </w:rPr>
      </w:pPr>
    </w:p>
    <w:p w14:paraId="37D29478" w14:textId="77777777" w:rsidR="00C42B53" w:rsidRDefault="00C42B53" w:rsidP="00C2206F">
      <w:pPr>
        <w:spacing w:after="0"/>
        <w:ind w:left="270"/>
        <w:jc w:val="both"/>
        <w:rPr>
          <w:rFonts w:ascii="Calibri" w:hAnsi="Calibri"/>
          <w:i/>
        </w:rPr>
      </w:pPr>
    </w:p>
    <w:p w14:paraId="1468CB93" w14:textId="77777777" w:rsidR="00C42B53" w:rsidRDefault="00C42B53" w:rsidP="00C2206F">
      <w:pPr>
        <w:spacing w:after="0"/>
        <w:ind w:left="270"/>
        <w:jc w:val="both"/>
        <w:rPr>
          <w:rFonts w:ascii="Calibri" w:hAnsi="Calibri"/>
          <w:i/>
        </w:rPr>
      </w:pPr>
    </w:p>
    <w:p w14:paraId="13569348" w14:textId="77777777" w:rsidR="00C42B53" w:rsidRDefault="00C42B53" w:rsidP="00C2206F">
      <w:pPr>
        <w:spacing w:after="0"/>
        <w:ind w:left="270"/>
        <w:jc w:val="both"/>
        <w:rPr>
          <w:rFonts w:ascii="Calibri" w:hAnsi="Calibri"/>
          <w:i/>
        </w:rPr>
      </w:pPr>
    </w:p>
    <w:p w14:paraId="50CF1EEB" w14:textId="77777777" w:rsidR="00C2206F" w:rsidRDefault="00C2206F" w:rsidP="00C2206F">
      <w:pPr>
        <w:spacing w:after="0"/>
        <w:ind w:left="270"/>
        <w:jc w:val="both"/>
        <w:rPr>
          <w:rFonts w:ascii="Calibri" w:hAnsi="Calibri"/>
          <w:i/>
        </w:rPr>
      </w:pPr>
    </w:p>
    <w:p w14:paraId="34E1EED2" w14:textId="77777777" w:rsidR="00C2206F" w:rsidRDefault="00C2206F" w:rsidP="00C2206F">
      <w:pPr>
        <w:spacing w:after="0"/>
        <w:ind w:left="270"/>
        <w:jc w:val="both"/>
        <w:rPr>
          <w:rFonts w:ascii="Calibri" w:hAnsi="Calibri"/>
          <w:i/>
        </w:rPr>
      </w:pPr>
    </w:p>
    <w:p w14:paraId="5A93B2C6" w14:textId="5B535684" w:rsidR="00C2206F" w:rsidRDefault="00C2206F" w:rsidP="00C2206F">
      <w:pPr>
        <w:spacing w:after="0"/>
        <w:ind w:left="270"/>
        <w:jc w:val="both"/>
        <w:rPr>
          <w:rFonts w:ascii="Calibri" w:hAnsi="Calibri"/>
        </w:rPr>
      </w:pPr>
      <w:r>
        <w:rPr>
          <w:rFonts w:ascii="Calibri" w:hAnsi="Calibri"/>
          <w:i/>
        </w:rPr>
        <w:t xml:space="preserve">Explain how this graph corresponds to the orbital </w:t>
      </w:r>
      <w:r w:rsidR="008A4F21">
        <w:rPr>
          <w:rFonts w:ascii="Calibri" w:hAnsi="Calibri"/>
          <w:i/>
        </w:rPr>
        <w:t>appearance</w:t>
      </w:r>
      <w:r>
        <w:rPr>
          <w:rFonts w:ascii="Calibri" w:hAnsi="Calibri"/>
          <w:i/>
        </w:rPr>
        <w:t>. According to the graph, what is happening at the points in space where the orbital changes coloring from blue to white (a “node”)?</w:t>
      </w:r>
    </w:p>
    <w:p w14:paraId="54103479" w14:textId="77777777" w:rsidR="00C2206F" w:rsidRDefault="00C2206F" w:rsidP="00C2206F">
      <w:pPr>
        <w:spacing w:after="0"/>
        <w:ind w:left="270"/>
        <w:jc w:val="both"/>
        <w:rPr>
          <w:rFonts w:ascii="Calibri" w:hAnsi="Calibri"/>
        </w:rPr>
      </w:pPr>
    </w:p>
    <w:p w14:paraId="0CB9FB39" w14:textId="77777777" w:rsidR="00C2206F" w:rsidRDefault="00C2206F" w:rsidP="00C2206F">
      <w:pPr>
        <w:spacing w:after="0"/>
        <w:ind w:left="270"/>
        <w:jc w:val="both"/>
        <w:rPr>
          <w:rFonts w:ascii="Calibri" w:hAnsi="Calibri"/>
        </w:rPr>
      </w:pPr>
    </w:p>
    <w:p w14:paraId="55E77772" w14:textId="77777777" w:rsidR="00C2206F" w:rsidRDefault="00C2206F" w:rsidP="00C2206F">
      <w:pPr>
        <w:spacing w:after="0"/>
        <w:ind w:left="270"/>
        <w:jc w:val="both"/>
        <w:rPr>
          <w:rFonts w:ascii="Calibri" w:hAnsi="Calibri"/>
        </w:rPr>
      </w:pPr>
    </w:p>
    <w:p w14:paraId="1A812DBB" w14:textId="77777777" w:rsidR="00C2206F" w:rsidRDefault="00C2206F" w:rsidP="00C2206F">
      <w:pPr>
        <w:spacing w:after="0"/>
        <w:ind w:left="270"/>
        <w:jc w:val="both"/>
        <w:rPr>
          <w:rFonts w:ascii="Calibri" w:hAnsi="Calibri"/>
        </w:rPr>
      </w:pPr>
    </w:p>
    <w:p w14:paraId="2BDE4408" w14:textId="77777777" w:rsidR="00C2206F" w:rsidRDefault="00C2206F" w:rsidP="00C2206F">
      <w:pPr>
        <w:spacing w:after="0"/>
        <w:ind w:left="270"/>
        <w:jc w:val="both"/>
        <w:rPr>
          <w:rFonts w:ascii="Calibri" w:hAnsi="Calibri"/>
        </w:rPr>
      </w:pPr>
    </w:p>
    <w:p w14:paraId="08E4A4CD" w14:textId="77777777" w:rsidR="00C2206F" w:rsidRDefault="00C2206F" w:rsidP="00C2206F">
      <w:pPr>
        <w:spacing w:after="0"/>
        <w:ind w:left="270"/>
        <w:jc w:val="both"/>
        <w:rPr>
          <w:rFonts w:ascii="Calibri" w:hAnsi="Calibri"/>
        </w:rPr>
      </w:pPr>
    </w:p>
    <w:p w14:paraId="4693014C" w14:textId="77777777" w:rsidR="00C2206F" w:rsidRDefault="00C2206F" w:rsidP="00C2206F">
      <w:pPr>
        <w:spacing w:after="0"/>
        <w:ind w:left="270"/>
        <w:jc w:val="both"/>
        <w:rPr>
          <w:rFonts w:ascii="Calibri" w:hAnsi="Calibri"/>
        </w:rPr>
      </w:pPr>
    </w:p>
    <w:p w14:paraId="10A59CA0" w14:textId="77777777" w:rsidR="00C2206F" w:rsidRDefault="00C2206F" w:rsidP="00C2206F">
      <w:pPr>
        <w:spacing w:after="0"/>
        <w:ind w:left="270"/>
        <w:jc w:val="both"/>
        <w:rPr>
          <w:rFonts w:ascii="Calibri" w:hAnsi="Calibri"/>
        </w:rPr>
      </w:pPr>
    </w:p>
    <w:p w14:paraId="3C765BB3" w14:textId="0202F6E4" w:rsidR="00C2206F" w:rsidRDefault="00C2206F" w:rsidP="00C2206F">
      <w:pPr>
        <w:spacing w:after="0"/>
        <w:ind w:left="270" w:hanging="270"/>
        <w:jc w:val="both"/>
        <w:rPr>
          <w:rFonts w:ascii="Calibri" w:hAnsi="Calibri"/>
        </w:rPr>
      </w:pPr>
      <w:r>
        <w:rPr>
          <w:rFonts w:ascii="Calibri" w:hAnsi="Calibri"/>
        </w:rPr>
        <w:t xml:space="preserve">7. </w:t>
      </w:r>
      <w:r w:rsidRPr="00C2206F">
        <w:rPr>
          <w:rFonts w:ascii="Calibri" w:hAnsi="Calibri"/>
          <w:i/>
        </w:rPr>
        <w:t xml:space="preserve">How </w:t>
      </w:r>
      <w:r>
        <w:rPr>
          <w:rFonts w:ascii="Calibri" w:hAnsi="Calibri"/>
          <w:i/>
        </w:rPr>
        <w:t xml:space="preserve">many different colored regions do you expect to see in the cross-section of a </w:t>
      </w:r>
      <w:r>
        <w:rPr>
          <w:rFonts w:ascii="Calibri" w:hAnsi="Calibri"/>
          <w:b/>
          <w:i/>
        </w:rPr>
        <w:t>7s</w:t>
      </w:r>
      <w:r>
        <w:rPr>
          <w:rFonts w:ascii="Calibri" w:hAnsi="Calibri"/>
          <w:i/>
        </w:rPr>
        <w:t xml:space="preserve"> orbital? What do you expect the radial distribution graph to look like for this orbital?</w:t>
      </w:r>
    </w:p>
    <w:p w14:paraId="46C6309D" w14:textId="77777777" w:rsidR="00C2206F" w:rsidRDefault="00C2206F" w:rsidP="00C2206F">
      <w:pPr>
        <w:spacing w:after="0"/>
        <w:ind w:left="270" w:hanging="270"/>
        <w:jc w:val="both"/>
        <w:rPr>
          <w:rFonts w:ascii="Calibri" w:hAnsi="Calibri"/>
        </w:rPr>
      </w:pPr>
    </w:p>
    <w:p w14:paraId="3C43E22F" w14:textId="77777777" w:rsidR="00C2206F" w:rsidRDefault="00C2206F" w:rsidP="00C2206F">
      <w:pPr>
        <w:spacing w:after="0"/>
        <w:ind w:left="270" w:hanging="270"/>
        <w:jc w:val="both"/>
        <w:rPr>
          <w:rFonts w:ascii="Calibri" w:hAnsi="Calibri"/>
        </w:rPr>
      </w:pPr>
    </w:p>
    <w:p w14:paraId="13490C2E" w14:textId="77777777" w:rsidR="00C2206F" w:rsidRDefault="00C2206F" w:rsidP="00C2206F">
      <w:pPr>
        <w:spacing w:after="0"/>
        <w:ind w:left="270" w:hanging="270"/>
        <w:jc w:val="both"/>
        <w:rPr>
          <w:rFonts w:ascii="Calibri" w:hAnsi="Calibri"/>
        </w:rPr>
      </w:pPr>
    </w:p>
    <w:p w14:paraId="7464F1C9" w14:textId="77777777" w:rsidR="00C2206F" w:rsidRDefault="00C2206F" w:rsidP="00C2206F">
      <w:pPr>
        <w:spacing w:after="0"/>
        <w:ind w:left="270" w:hanging="270"/>
        <w:jc w:val="both"/>
        <w:rPr>
          <w:rFonts w:ascii="Calibri" w:hAnsi="Calibri"/>
        </w:rPr>
      </w:pPr>
    </w:p>
    <w:p w14:paraId="5F9CAB3F" w14:textId="77777777" w:rsidR="00C2206F" w:rsidRDefault="00C2206F" w:rsidP="00C2206F">
      <w:pPr>
        <w:spacing w:after="0"/>
        <w:ind w:left="270" w:hanging="270"/>
        <w:jc w:val="both"/>
        <w:rPr>
          <w:rFonts w:ascii="Calibri" w:hAnsi="Calibri"/>
        </w:rPr>
      </w:pPr>
    </w:p>
    <w:p w14:paraId="18627A36" w14:textId="77777777" w:rsidR="00C2206F" w:rsidRDefault="00C2206F" w:rsidP="00C2206F">
      <w:pPr>
        <w:spacing w:after="0"/>
        <w:ind w:left="270" w:hanging="270"/>
        <w:jc w:val="both"/>
        <w:rPr>
          <w:rFonts w:ascii="Calibri" w:hAnsi="Calibri"/>
        </w:rPr>
      </w:pPr>
    </w:p>
    <w:p w14:paraId="611BDABF" w14:textId="77777777" w:rsidR="00C2206F" w:rsidRDefault="00C2206F" w:rsidP="00C2206F">
      <w:pPr>
        <w:spacing w:after="0"/>
        <w:ind w:left="270" w:hanging="270"/>
        <w:jc w:val="both"/>
        <w:rPr>
          <w:rFonts w:ascii="Calibri" w:hAnsi="Calibri"/>
        </w:rPr>
      </w:pPr>
    </w:p>
    <w:p w14:paraId="14F739CB" w14:textId="1AAE2B09" w:rsidR="00C2206F" w:rsidRDefault="00C2206F" w:rsidP="00C2206F">
      <w:pPr>
        <w:spacing w:after="0"/>
        <w:ind w:left="360"/>
        <w:jc w:val="both"/>
        <w:rPr>
          <w:rFonts w:ascii="Calibri" w:hAnsi="Calibri"/>
        </w:rPr>
      </w:pPr>
      <w:r>
        <w:rPr>
          <w:rFonts w:ascii="Calibri" w:hAnsi="Calibri"/>
        </w:rPr>
        <w:t xml:space="preserve">After answering the question 7, click on the </w:t>
      </w:r>
      <w:r>
        <w:rPr>
          <w:rFonts w:ascii="Calibri" w:hAnsi="Calibri"/>
          <w:b/>
        </w:rPr>
        <w:t>7s</w:t>
      </w:r>
      <w:r>
        <w:rPr>
          <w:rFonts w:ascii="Calibri" w:hAnsi="Calibri"/>
        </w:rPr>
        <w:t xml:space="preserve"> link on the left to check your predictions!</w:t>
      </w:r>
    </w:p>
    <w:p w14:paraId="26B5B856" w14:textId="77777777" w:rsidR="00C2206F" w:rsidRDefault="00C2206F">
      <w:pPr>
        <w:rPr>
          <w:rFonts w:ascii="Calibri" w:hAnsi="Calibri"/>
        </w:rPr>
      </w:pPr>
      <w:r>
        <w:rPr>
          <w:rFonts w:ascii="Calibri" w:hAnsi="Calibri"/>
        </w:rPr>
        <w:br w:type="page"/>
      </w:r>
    </w:p>
    <w:p w14:paraId="33ECB37A" w14:textId="29A1B095" w:rsidR="00C2206F" w:rsidRDefault="00C2206F" w:rsidP="00C2206F">
      <w:pPr>
        <w:spacing w:after="0"/>
        <w:ind w:left="270" w:hanging="270"/>
        <w:jc w:val="both"/>
        <w:rPr>
          <w:rFonts w:ascii="Calibri" w:hAnsi="Calibri"/>
        </w:rPr>
      </w:pPr>
      <w:r>
        <w:rPr>
          <w:rFonts w:ascii="Calibri" w:hAnsi="Calibri"/>
        </w:rPr>
        <w:t xml:space="preserve">8. Navigate to the </w:t>
      </w:r>
      <w:r>
        <w:rPr>
          <w:rFonts w:ascii="Calibri" w:hAnsi="Calibri"/>
          <w:b/>
        </w:rPr>
        <w:t>2p</w:t>
      </w:r>
      <w:r>
        <w:rPr>
          <w:rFonts w:ascii="Calibri" w:hAnsi="Calibri"/>
        </w:rPr>
        <w:t xml:space="preserve"> orbital page and examine the default and “Dots!” images of the orbitals. On the main orbital page, clicking on the right arrow will illustrate nodes (regions of zero electron density).</w:t>
      </w:r>
    </w:p>
    <w:p w14:paraId="3FC1C612" w14:textId="77777777" w:rsidR="00C2206F" w:rsidRDefault="00C2206F" w:rsidP="00C2206F">
      <w:pPr>
        <w:spacing w:after="0"/>
        <w:jc w:val="both"/>
        <w:rPr>
          <w:rFonts w:ascii="Calibri" w:hAnsi="Calibri"/>
        </w:rPr>
      </w:pPr>
    </w:p>
    <w:p w14:paraId="07D87895" w14:textId="6AF05A9B" w:rsidR="00C2206F" w:rsidRDefault="00C2206F" w:rsidP="00C2206F">
      <w:pPr>
        <w:spacing w:after="0"/>
        <w:ind w:left="270"/>
        <w:jc w:val="both"/>
        <w:rPr>
          <w:rFonts w:ascii="Calibri" w:hAnsi="Calibri"/>
        </w:rPr>
      </w:pPr>
      <w:r>
        <w:rPr>
          <w:rFonts w:ascii="Calibri" w:hAnsi="Calibri"/>
          <w:i/>
        </w:rPr>
        <w:t>Describe in words the shape of the orbitals. Are there any nodes?</w:t>
      </w:r>
    </w:p>
    <w:p w14:paraId="74E0D0FE" w14:textId="77777777" w:rsidR="00C2206F" w:rsidRDefault="00C2206F" w:rsidP="00C2206F">
      <w:pPr>
        <w:spacing w:after="0"/>
        <w:ind w:left="270"/>
        <w:jc w:val="both"/>
        <w:rPr>
          <w:rFonts w:ascii="Calibri" w:hAnsi="Calibri"/>
        </w:rPr>
      </w:pPr>
    </w:p>
    <w:p w14:paraId="6FBE97DB" w14:textId="77777777" w:rsidR="00C2206F" w:rsidRDefault="00C2206F" w:rsidP="00C2206F">
      <w:pPr>
        <w:spacing w:after="0"/>
        <w:ind w:left="270"/>
        <w:jc w:val="both"/>
        <w:rPr>
          <w:rFonts w:ascii="Calibri" w:hAnsi="Calibri"/>
        </w:rPr>
      </w:pPr>
    </w:p>
    <w:p w14:paraId="7DD4A8DC" w14:textId="77777777" w:rsidR="00C2206F" w:rsidRDefault="00C2206F" w:rsidP="00C2206F">
      <w:pPr>
        <w:spacing w:after="0"/>
        <w:ind w:left="270"/>
        <w:jc w:val="both"/>
        <w:rPr>
          <w:rFonts w:ascii="Calibri" w:hAnsi="Calibri"/>
        </w:rPr>
      </w:pPr>
    </w:p>
    <w:p w14:paraId="625F0D4F" w14:textId="77777777" w:rsidR="00C2206F" w:rsidRDefault="00C2206F" w:rsidP="00C2206F">
      <w:pPr>
        <w:spacing w:after="0"/>
        <w:ind w:left="270"/>
        <w:jc w:val="both"/>
        <w:rPr>
          <w:rFonts w:ascii="Calibri" w:hAnsi="Calibri"/>
        </w:rPr>
      </w:pPr>
    </w:p>
    <w:p w14:paraId="738E869C" w14:textId="77777777" w:rsidR="00C2206F" w:rsidRDefault="00C2206F" w:rsidP="00C2206F">
      <w:pPr>
        <w:spacing w:after="0"/>
        <w:ind w:left="270"/>
        <w:jc w:val="both"/>
        <w:rPr>
          <w:rFonts w:ascii="Calibri" w:hAnsi="Calibri"/>
        </w:rPr>
      </w:pPr>
    </w:p>
    <w:p w14:paraId="3DCEF2A0" w14:textId="52B81B36" w:rsidR="00C2206F" w:rsidRPr="00FC5157" w:rsidRDefault="00C2206F" w:rsidP="00FC5157">
      <w:pPr>
        <w:spacing w:after="0"/>
        <w:ind w:left="270" w:hanging="270"/>
        <w:jc w:val="both"/>
        <w:rPr>
          <w:rFonts w:ascii="Calibri" w:hAnsi="Calibri"/>
        </w:rPr>
      </w:pPr>
      <w:r>
        <w:rPr>
          <w:rFonts w:ascii="Calibri" w:hAnsi="Calibri"/>
        </w:rPr>
        <w:t>9. Look at the “Radial distribution” for the 2p orbital.</w:t>
      </w:r>
      <w:r w:rsidR="00FC5157">
        <w:rPr>
          <w:rFonts w:ascii="Calibri" w:hAnsi="Calibri"/>
        </w:rPr>
        <w:t xml:space="preserve"> Note that though the value is zero at r = 0, this is </w:t>
      </w:r>
      <w:r w:rsidR="00FC5157">
        <w:rPr>
          <w:rFonts w:ascii="Calibri" w:hAnsi="Calibri"/>
          <w:i/>
        </w:rPr>
        <w:t>not</w:t>
      </w:r>
      <w:r w:rsidR="00FC5157">
        <w:rPr>
          <w:rFonts w:ascii="Calibri" w:hAnsi="Calibri"/>
        </w:rPr>
        <w:t xml:space="preserve"> considered a node.</w:t>
      </w:r>
    </w:p>
    <w:p w14:paraId="2A80C424" w14:textId="77777777" w:rsidR="00C2206F" w:rsidRDefault="00C2206F" w:rsidP="00C2206F">
      <w:pPr>
        <w:spacing w:after="0"/>
        <w:jc w:val="both"/>
        <w:rPr>
          <w:rFonts w:ascii="Calibri" w:hAnsi="Calibri"/>
        </w:rPr>
      </w:pPr>
    </w:p>
    <w:p w14:paraId="28F156BF" w14:textId="4D99A3AB" w:rsidR="00C2206F" w:rsidRDefault="00C2206F" w:rsidP="00C2206F">
      <w:pPr>
        <w:spacing w:after="0"/>
        <w:ind w:left="270"/>
        <w:jc w:val="both"/>
        <w:rPr>
          <w:rFonts w:ascii="Calibri" w:hAnsi="Calibri"/>
        </w:rPr>
      </w:pPr>
      <w:r>
        <w:rPr>
          <w:rFonts w:ascii="Calibri" w:hAnsi="Calibri"/>
          <w:i/>
        </w:rPr>
        <w:t>Are there any nodes shown on the radial distribution graph? How can you reconcile this observation with your answer to question 8?</w:t>
      </w:r>
    </w:p>
    <w:p w14:paraId="1A28BF80" w14:textId="77777777" w:rsidR="00C2206F" w:rsidRDefault="00C2206F" w:rsidP="00C2206F">
      <w:pPr>
        <w:spacing w:after="0"/>
        <w:ind w:left="270"/>
        <w:jc w:val="both"/>
        <w:rPr>
          <w:rFonts w:ascii="Calibri" w:hAnsi="Calibri"/>
        </w:rPr>
      </w:pPr>
    </w:p>
    <w:p w14:paraId="284745F4" w14:textId="77777777" w:rsidR="00C2206F" w:rsidRDefault="00C2206F" w:rsidP="00C2206F">
      <w:pPr>
        <w:spacing w:after="0"/>
        <w:ind w:left="270"/>
        <w:jc w:val="both"/>
        <w:rPr>
          <w:rFonts w:ascii="Calibri" w:hAnsi="Calibri"/>
        </w:rPr>
      </w:pPr>
    </w:p>
    <w:p w14:paraId="51535ACF" w14:textId="77777777" w:rsidR="00C2206F" w:rsidRDefault="00C2206F" w:rsidP="00C2206F">
      <w:pPr>
        <w:spacing w:after="0"/>
        <w:ind w:left="270"/>
        <w:jc w:val="both"/>
        <w:rPr>
          <w:rFonts w:ascii="Calibri" w:hAnsi="Calibri"/>
        </w:rPr>
      </w:pPr>
    </w:p>
    <w:p w14:paraId="05CFA7BF" w14:textId="77777777" w:rsidR="00C2206F" w:rsidRDefault="00C2206F" w:rsidP="00C2206F">
      <w:pPr>
        <w:spacing w:after="0"/>
        <w:ind w:left="270"/>
        <w:jc w:val="both"/>
        <w:rPr>
          <w:rFonts w:ascii="Calibri" w:hAnsi="Calibri"/>
        </w:rPr>
      </w:pPr>
    </w:p>
    <w:p w14:paraId="0A62F71F" w14:textId="77777777" w:rsidR="00C2206F" w:rsidRDefault="00C2206F" w:rsidP="00C2206F">
      <w:pPr>
        <w:spacing w:after="0"/>
        <w:ind w:left="270"/>
        <w:jc w:val="both"/>
        <w:rPr>
          <w:rFonts w:ascii="Calibri" w:hAnsi="Calibri"/>
        </w:rPr>
      </w:pPr>
    </w:p>
    <w:p w14:paraId="11AF2499" w14:textId="12D59139" w:rsidR="00C2206F" w:rsidRDefault="00C2206F" w:rsidP="00C2206F">
      <w:pPr>
        <w:spacing w:after="0"/>
        <w:ind w:left="270" w:hanging="270"/>
        <w:jc w:val="both"/>
        <w:rPr>
          <w:rFonts w:ascii="Calibri" w:hAnsi="Calibri"/>
        </w:rPr>
      </w:pPr>
      <w:r>
        <w:rPr>
          <w:rFonts w:ascii="Calibri" w:hAnsi="Calibri"/>
        </w:rPr>
        <w:t xml:space="preserve">10. Now navigate to the </w:t>
      </w:r>
      <w:r>
        <w:rPr>
          <w:rFonts w:ascii="Calibri" w:hAnsi="Calibri"/>
          <w:b/>
        </w:rPr>
        <w:t>3p</w:t>
      </w:r>
      <w:r>
        <w:rPr>
          <w:rFonts w:ascii="Calibri" w:hAnsi="Calibri"/>
        </w:rPr>
        <w:t xml:space="preserve"> orbital page. As usual, look at the default and “Dots!” images. Again, you may find it helpful to click on the arrows on the main orbital page to see the nodes more clearly.</w:t>
      </w:r>
    </w:p>
    <w:p w14:paraId="2630F2AD" w14:textId="77777777" w:rsidR="00C2206F" w:rsidRDefault="00C2206F" w:rsidP="00C2206F">
      <w:pPr>
        <w:spacing w:after="0"/>
        <w:ind w:left="270" w:hanging="270"/>
        <w:jc w:val="both"/>
        <w:rPr>
          <w:rFonts w:ascii="Calibri" w:hAnsi="Calibri"/>
        </w:rPr>
      </w:pPr>
    </w:p>
    <w:p w14:paraId="3EDAAED0" w14:textId="040EBC2B" w:rsidR="00C2206F" w:rsidRDefault="00C2206F" w:rsidP="00C2206F">
      <w:pPr>
        <w:spacing w:after="0"/>
        <w:ind w:left="270"/>
        <w:jc w:val="both"/>
        <w:rPr>
          <w:rFonts w:ascii="Calibri" w:hAnsi="Calibri"/>
        </w:rPr>
      </w:pPr>
      <w:r>
        <w:rPr>
          <w:rFonts w:ascii="Calibri" w:hAnsi="Calibri"/>
          <w:i/>
        </w:rPr>
        <w:t xml:space="preserve">Each </w:t>
      </w:r>
      <w:r>
        <w:rPr>
          <w:rFonts w:ascii="Calibri" w:hAnsi="Calibri"/>
          <w:b/>
          <w:i/>
        </w:rPr>
        <w:t>3p</w:t>
      </w:r>
      <w:r>
        <w:rPr>
          <w:rFonts w:ascii="Calibri" w:hAnsi="Calibri"/>
          <w:i/>
        </w:rPr>
        <w:t xml:space="preserve"> orbital has </w:t>
      </w:r>
      <w:r>
        <w:rPr>
          <w:rFonts w:ascii="Calibri" w:hAnsi="Calibri"/>
        </w:rPr>
        <w:t>two</w:t>
      </w:r>
      <w:r>
        <w:rPr>
          <w:rFonts w:ascii="Calibri" w:hAnsi="Calibri"/>
          <w:i/>
        </w:rPr>
        <w:t xml:space="preserve"> nodes that differ in their shapes. Explain the difference between them.</w:t>
      </w:r>
    </w:p>
    <w:p w14:paraId="44557E0F" w14:textId="77777777" w:rsidR="00C2206F" w:rsidRDefault="00C2206F" w:rsidP="00C2206F">
      <w:pPr>
        <w:spacing w:after="0"/>
        <w:ind w:left="270"/>
        <w:jc w:val="both"/>
        <w:rPr>
          <w:rFonts w:ascii="Calibri" w:hAnsi="Calibri"/>
        </w:rPr>
      </w:pPr>
    </w:p>
    <w:p w14:paraId="1ED1E762" w14:textId="77777777" w:rsidR="00C2206F" w:rsidRDefault="00C2206F" w:rsidP="00C2206F">
      <w:pPr>
        <w:spacing w:after="0"/>
        <w:ind w:left="270"/>
        <w:jc w:val="both"/>
        <w:rPr>
          <w:rFonts w:ascii="Calibri" w:hAnsi="Calibri"/>
        </w:rPr>
      </w:pPr>
    </w:p>
    <w:p w14:paraId="75A65D96" w14:textId="77777777" w:rsidR="00C2206F" w:rsidRDefault="00C2206F" w:rsidP="00C2206F">
      <w:pPr>
        <w:spacing w:after="0"/>
        <w:ind w:left="270"/>
        <w:jc w:val="both"/>
        <w:rPr>
          <w:rFonts w:ascii="Calibri" w:hAnsi="Calibri"/>
        </w:rPr>
      </w:pPr>
    </w:p>
    <w:p w14:paraId="0A612C2C" w14:textId="77777777" w:rsidR="00C2206F" w:rsidRDefault="00C2206F" w:rsidP="00C2206F">
      <w:pPr>
        <w:spacing w:after="0"/>
        <w:ind w:left="270"/>
        <w:jc w:val="both"/>
        <w:rPr>
          <w:rFonts w:ascii="Calibri" w:hAnsi="Calibri"/>
        </w:rPr>
      </w:pPr>
    </w:p>
    <w:p w14:paraId="4CE83E05" w14:textId="77777777" w:rsidR="00C2206F" w:rsidRDefault="00C2206F" w:rsidP="00C2206F">
      <w:pPr>
        <w:spacing w:after="0"/>
        <w:ind w:left="270"/>
        <w:jc w:val="both"/>
        <w:rPr>
          <w:rFonts w:ascii="Calibri" w:hAnsi="Calibri"/>
        </w:rPr>
      </w:pPr>
    </w:p>
    <w:p w14:paraId="1D3D575C" w14:textId="77777777" w:rsidR="00C2206F" w:rsidRDefault="00C2206F" w:rsidP="00C2206F">
      <w:pPr>
        <w:spacing w:after="0"/>
        <w:ind w:left="270"/>
        <w:jc w:val="both"/>
        <w:rPr>
          <w:rFonts w:ascii="Calibri" w:hAnsi="Calibri"/>
        </w:rPr>
      </w:pPr>
    </w:p>
    <w:p w14:paraId="090B881F" w14:textId="77777777" w:rsidR="00C2206F" w:rsidRDefault="00C2206F" w:rsidP="00C2206F">
      <w:pPr>
        <w:spacing w:after="0"/>
        <w:ind w:left="270"/>
        <w:jc w:val="both"/>
        <w:rPr>
          <w:rFonts w:ascii="Calibri" w:hAnsi="Calibri"/>
        </w:rPr>
      </w:pPr>
    </w:p>
    <w:p w14:paraId="04A01BD7" w14:textId="13949896" w:rsidR="00C2206F" w:rsidRDefault="00C2206F" w:rsidP="00C2206F">
      <w:pPr>
        <w:spacing w:after="0"/>
        <w:ind w:left="360" w:hanging="360"/>
        <w:jc w:val="both"/>
        <w:rPr>
          <w:rFonts w:ascii="Calibri" w:hAnsi="Calibri"/>
        </w:rPr>
      </w:pPr>
      <w:r>
        <w:rPr>
          <w:rFonts w:ascii="Calibri" w:hAnsi="Calibri"/>
        </w:rPr>
        <w:t xml:space="preserve">11. Look at the </w:t>
      </w:r>
      <w:r>
        <w:rPr>
          <w:rFonts w:ascii="Calibri" w:hAnsi="Calibri"/>
          <w:b/>
        </w:rPr>
        <w:t>3p</w:t>
      </w:r>
      <w:r>
        <w:rPr>
          <w:rFonts w:ascii="Calibri" w:hAnsi="Calibri"/>
        </w:rPr>
        <w:t xml:space="preserve"> “Radial distribution” page. Note that only a single node is apparent on the graph.</w:t>
      </w:r>
    </w:p>
    <w:p w14:paraId="46AE600C" w14:textId="77777777" w:rsidR="00C2206F" w:rsidRDefault="00C2206F" w:rsidP="00C2206F">
      <w:pPr>
        <w:spacing w:after="0"/>
        <w:ind w:left="360" w:hanging="360"/>
        <w:jc w:val="both"/>
        <w:rPr>
          <w:rFonts w:ascii="Calibri" w:hAnsi="Calibri"/>
        </w:rPr>
      </w:pPr>
    </w:p>
    <w:p w14:paraId="2AA796FC" w14:textId="04F012BD" w:rsidR="00C2206F" w:rsidRDefault="00C2206F" w:rsidP="00C2206F">
      <w:pPr>
        <w:spacing w:after="0"/>
        <w:ind w:left="360"/>
        <w:jc w:val="both"/>
        <w:rPr>
          <w:rFonts w:ascii="Calibri" w:hAnsi="Calibri"/>
        </w:rPr>
      </w:pPr>
      <w:r>
        <w:rPr>
          <w:rFonts w:ascii="Calibri" w:hAnsi="Calibri"/>
          <w:i/>
        </w:rPr>
        <w:t>Which of the two nodes you described in question 10 corresponds to the node on the radial distribution graph? Why isn’t the other node apparent?</w:t>
      </w:r>
    </w:p>
    <w:p w14:paraId="1A71CE3A" w14:textId="77777777" w:rsidR="00C2206F" w:rsidRDefault="00C2206F" w:rsidP="00C2206F">
      <w:pPr>
        <w:spacing w:after="0"/>
        <w:ind w:left="360"/>
        <w:jc w:val="both"/>
        <w:rPr>
          <w:rFonts w:ascii="Calibri" w:hAnsi="Calibri"/>
        </w:rPr>
      </w:pPr>
    </w:p>
    <w:p w14:paraId="52F6226B" w14:textId="77777777" w:rsidR="00C2206F" w:rsidRDefault="00C2206F">
      <w:pPr>
        <w:rPr>
          <w:rFonts w:ascii="Calibri" w:hAnsi="Calibri"/>
        </w:rPr>
      </w:pPr>
      <w:r>
        <w:rPr>
          <w:rFonts w:ascii="Calibri" w:hAnsi="Calibri"/>
        </w:rPr>
        <w:br w:type="page"/>
      </w:r>
    </w:p>
    <w:p w14:paraId="1B014D0E" w14:textId="33686BB4" w:rsidR="00C2206F" w:rsidRDefault="00C2206F" w:rsidP="00C2206F">
      <w:pPr>
        <w:spacing w:after="0"/>
        <w:jc w:val="both"/>
        <w:rPr>
          <w:rFonts w:ascii="Calibri" w:hAnsi="Calibri"/>
        </w:rPr>
      </w:pPr>
      <w:r>
        <w:rPr>
          <w:rFonts w:ascii="Calibri" w:hAnsi="Calibri"/>
        </w:rPr>
        <w:t xml:space="preserve">12. Navigate to the </w:t>
      </w:r>
      <w:r>
        <w:rPr>
          <w:rFonts w:ascii="Calibri" w:hAnsi="Calibri"/>
          <w:b/>
        </w:rPr>
        <w:t>3d</w:t>
      </w:r>
      <w:r>
        <w:rPr>
          <w:rFonts w:ascii="Calibri" w:hAnsi="Calibri"/>
        </w:rPr>
        <w:t xml:space="preserve"> orbital page and examine the shapes of the orbitals.</w:t>
      </w:r>
    </w:p>
    <w:p w14:paraId="2BDFE757" w14:textId="77777777" w:rsidR="00C2206F" w:rsidRDefault="00C2206F" w:rsidP="00C2206F">
      <w:pPr>
        <w:spacing w:after="0"/>
        <w:jc w:val="both"/>
        <w:rPr>
          <w:rFonts w:ascii="Calibri" w:hAnsi="Calibri"/>
        </w:rPr>
      </w:pPr>
    </w:p>
    <w:p w14:paraId="3E55C97D" w14:textId="7ADA8448" w:rsidR="00C2206F" w:rsidRDefault="00C2206F" w:rsidP="00C2206F">
      <w:pPr>
        <w:spacing w:after="0"/>
        <w:ind w:left="360"/>
        <w:jc w:val="both"/>
        <w:rPr>
          <w:rFonts w:ascii="Calibri" w:hAnsi="Calibri"/>
        </w:rPr>
      </w:pPr>
      <w:r>
        <w:rPr>
          <w:rFonts w:ascii="Calibri" w:hAnsi="Calibri"/>
          <w:i/>
        </w:rPr>
        <w:t xml:space="preserve">How many total nodes are present in each </w:t>
      </w:r>
      <w:r>
        <w:rPr>
          <w:rFonts w:ascii="Calibri" w:hAnsi="Calibri"/>
          <w:b/>
          <w:i/>
        </w:rPr>
        <w:t>3d</w:t>
      </w:r>
      <w:r>
        <w:rPr>
          <w:rFonts w:ascii="Calibri" w:hAnsi="Calibri"/>
          <w:i/>
        </w:rPr>
        <w:t xml:space="preserve"> orbital?</w:t>
      </w:r>
      <w:r>
        <w:rPr>
          <w:rFonts w:ascii="Calibri" w:hAnsi="Calibri"/>
        </w:rPr>
        <w:t xml:space="preserve"> </w:t>
      </w:r>
      <w:r>
        <w:rPr>
          <w:rFonts w:ascii="Calibri" w:hAnsi="Calibri"/>
          <w:i/>
        </w:rPr>
        <w:t xml:space="preserve">Complete the table below, and predict the number of nodes for </w:t>
      </w:r>
      <w:r>
        <w:rPr>
          <w:rFonts w:ascii="Calibri" w:hAnsi="Calibri"/>
          <w:b/>
          <w:i/>
        </w:rPr>
        <w:t>4f</w:t>
      </w:r>
      <w:r>
        <w:rPr>
          <w:rFonts w:ascii="Calibri" w:hAnsi="Calibri"/>
          <w:i/>
        </w:rPr>
        <w:t xml:space="preserve"> orbitals based on the pattern you observe.</w:t>
      </w:r>
    </w:p>
    <w:p w14:paraId="05EF01F1" w14:textId="77777777" w:rsidR="00C2206F" w:rsidRDefault="00C2206F" w:rsidP="00C2206F">
      <w:pPr>
        <w:spacing w:after="0"/>
        <w:ind w:left="360"/>
        <w:jc w:val="both"/>
        <w:rPr>
          <w:rFonts w:ascii="Calibri" w:hAnsi="Calibri"/>
        </w:rPr>
      </w:pPr>
    </w:p>
    <w:tbl>
      <w:tblPr>
        <w:tblStyle w:val="TableGrid"/>
        <w:tblW w:w="0" w:type="auto"/>
        <w:jc w:val="center"/>
        <w:tblInd w:w="360" w:type="dxa"/>
        <w:tblLook w:val="04A0" w:firstRow="1" w:lastRow="0" w:firstColumn="1" w:lastColumn="0" w:noHBand="0" w:noVBand="1"/>
      </w:tblPr>
      <w:tblGrid>
        <w:gridCol w:w="1180"/>
        <w:gridCol w:w="1041"/>
        <w:gridCol w:w="1041"/>
        <w:gridCol w:w="1041"/>
        <w:gridCol w:w="1041"/>
      </w:tblGrid>
      <w:tr w:rsidR="00C2206F" w14:paraId="79038A13" w14:textId="77777777" w:rsidTr="00C2206F">
        <w:trPr>
          <w:trHeight w:val="471"/>
          <w:jc w:val="center"/>
        </w:trPr>
        <w:tc>
          <w:tcPr>
            <w:tcW w:w="1180" w:type="dxa"/>
            <w:vAlign w:val="center"/>
          </w:tcPr>
          <w:p w14:paraId="03A6AB98" w14:textId="77777777" w:rsidR="00C2206F" w:rsidRPr="00C2206F" w:rsidRDefault="00C2206F" w:rsidP="00C836B2">
            <w:pPr>
              <w:jc w:val="center"/>
              <w:rPr>
                <w:rFonts w:ascii="Calibri" w:hAnsi="Calibri"/>
                <w:b/>
              </w:rPr>
            </w:pPr>
            <w:proofErr w:type="gramStart"/>
            <w:r>
              <w:rPr>
                <w:rFonts w:ascii="Calibri" w:hAnsi="Calibri"/>
                <w:b/>
              </w:rPr>
              <w:t>orbital</w:t>
            </w:r>
            <w:proofErr w:type="gramEnd"/>
            <w:r>
              <w:rPr>
                <w:rFonts w:ascii="Calibri" w:hAnsi="Calibri"/>
                <w:b/>
              </w:rPr>
              <w:t>:</w:t>
            </w:r>
          </w:p>
        </w:tc>
        <w:tc>
          <w:tcPr>
            <w:tcW w:w="1041" w:type="dxa"/>
            <w:vAlign w:val="center"/>
          </w:tcPr>
          <w:p w14:paraId="2C118A09" w14:textId="77777777" w:rsidR="00C2206F" w:rsidRPr="00C2206F" w:rsidRDefault="00C2206F" w:rsidP="00C836B2">
            <w:pPr>
              <w:jc w:val="center"/>
              <w:rPr>
                <w:rFonts w:ascii="Calibri" w:hAnsi="Calibri"/>
                <w:b/>
              </w:rPr>
            </w:pPr>
            <w:r w:rsidRPr="00C2206F">
              <w:rPr>
                <w:rFonts w:ascii="Calibri" w:hAnsi="Calibri"/>
                <w:b/>
              </w:rPr>
              <w:t>1s</w:t>
            </w:r>
          </w:p>
        </w:tc>
        <w:tc>
          <w:tcPr>
            <w:tcW w:w="1041" w:type="dxa"/>
            <w:vAlign w:val="center"/>
          </w:tcPr>
          <w:p w14:paraId="37E94E5E" w14:textId="77777777" w:rsidR="00C2206F" w:rsidRPr="00C2206F" w:rsidRDefault="00C2206F" w:rsidP="00C836B2">
            <w:pPr>
              <w:jc w:val="center"/>
              <w:rPr>
                <w:rFonts w:ascii="Calibri" w:hAnsi="Calibri"/>
                <w:b/>
              </w:rPr>
            </w:pPr>
            <w:r w:rsidRPr="00C2206F">
              <w:rPr>
                <w:rFonts w:ascii="Calibri" w:hAnsi="Calibri"/>
                <w:b/>
              </w:rPr>
              <w:t>2p</w:t>
            </w:r>
          </w:p>
        </w:tc>
        <w:tc>
          <w:tcPr>
            <w:tcW w:w="1041" w:type="dxa"/>
            <w:vAlign w:val="center"/>
          </w:tcPr>
          <w:p w14:paraId="0C70307D" w14:textId="77777777" w:rsidR="00C2206F" w:rsidRPr="00C2206F" w:rsidRDefault="00C2206F" w:rsidP="00C836B2">
            <w:pPr>
              <w:jc w:val="center"/>
              <w:rPr>
                <w:rFonts w:ascii="Calibri" w:hAnsi="Calibri"/>
                <w:b/>
              </w:rPr>
            </w:pPr>
            <w:r w:rsidRPr="00C2206F">
              <w:rPr>
                <w:rFonts w:ascii="Calibri" w:hAnsi="Calibri"/>
                <w:b/>
              </w:rPr>
              <w:t>3d</w:t>
            </w:r>
          </w:p>
        </w:tc>
        <w:tc>
          <w:tcPr>
            <w:tcW w:w="1041" w:type="dxa"/>
            <w:vAlign w:val="center"/>
          </w:tcPr>
          <w:p w14:paraId="4700D1B3" w14:textId="77777777" w:rsidR="00C2206F" w:rsidRPr="00C2206F" w:rsidRDefault="00C2206F" w:rsidP="00C836B2">
            <w:pPr>
              <w:jc w:val="center"/>
              <w:rPr>
                <w:rFonts w:ascii="Calibri" w:hAnsi="Calibri"/>
                <w:b/>
              </w:rPr>
            </w:pPr>
            <w:r w:rsidRPr="00C2206F">
              <w:rPr>
                <w:rFonts w:ascii="Calibri" w:hAnsi="Calibri"/>
                <w:b/>
              </w:rPr>
              <w:t>4f</w:t>
            </w:r>
          </w:p>
        </w:tc>
      </w:tr>
      <w:tr w:rsidR="00C2206F" w14:paraId="5B3D2389" w14:textId="77777777" w:rsidTr="00C2206F">
        <w:trPr>
          <w:trHeight w:val="471"/>
          <w:jc w:val="center"/>
        </w:trPr>
        <w:tc>
          <w:tcPr>
            <w:tcW w:w="1180" w:type="dxa"/>
            <w:vAlign w:val="center"/>
          </w:tcPr>
          <w:p w14:paraId="17D501B3" w14:textId="77777777" w:rsidR="00C2206F" w:rsidRPr="00C2206F" w:rsidRDefault="00C2206F" w:rsidP="00C836B2">
            <w:pPr>
              <w:jc w:val="center"/>
              <w:rPr>
                <w:rFonts w:ascii="Calibri" w:hAnsi="Calibri"/>
                <w:b/>
              </w:rPr>
            </w:pPr>
            <w:r w:rsidRPr="00C2206F">
              <w:rPr>
                <w:rFonts w:ascii="Calibri" w:hAnsi="Calibri"/>
                <w:b/>
              </w:rPr>
              <w:t xml:space="preserve"># </w:t>
            </w:r>
            <w:proofErr w:type="gramStart"/>
            <w:r w:rsidRPr="00C2206F">
              <w:rPr>
                <w:rFonts w:ascii="Calibri" w:hAnsi="Calibri"/>
                <w:b/>
              </w:rPr>
              <w:t>nodes</w:t>
            </w:r>
            <w:proofErr w:type="gramEnd"/>
            <w:r>
              <w:rPr>
                <w:rFonts w:ascii="Calibri" w:hAnsi="Calibri"/>
                <w:b/>
              </w:rPr>
              <w:t>:</w:t>
            </w:r>
          </w:p>
        </w:tc>
        <w:tc>
          <w:tcPr>
            <w:tcW w:w="1041" w:type="dxa"/>
            <w:vAlign w:val="center"/>
          </w:tcPr>
          <w:p w14:paraId="61AF012C" w14:textId="77777777" w:rsidR="00C2206F" w:rsidRDefault="00C2206F" w:rsidP="00C836B2">
            <w:pPr>
              <w:jc w:val="center"/>
              <w:rPr>
                <w:rFonts w:ascii="Calibri" w:hAnsi="Calibri"/>
              </w:rPr>
            </w:pPr>
          </w:p>
        </w:tc>
        <w:tc>
          <w:tcPr>
            <w:tcW w:w="1041" w:type="dxa"/>
            <w:vAlign w:val="center"/>
          </w:tcPr>
          <w:p w14:paraId="11CCEA53" w14:textId="77777777" w:rsidR="00C2206F" w:rsidRDefault="00C2206F" w:rsidP="00C836B2">
            <w:pPr>
              <w:jc w:val="center"/>
              <w:rPr>
                <w:rFonts w:ascii="Calibri" w:hAnsi="Calibri"/>
              </w:rPr>
            </w:pPr>
          </w:p>
        </w:tc>
        <w:tc>
          <w:tcPr>
            <w:tcW w:w="1041" w:type="dxa"/>
            <w:vAlign w:val="center"/>
          </w:tcPr>
          <w:p w14:paraId="7D4636DC" w14:textId="77777777" w:rsidR="00C2206F" w:rsidRDefault="00C2206F" w:rsidP="00C836B2">
            <w:pPr>
              <w:jc w:val="center"/>
              <w:rPr>
                <w:rFonts w:ascii="Calibri" w:hAnsi="Calibri"/>
              </w:rPr>
            </w:pPr>
          </w:p>
        </w:tc>
        <w:tc>
          <w:tcPr>
            <w:tcW w:w="1041" w:type="dxa"/>
            <w:vAlign w:val="center"/>
          </w:tcPr>
          <w:p w14:paraId="09B3856B" w14:textId="77777777" w:rsidR="00C2206F" w:rsidRDefault="00C2206F" w:rsidP="00C836B2">
            <w:pPr>
              <w:jc w:val="center"/>
              <w:rPr>
                <w:rFonts w:ascii="Calibri" w:hAnsi="Calibri"/>
              </w:rPr>
            </w:pPr>
          </w:p>
        </w:tc>
      </w:tr>
    </w:tbl>
    <w:p w14:paraId="3D2A39B7" w14:textId="77777777" w:rsidR="00C2206F" w:rsidRDefault="00C2206F" w:rsidP="00C2206F">
      <w:pPr>
        <w:spacing w:after="0"/>
        <w:jc w:val="both"/>
        <w:rPr>
          <w:rFonts w:ascii="Calibri" w:hAnsi="Calibri"/>
        </w:rPr>
      </w:pPr>
    </w:p>
    <w:p w14:paraId="406E827A" w14:textId="77777777" w:rsidR="00C2206F" w:rsidRDefault="00C2206F" w:rsidP="00C2206F">
      <w:pPr>
        <w:spacing w:after="0"/>
        <w:jc w:val="both"/>
        <w:rPr>
          <w:rFonts w:ascii="Calibri" w:hAnsi="Calibri"/>
        </w:rPr>
      </w:pPr>
    </w:p>
    <w:p w14:paraId="0A8DDD5C" w14:textId="508845FF" w:rsidR="00C2206F" w:rsidRDefault="00C2206F" w:rsidP="00C2206F">
      <w:pPr>
        <w:spacing w:after="0"/>
        <w:ind w:left="450" w:hanging="450"/>
        <w:jc w:val="both"/>
        <w:rPr>
          <w:rFonts w:ascii="Calibri" w:hAnsi="Calibri"/>
        </w:rPr>
      </w:pPr>
      <w:r>
        <w:rPr>
          <w:rFonts w:ascii="Calibri" w:hAnsi="Calibri"/>
        </w:rPr>
        <w:t xml:space="preserve">13. We term the two shapes of nodes you identified in question 10 as </w:t>
      </w:r>
      <w:r w:rsidR="004932A6">
        <w:rPr>
          <w:rFonts w:ascii="Calibri" w:hAnsi="Calibri"/>
        </w:rPr>
        <w:t>planar</w:t>
      </w:r>
      <w:r>
        <w:rPr>
          <w:rFonts w:ascii="Calibri" w:hAnsi="Calibri"/>
        </w:rPr>
        <w:t xml:space="preserve"> nodes (</w:t>
      </w:r>
      <w:r w:rsidR="004932A6">
        <w:rPr>
          <w:rFonts w:ascii="Calibri" w:hAnsi="Calibri"/>
        </w:rPr>
        <w:t>a subclass of angular nodes</w:t>
      </w:r>
      <w:r>
        <w:rPr>
          <w:rFonts w:ascii="Calibri" w:hAnsi="Calibri"/>
        </w:rPr>
        <w:t xml:space="preserve">) and radial nodes (AKA spherical nodes) </w:t>
      </w:r>
      <w:r>
        <w:rPr>
          <w:rFonts w:ascii="Calibri" w:hAnsi="Calibri"/>
        </w:rPr>
        <w:softHyphen/>
        <w:t>– the names are hopefully self-explanatory as to which is which!</w:t>
      </w:r>
    </w:p>
    <w:p w14:paraId="3F512A6C" w14:textId="77777777" w:rsidR="00C2206F" w:rsidRDefault="00C2206F" w:rsidP="00C2206F">
      <w:pPr>
        <w:spacing w:after="0"/>
        <w:ind w:left="450" w:hanging="450"/>
        <w:jc w:val="both"/>
        <w:rPr>
          <w:rFonts w:ascii="Calibri" w:hAnsi="Calibri"/>
        </w:rPr>
      </w:pPr>
    </w:p>
    <w:p w14:paraId="5389287E" w14:textId="76CA1075" w:rsidR="00C2206F" w:rsidRDefault="00C2206F" w:rsidP="00C2206F">
      <w:pPr>
        <w:spacing w:after="0"/>
        <w:ind w:left="450"/>
        <w:jc w:val="both"/>
        <w:rPr>
          <w:rFonts w:ascii="Calibri" w:hAnsi="Calibri"/>
        </w:rPr>
      </w:pPr>
      <w:r>
        <w:rPr>
          <w:rFonts w:ascii="Calibri" w:hAnsi="Calibri"/>
        </w:rPr>
        <w:t xml:space="preserve">Now open the </w:t>
      </w:r>
      <w:r>
        <w:rPr>
          <w:rFonts w:ascii="Calibri" w:hAnsi="Calibri"/>
          <w:b/>
        </w:rPr>
        <w:t>4f</w:t>
      </w:r>
      <w:r>
        <w:rPr>
          <w:rFonts w:ascii="Calibri" w:hAnsi="Calibri"/>
        </w:rPr>
        <w:t xml:space="preserve"> orbital page. Focus on the lower six orbitals (the ones without the “donuts”). Examine the orbital shapes and identify any nodes.</w:t>
      </w:r>
    </w:p>
    <w:p w14:paraId="27D540A9" w14:textId="77777777" w:rsidR="00C2206F" w:rsidRDefault="00C2206F" w:rsidP="00C2206F">
      <w:pPr>
        <w:spacing w:after="0"/>
        <w:ind w:left="450"/>
        <w:jc w:val="both"/>
        <w:rPr>
          <w:rFonts w:ascii="Calibri" w:hAnsi="Calibri"/>
        </w:rPr>
      </w:pPr>
    </w:p>
    <w:p w14:paraId="3B1E5B8D" w14:textId="7EF911BB" w:rsidR="00C2206F" w:rsidRPr="00C2206F" w:rsidRDefault="00C2206F" w:rsidP="00C2206F">
      <w:pPr>
        <w:spacing w:after="0"/>
        <w:ind w:left="450"/>
        <w:jc w:val="both"/>
        <w:rPr>
          <w:rFonts w:ascii="Calibri" w:hAnsi="Calibri"/>
          <w:i/>
        </w:rPr>
      </w:pPr>
      <w:r>
        <w:rPr>
          <w:rFonts w:ascii="Calibri" w:hAnsi="Calibri"/>
          <w:i/>
        </w:rPr>
        <w:t xml:space="preserve">Are the </w:t>
      </w:r>
      <w:r w:rsidRPr="00C2206F">
        <w:rPr>
          <w:rFonts w:ascii="Calibri" w:hAnsi="Calibri"/>
          <w:b/>
          <w:i/>
        </w:rPr>
        <w:t>4f</w:t>
      </w:r>
      <w:r>
        <w:rPr>
          <w:rFonts w:ascii="Calibri" w:hAnsi="Calibri"/>
          <w:i/>
        </w:rPr>
        <w:t xml:space="preserve"> orbital nodes planar or radial/spherical?</w:t>
      </w:r>
    </w:p>
    <w:p w14:paraId="7B681B70" w14:textId="77777777" w:rsidR="00C2206F" w:rsidRDefault="00C2206F" w:rsidP="00C2206F">
      <w:pPr>
        <w:spacing w:after="0"/>
        <w:jc w:val="both"/>
        <w:rPr>
          <w:rFonts w:ascii="Calibri" w:hAnsi="Calibri"/>
        </w:rPr>
      </w:pPr>
    </w:p>
    <w:p w14:paraId="3A37FECA" w14:textId="77777777" w:rsidR="00C2206F" w:rsidRDefault="00C2206F" w:rsidP="00C2206F">
      <w:pPr>
        <w:spacing w:after="0"/>
        <w:jc w:val="both"/>
        <w:rPr>
          <w:rFonts w:ascii="Calibri" w:hAnsi="Calibri"/>
        </w:rPr>
      </w:pPr>
    </w:p>
    <w:p w14:paraId="54C1DC46" w14:textId="77777777" w:rsidR="00C2206F" w:rsidRDefault="00C2206F" w:rsidP="00C2206F">
      <w:pPr>
        <w:spacing w:after="0"/>
        <w:jc w:val="both"/>
        <w:rPr>
          <w:rFonts w:ascii="Calibri" w:hAnsi="Calibri"/>
        </w:rPr>
      </w:pPr>
    </w:p>
    <w:p w14:paraId="11364DEC" w14:textId="77777777" w:rsidR="00C2206F" w:rsidRDefault="00C2206F" w:rsidP="00C2206F">
      <w:pPr>
        <w:spacing w:after="0"/>
        <w:jc w:val="both"/>
        <w:rPr>
          <w:rFonts w:ascii="Calibri" w:hAnsi="Calibri"/>
        </w:rPr>
      </w:pPr>
    </w:p>
    <w:p w14:paraId="1EB6FD38" w14:textId="77777777" w:rsidR="00C2206F" w:rsidRDefault="00C2206F" w:rsidP="00C2206F">
      <w:pPr>
        <w:spacing w:after="0"/>
        <w:jc w:val="both"/>
        <w:rPr>
          <w:rFonts w:ascii="Calibri" w:hAnsi="Calibri"/>
        </w:rPr>
      </w:pPr>
    </w:p>
    <w:p w14:paraId="6B581599" w14:textId="6A84376A" w:rsidR="00C2206F" w:rsidRDefault="00C2206F" w:rsidP="00C2206F">
      <w:pPr>
        <w:spacing w:after="0"/>
        <w:ind w:left="450" w:hanging="450"/>
        <w:jc w:val="both"/>
        <w:rPr>
          <w:rFonts w:ascii="Calibri" w:hAnsi="Calibri"/>
        </w:rPr>
      </w:pPr>
      <w:r>
        <w:rPr>
          <w:rFonts w:ascii="Calibri" w:hAnsi="Calibri"/>
        </w:rPr>
        <w:t xml:space="preserve">14. The </w:t>
      </w:r>
      <w:r>
        <w:rPr>
          <w:rFonts w:ascii="Calibri" w:hAnsi="Calibri"/>
          <w:b/>
        </w:rPr>
        <w:t>4d</w:t>
      </w:r>
      <w:r>
        <w:rPr>
          <w:rFonts w:ascii="Calibri" w:hAnsi="Calibri"/>
        </w:rPr>
        <w:t xml:space="preserve"> orbitals have the same </w:t>
      </w:r>
      <w:r w:rsidR="004932A6">
        <w:rPr>
          <w:rFonts w:ascii="Calibri" w:hAnsi="Calibri"/>
        </w:rPr>
        <w:t xml:space="preserve">total </w:t>
      </w:r>
      <w:r>
        <w:rPr>
          <w:rFonts w:ascii="Calibri" w:hAnsi="Calibri"/>
        </w:rPr>
        <w:t xml:space="preserve">number of nodes as the </w:t>
      </w:r>
      <w:r>
        <w:rPr>
          <w:rFonts w:ascii="Calibri" w:hAnsi="Calibri"/>
          <w:b/>
        </w:rPr>
        <w:t>4f</w:t>
      </w:r>
      <w:r>
        <w:rPr>
          <w:rFonts w:ascii="Calibri" w:hAnsi="Calibri"/>
        </w:rPr>
        <w:t xml:space="preserve"> orbitals. Open the </w:t>
      </w:r>
      <w:r>
        <w:rPr>
          <w:rFonts w:ascii="Calibri" w:hAnsi="Calibri"/>
          <w:b/>
        </w:rPr>
        <w:t>4d</w:t>
      </w:r>
      <w:r>
        <w:rPr>
          <w:rFonts w:ascii="Calibri" w:hAnsi="Calibri"/>
        </w:rPr>
        <w:t xml:space="preserve"> orbital page and examine the shapes. Again, it will be easiest for this question to focus on the lower four orbitals and not the top one with the “donut” shaped lobes.</w:t>
      </w:r>
    </w:p>
    <w:p w14:paraId="3050FF31" w14:textId="77777777" w:rsidR="00C2206F" w:rsidRDefault="00C2206F" w:rsidP="00C2206F">
      <w:pPr>
        <w:spacing w:after="0"/>
        <w:ind w:left="450" w:hanging="450"/>
        <w:jc w:val="both"/>
        <w:rPr>
          <w:rFonts w:ascii="Calibri" w:hAnsi="Calibri"/>
        </w:rPr>
      </w:pPr>
    </w:p>
    <w:p w14:paraId="2E5AC85A" w14:textId="7674752F" w:rsidR="00C2206F" w:rsidRPr="00C2206F" w:rsidRDefault="00C2206F" w:rsidP="00C2206F">
      <w:pPr>
        <w:spacing w:after="0"/>
        <w:ind w:left="450"/>
        <w:jc w:val="both"/>
        <w:rPr>
          <w:rFonts w:ascii="Calibri" w:hAnsi="Calibri"/>
          <w:i/>
        </w:rPr>
      </w:pPr>
      <w:r>
        <w:rPr>
          <w:rFonts w:ascii="Calibri" w:hAnsi="Calibri"/>
          <w:i/>
        </w:rPr>
        <w:t xml:space="preserve">How do the types of nodes differ for the </w:t>
      </w:r>
      <w:r>
        <w:rPr>
          <w:rFonts w:ascii="Calibri" w:hAnsi="Calibri"/>
          <w:b/>
          <w:i/>
        </w:rPr>
        <w:t>4d</w:t>
      </w:r>
      <w:r>
        <w:rPr>
          <w:rFonts w:ascii="Calibri" w:hAnsi="Calibri"/>
          <w:i/>
        </w:rPr>
        <w:t xml:space="preserve"> orbitals vs. the </w:t>
      </w:r>
      <w:r>
        <w:rPr>
          <w:rFonts w:ascii="Calibri" w:hAnsi="Calibri"/>
          <w:b/>
          <w:i/>
        </w:rPr>
        <w:t>4f</w:t>
      </w:r>
      <w:r>
        <w:rPr>
          <w:rFonts w:ascii="Calibri" w:hAnsi="Calibri"/>
          <w:i/>
        </w:rPr>
        <w:t xml:space="preserve"> orbitals?</w:t>
      </w:r>
    </w:p>
    <w:p w14:paraId="63591C60" w14:textId="77777777" w:rsidR="00C2206F" w:rsidRPr="00C2206F" w:rsidRDefault="00C2206F" w:rsidP="00C2206F">
      <w:pPr>
        <w:spacing w:after="0"/>
        <w:jc w:val="both"/>
        <w:rPr>
          <w:rFonts w:ascii="Calibri" w:hAnsi="Calibri"/>
        </w:rPr>
      </w:pPr>
    </w:p>
    <w:p w14:paraId="2D4177A2" w14:textId="77777777" w:rsidR="00C2206F" w:rsidRDefault="00C2206F" w:rsidP="00C2206F">
      <w:pPr>
        <w:spacing w:after="0"/>
        <w:jc w:val="both"/>
        <w:rPr>
          <w:rFonts w:ascii="Calibri" w:hAnsi="Calibri"/>
        </w:rPr>
      </w:pPr>
    </w:p>
    <w:p w14:paraId="38E49B0B" w14:textId="77777777" w:rsidR="00C2206F" w:rsidRDefault="00C2206F" w:rsidP="00C2206F">
      <w:pPr>
        <w:spacing w:after="0"/>
        <w:jc w:val="both"/>
        <w:rPr>
          <w:rFonts w:ascii="Calibri" w:hAnsi="Calibri"/>
        </w:rPr>
      </w:pPr>
    </w:p>
    <w:p w14:paraId="351CC2FF" w14:textId="77777777" w:rsidR="00C2206F" w:rsidRDefault="00C2206F" w:rsidP="00C2206F">
      <w:pPr>
        <w:spacing w:after="0"/>
        <w:jc w:val="both"/>
        <w:rPr>
          <w:rFonts w:ascii="Calibri" w:hAnsi="Calibri"/>
        </w:rPr>
      </w:pPr>
    </w:p>
    <w:p w14:paraId="2B718DD9" w14:textId="77777777" w:rsidR="00C2206F" w:rsidRDefault="00C2206F" w:rsidP="00C2206F">
      <w:pPr>
        <w:spacing w:after="0"/>
        <w:jc w:val="both"/>
        <w:rPr>
          <w:rFonts w:ascii="Calibri" w:hAnsi="Calibri"/>
        </w:rPr>
      </w:pPr>
    </w:p>
    <w:p w14:paraId="2E4E9A18" w14:textId="77777777" w:rsidR="00C2206F" w:rsidRDefault="00C2206F" w:rsidP="00C2206F">
      <w:pPr>
        <w:spacing w:after="0"/>
        <w:jc w:val="both"/>
        <w:rPr>
          <w:rFonts w:ascii="Calibri" w:hAnsi="Calibri"/>
        </w:rPr>
      </w:pPr>
    </w:p>
    <w:p w14:paraId="187A63A9" w14:textId="77777777" w:rsidR="00C2206F" w:rsidRDefault="00C2206F" w:rsidP="00C2206F">
      <w:pPr>
        <w:spacing w:after="0"/>
        <w:jc w:val="both"/>
        <w:rPr>
          <w:rFonts w:ascii="Calibri" w:hAnsi="Calibri"/>
        </w:rPr>
      </w:pPr>
    </w:p>
    <w:p w14:paraId="2A4E152D" w14:textId="77777777" w:rsidR="00C2206F" w:rsidRDefault="00C2206F" w:rsidP="00C2206F">
      <w:pPr>
        <w:spacing w:after="0"/>
        <w:jc w:val="both"/>
        <w:rPr>
          <w:rFonts w:ascii="Calibri" w:hAnsi="Calibri"/>
        </w:rPr>
      </w:pPr>
    </w:p>
    <w:p w14:paraId="3E5B962C" w14:textId="77777777" w:rsidR="00C2206F" w:rsidRDefault="00C2206F" w:rsidP="00C2206F">
      <w:pPr>
        <w:spacing w:after="0"/>
        <w:jc w:val="both"/>
        <w:rPr>
          <w:rFonts w:ascii="Calibri" w:hAnsi="Calibri"/>
        </w:rPr>
      </w:pPr>
    </w:p>
    <w:p w14:paraId="4A5E250D" w14:textId="77777777" w:rsidR="004932A6" w:rsidRDefault="004932A6" w:rsidP="004932A6">
      <w:pPr>
        <w:spacing w:after="0"/>
        <w:ind w:left="450"/>
        <w:jc w:val="both"/>
        <w:rPr>
          <w:rFonts w:ascii="Calibri" w:hAnsi="Calibri"/>
        </w:rPr>
      </w:pPr>
      <w:r>
        <w:rPr>
          <w:rFonts w:ascii="Calibri" w:hAnsi="Calibri"/>
        </w:rPr>
        <w:t xml:space="preserve">(Note: the orbitals with the “donuts” have cone-shaped nodes in place of some or all of the planar nodes, but the total number of angular nodes is the same as for orbitals of the same type without the donuts. Angular nodes include </w:t>
      </w:r>
      <w:r w:rsidRPr="0040015F">
        <w:rPr>
          <w:rFonts w:ascii="Calibri" w:hAnsi="Calibri"/>
          <w:i/>
        </w:rPr>
        <w:t>both</w:t>
      </w:r>
      <w:r>
        <w:rPr>
          <w:rFonts w:ascii="Calibri" w:hAnsi="Calibri"/>
        </w:rPr>
        <w:t xml:space="preserve"> planar and conical nodes.)</w:t>
      </w:r>
    </w:p>
    <w:p w14:paraId="6D434DE7" w14:textId="77777777" w:rsidR="00C2206F" w:rsidRDefault="00C2206F" w:rsidP="00C2206F">
      <w:pPr>
        <w:spacing w:after="0"/>
        <w:jc w:val="both"/>
        <w:rPr>
          <w:rFonts w:ascii="Calibri" w:hAnsi="Calibri"/>
        </w:rPr>
      </w:pPr>
      <w:bookmarkStart w:id="0" w:name="_GoBack"/>
      <w:bookmarkEnd w:id="0"/>
    </w:p>
    <w:p w14:paraId="45F83C07" w14:textId="0F6C9CA3" w:rsidR="00C2206F" w:rsidRPr="00C2206F" w:rsidRDefault="00C2206F" w:rsidP="00C2206F">
      <w:pPr>
        <w:spacing w:after="0"/>
        <w:jc w:val="both"/>
        <w:rPr>
          <w:rFonts w:ascii="Calibri" w:hAnsi="Calibri"/>
        </w:rPr>
      </w:pPr>
      <w:r>
        <w:rPr>
          <w:rFonts w:ascii="Calibri" w:hAnsi="Calibri"/>
        </w:rPr>
        <w:t>15. If time remains, browse some of the higher-order orbitals (</w:t>
      </w:r>
      <w:r>
        <w:rPr>
          <w:rFonts w:ascii="Calibri" w:hAnsi="Calibri"/>
          <w:b/>
        </w:rPr>
        <w:t>g</w:t>
      </w:r>
      <w:r>
        <w:rPr>
          <w:rFonts w:ascii="Calibri" w:hAnsi="Calibri"/>
        </w:rPr>
        <w:t xml:space="preserve">, </w:t>
      </w:r>
      <w:r>
        <w:rPr>
          <w:rFonts w:ascii="Calibri" w:hAnsi="Calibri"/>
          <w:b/>
        </w:rPr>
        <w:t>h</w:t>
      </w:r>
      <w:r>
        <w:rPr>
          <w:rFonts w:ascii="Calibri" w:hAnsi="Calibri"/>
        </w:rPr>
        <w:t xml:space="preserve">, and </w:t>
      </w:r>
      <w:r>
        <w:rPr>
          <w:rFonts w:ascii="Calibri" w:hAnsi="Calibri"/>
          <w:b/>
        </w:rPr>
        <w:t>i</w:t>
      </w:r>
      <w:r>
        <w:rPr>
          <w:rFonts w:ascii="Calibri" w:hAnsi="Calibri"/>
        </w:rPr>
        <w:t>)!</w:t>
      </w:r>
    </w:p>
    <w:sectPr w:rsidR="00C2206F" w:rsidRPr="00C2206F" w:rsidSect="00480175">
      <w:headerReference w:type="default" r:id="rId10"/>
      <w:footerReference w:type="default" r:id="rId11"/>
      <w:headerReference w:type="first" r:id="rId12"/>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52469" w14:textId="77777777" w:rsidR="00480175" w:rsidRDefault="00480175" w:rsidP="00480175">
      <w:pPr>
        <w:spacing w:after="0"/>
      </w:pPr>
      <w:r>
        <w:separator/>
      </w:r>
    </w:p>
  </w:endnote>
  <w:endnote w:type="continuationSeparator" w:id="0">
    <w:p w14:paraId="6B17D2BB" w14:textId="77777777" w:rsidR="00480175" w:rsidRDefault="00480175" w:rsidP="004801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25E6E" w14:textId="77777777" w:rsidR="00480175" w:rsidRPr="00480175" w:rsidRDefault="00480175" w:rsidP="00480175">
    <w:pPr>
      <w:pStyle w:val="Footer"/>
      <w:jc w:val="center"/>
      <w:rPr>
        <w:rFonts w:ascii="Calibri" w:hAnsi="Calibri"/>
      </w:rPr>
    </w:pPr>
    <w:r>
      <w:rPr>
        <w:rStyle w:val="PageNumber"/>
      </w:rPr>
      <w:fldChar w:fldCharType="begin"/>
    </w:r>
    <w:r>
      <w:rPr>
        <w:rStyle w:val="PageNumber"/>
      </w:rPr>
      <w:instrText xml:space="preserve"> PAGE </w:instrText>
    </w:r>
    <w:r>
      <w:rPr>
        <w:rStyle w:val="PageNumber"/>
      </w:rPr>
      <w:fldChar w:fldCharType="separate"/>
    </w:r>
    <w:r w:rsidR="004932A6">
      <w:rPr>
        <w:rStyle w:val="PageNumber"/>
        <w:noProof/>
      </w:rPr>
      <w:t>6</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9DBE0" w14:textId="77777777" w:rsidR="00480175" w:rsidRDefault="00480175" w:rsidP="00480175">
      <w:pPr>
        <w:spacing w:after="0"/>
      </w:pPr>
      <w:r>
        <w:separator/>
      </w:r>
    </w:p>
  </w:footnote>
  <w:footnote w:type="continuationSeparator" w:id="0">
    <w:p w14:paraId="549A1782" w14:textId="77777777" w:rsidR="00480175" w:rsidRDefault="00480175" w:rsidP="0048017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D52E" w14:textId="7F0FC188" w:rsidR="00480175" w:rsidRPr="00480175" w:rsidRDefault="00480175" w:rsidP="00480175">
    <w:pPr>
      <w:pStyle w:val="Header"/>
      <w:jc w:val="right"/>
      <w:rPr>
        <w:rFonts w:ascii="Calibri" w:hAnsi="Calibri"/>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0171F" w14:textId="3795FB2E" w:rsidR="002D0D5D" w:rsidRPr="002D0D5D" w:rsidRDefault="002D0D5D" w:rsidP="002D0D5D">
    <w:pPr>
      <w:pStyle w:val="Header"/>
      <w:jc w:val="both"/>
      <w:rPr>
        <w:rFonts w:ascii="Calibri" w:hAnsi="Calibri"/>
        <w:sz w:val="18"/>
        <w:szCs w:val="18"/>
      </w:rPr>
    </w:pPr>
    <w:r w:rsidRPr="002D0D5D">
      <w:rPr>
        <w:rFonts w:ascii="Calibri" w:hAnsi="Calibri"/>
        <w:sz w:val="18"/>
        <w:szCs w:val="18"/>
      </w:rPr>
      <w:t xml:space="preserve">Created by </w:t>
    </w:r>
    <w:r>
      <w:rPr>
        <w:rFonts w:ascii="Calibri" w:hAnsi="Calibri"/>
        <w:sz w:val="18"/>
        <w:szCs w:val="18"/>
      </w:rPr>
      <w:t>Patrick Lutz (Oberlin College)</w:t>
    </w:r>
    <w:r w:rsidRPr="002D0D5D">
      <w:rPr>
        <w:rFonts w:ascii="Calibri" w:hAnsi="Calibri"/>
        <w:sz w:val="18"/>
        <w:szCs w:val="18"/>
      </w:rPr>
      <w:t xml:space="preserve"> and posted on VIPEr </w:t>
    </w:r>
    <w:hyperlink r:id="rId1" w:history="1">
      <w:r w:rsidRPr="002D0D5D">
        <w:rPr>
          <w:rStyle w:val="Hyperlink"/>
          <w:rFonts w:ascii="Calibri" w:hAnsi="Calibri"/>
          <w:sz w:val="18"/>
          <w:szCs w:val="18"/>
        </w:rPr>
        <w:t>(www.ionicviper.org)</w:t>
      </w:r>
    </w:hyperlink>
    <w:r w:rsidRPr="002D0D5D">
      <w:rPr>
        <w:rFonts w:ascii="Calibri" w:hAnsi="Calibri"/>
        <w:sz w:val="18"/>
        <w:szCs w:val="18"/>
      </w:rPr>
      <w:t xml:space="preserve"> on </w:t>
    </w:r>
    <w:r>
      <w:rPr>
        <w:rFonts w:ascii="Calibri" w:hAnsi="Calibri"/>
        <w:sz w:val="18"/>
        <w:szCs w:val="18"/>
      </w:rPr>
      <w:t>February 21, 2022.</w:t>
    </w:r>
    <w:r w:rsidRPr="002D0D5D">
      <w:rPr>
        <w:rFonts w:ascii="Calibri" w:hAnsi="Calibri"/>
        <w:sz w:val="18"/>
        <w:szCs w:val="18"/>
      </w:rPr>
      <w:t xml:space="preserve"> Copyright </w:t>
    </w:r>
    <w:r>
      <w:rPr>
        <w:rFonts w:ascii="Calibri" w:hAnsi="Calibri"/>
        <w:sz w:val="18"/>
        <w:szCs w:val="18"/>
      </w:rPr>
      <w:t>Patrick Lutz, 2022</w:t>
    </w:r>
    <w:r w:rsidRPr="002D0D5D">
      <w:rPr>
        <w:rFonts w:ascii="Calibri" w:hAnsi="Calibri"/>
        <w:sz w:val="18"/>
        <w:szCs w:val="18"/>
      </w:rPr>
      <w:t>.</w:t>
    </w:r>
    <w:r>
      <w:rPr>
        <w:rFonts w:ascii="Calibri" w:hAnsi="Calibri"/>
        <w:sz w:val="18"/>
        <w:szCs w:val="18"/>
      </w:rPr>
      <w:t xml:space="preserve"> Portions of this activity were adapted from learning o</w:t>
    </w:r>
    <w:r w:rsidR="00FC5157">
      <w:rPr>
        <w:rFonts w:ascii="Calibri" w:hAnsi="Calibri"/>
        <w:sz w:val="18"/>
        <w:szCs w:val="18"/>
      </w:rPr>
      <w:t>bjects created by Margret J. Ge</w:t>
    </w:r>
    <w:r>
      <w:rPr>
        <w:rFonts w:ascii="Calibri" w:hAnsi="Calibri"/>
        <w:sz w:val="18"/>
        <w:szCs w:val="18"/>
      </w:rPr>
      <w:t>selbracht (Reed College), Joanne L. Stewart (Hope College), and Barbara Reisner (James Madison University).</w:t>
    </w:r>
    <w:r w:rsidRPr="002D0D5D">
      <w:rPr>
        <w:rFonts w:ascii="Calibri" w:hAnsi="Calibri"/>
        <w:sz w:val="18"/>
        <w:szCs w:val="18"/>
      </w:rPr>
      <w:t xml:space="preserve"> This work is licensed under the Creative Commons Attribution Non-commercial Share Alike License. To view a copy of this license visit </w:t>
    </w:r>
    <w:hyperlink r:id="rId2" w:history="1">
      <w:r w:rsidRPr="002D0D5D">
        <w:rPr>
          <w:rStyle w:val="Hyperlink"/>
          <w:rFonts w:ascii="Calibri" w:hAnsi="Calibri"/>
          <w:sz w:val="18"/>
          <w:szCs w:val="18"/>
        </w:rPr>
        <w:t>http://creativecommons.org/licenses/</w:t>
      </w:r>
    </w:hyperlink>
  </w:p>
  <w:p w14:paraId="0D4BA311" w14:textId="3930BE9F" w:rsidR="00480175" w:rsidRPr="00480175" w:rsidRDefault="00480175" w:rsidP="002D0D5D">
    <w:pPr>
      <w:pStyle w:val="Header"/>
      <w:jc w:val="both"/>
      <w:rPr>
        <w:rFonts w:ascii="Calibri" w:hAnsi="Calibr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93093"/>
    <w:multiLevelType w:val="hybridMultilevel"/>
    <w:tmpl w:val="6096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323FB7"/>
    <w:multiLevelType w:val="hybridMultilevel"/>
    <w:tmpl w:val="05DAF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175"/>
    <w:rsid w:val="000A2E46"/>
    <w:rsid w:val="00165F2F"/>
    <w:rsid w:val="0018548D"/>
    <w:rsid w:val="002D0D5D"/>
    <w:rsid w:val="00480175"/>
    <w:rsid w:val="004932A6"/>
    <w:rsid w:val="006A6B00"/>
    <w:rsid w:val="00843745"/>
    <w:rsid w:val="008A4F21"/>
    <w:rsid w:val="009575E3"/>
    <w:rsid w:val="00A5041A"/>
    <w:rsid w:val="00C2206F"/>
    <w:rsid w:val="00C42B53"/>
    <w:rsid w:val="00CB7986"/>
    <w:rsid w:val="00E47866"/>
    <w:rsid w:val="00F7044E"/>
    <w:rsid w:val="00FC51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B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175"/>
    <w:pPr>
      <w:tabs>
        <w:tab w:val="center" w:pos="4320"/>
        <w:tab w:val="right" w:pos="8640"/>
      </w:tabs>
      <w:spacing w:after="0"/>
    </w:pPr>
  </w:style>
  <w:style w:type="character" w:customStyle="1" w:styleId="HeaderChar">
    <w:name w:val="Header Char"/>
    <w:basedOn w:val="DefaultParagraphFont"/>
    <w:link w:val="Header"/>
    <w:uiPriority w:val="99"/>
    <w:rsid w:val="00480175"/>
  </w:style>
  <w:style w:type="paragraph" w:styleId="Footer">
    <w:name w:val="footer"/>
    <w:basedOn w:val="Normal"/>
    <w:link w:val="FooterChar"/>
    <w:uiPriority w:val="99"/>
    <w:unhideWhenUsed/>
    <w:rsid w:val="00480175"/>
    <w:pPr>
      <w:tabs>
        <w:tab w:val="center" w:pos="4320"/>
        <w:tab w:val="right" w:pos="8640"/>
      </w:tabs>
      <w:spacing w:after="0"/>
    </w:pPr>
  </w:style>
  <w:style w:type="character" w:customStyle="1" w:styleId="FooterChar">
    <w:name w:val="Footer Char"/>
    <w:basedOn w:val="DefaultParagraphFont"/>
    <w:link w:val="Footer"/>
    <w:uiPriority w:val="99"/>
    <w:rsid w:val="00480175"/>
  </w:style>
  <w:style w:type="character" w:styleId="Hyperlink">
    <w:name w:val="Hyperlink"/>
    <w:basedOn w:val="DefaultParagraphFont"/>
    <w:uiPriority w:val="99"/>
    <w:unhideWhenUsed/>
    <w:rsid w:val="00480175"/>
    <w:rPr>
      <w:color w:val="0000FF" w:themeColor="hyperlink"/>
      <w:u w:val="single"/>
    </w:rPr>
  </w:style>
  <w:style w:type="paragraph" w:styleId="ListParagraph">
    <w:name w:val="List Paragraph"/>
    <w:basedOn w:val="Normal"/>
    <w:uiPriority w:val="34"/>
    <w:qFormat/>
    <w:rsid w:val="00480175"/>
    <w:pPr>
      <w:ind w:left="720"/>
      <w:contextualSpacing/>
    </w:pPr>
  </w:style>
  <w:style w:type="character" w:styleId="PageNumber">
    <w:name w:val="page number"/>
    <w:basedOn w:val="DefaultParagraphFont"/>
    <w:uiPriority w:val="99"/>
    <w:semiHidden/>
    <w:unhideWhenUsed/>
    <w:rsid w:val="00480175"/>
  </w:style>
  <w:style w:type="table" w:styleId="TableGrid">
    <w:name w:val="Table Grid"/>
    <w:basedOn w:val="TableNormal"/>
    <w:uiPriority w:val="59"/>
    <w:rsid w:val="00C2206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175"/>
    <w:pPr>
      <w:tabs>
        <w:tab w:val="center" w:pos="4320"/>
        <w:tab w:val="right" w:pos="8640"/>
      </w:tabs>
      <w:spacing w:after="0"/>
    </w:pPr>
  </w:style>
  <w:style w:type="character" w:customStyle="1" w:styleId="HeaderChar">
    <w:name w:val="Header Char"/>
    <w:basedOn w:val="DefaultParagraphFont"/>
    <w:link w:val="Header"/>
    <w:uiPriority w:val="99"/>
    <w:rsid w:val="00480175"/>
  </w:style>
  <w:style w:type="paragraph" w:styleId="Footer">
    <w:name w:val="footer"/>
    <w:basedOn w:val="Normal"/>
    <w:link w:val="FooterChar"/>
    <w:uiPriority w:val="99"/>
    <w:unhideWhenUsed/>
    <w:rsid w:val="00480175"/>
    <w:pPr>
      <w:tabs>
        <w:tab w:val="center" w:pos="4320"/>
        <w:tab w:val="right" w:pos="8640"/>
      </w:tabs>
      <w:spacing w:after="0"/>
    </w:pPr>
  </w:style>
  <w:style w:type="character" w:customStyle="1" w:styleId="FooterChar">
    <w:name w:val="Footer Char"/>
    <w:basedOn w:val="DefaultParagraphFont"/>
    <w:link w:val="Footer"/>
    <w:uiPriority w:val="99"/>
    <w:rsid w:val="00480175"/>
  </w:style>
  <w:style w:type="character" w:styleId="Hyperlink">
    <w:name w:val="Hyperlink"/>
    <w:basedOn w:val="DefaultParagraphFont"/>
    <w:uiPriority w:val="99"/>
    <w:unhideWhenUsed/>
    <w:rsid w:val="00480175"/>
    <w:rPr>
      <w:color w:val="0000FF" w:themeColor="hyperlink"/>
      <w:u w:val="single"/>
    </w:rPr>
  </w:style>
  <w:style w:type="paragraph" w:styleId="ListParagraph">
    <w:name w:val="List Paragraph"/>
    <w:basedOn w:val="Normal"/>
    <w:uiPriority w:val="34"/>
    <w:qFormat/>
    <w:rsid w:val="00480175"/>
    <w:pPr>
      <w:ind w:left="720"/>
      <w:contextualSpacing/>
    </w:pPr>
  </w:style>
  <w:style w:type="character" w:styleId="PageNumber">
    <w:name w:val="page number"/>
    <w:basedOn w:val="DefaultParagraphFont"/>
    <w:uiPriority w:val="99"/>
    <w:semiHidden/>
    <w:unhideWhenUsed/>
    <w:rsid w:val="00480175"/>
  </w:style>
  <w:style w:type="table" w:styleId="TableGrid">
    <w:name w:val="Table Grid"/>
    <w:basedOn w:val="TableNormal"/>
    <w:uiPriority w:val="59"/>
    <w:rsid w:val="00C2206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08358">
      <w:bodyDiv w:val="1"/>
      <w:marLeft w:val="0"/>
      <w:marRight w:val="0"/>
      <w:marTop w:val="0"/>
      <w:marBottom w:val="0"/>
      <w:divBdr>
        <w:top w:val="none" w:sz="0" w:space="0" w:color="auto"/>
        <w:left w:val="none" w:sz="0" w:space="0" w:color="auto"/>
        <w:bottom w:val="none" w:sz="0" w:space="0" w:color="auto"/>
        <w:right w:val="none" w:sz="0" w:space="0" w:color="auto"/>
      </w:divBdr>
    </w:div>
    <w:div w:id="128017889">
      <w:bodyDiv w:val="1"/>
      <w:marLeft w:val="0"/>
      <w:marRight w:val="0"/>
      <w:marTop w:val="0"/>
      <w:marBottom w:val="0"/>
      <w:divBdr>
        <w:top w:val="none" w:sz="0" w:space="0" w:color="auto"/>
        <w:left w:val="none" w:sz="0" w:space="0" w:color="auto"/>
        <w:bottom w:val="none" w:sz="0" w:space="0" w:color="auto"/>
        <w:right w:val="none" w:sz="0" w:space="0" w:color="auto"/>
      </w:divBdr>
    </w:div>
    <w:div w:id="492649999">
      <w:bodyDiv w:val="1"/>
      <w:marLeft w:val="0"/>
      <w:marRight w:val="0"/>
      <w:marTop w:val="0"/>
      <w:marBottom w:val="0"/>
      <w:divBdr>
        <w:top w:val="none" w:sz="0" w:space="0" w:color="auto"/>
        <w:left w:val="none" w:sz="0" w:space="0" w:color="auto"/>
        <w:bottom w:val="none" w:sz="0" w:space="0" w:color="auto"/>
        <w:right w:val="none" w:sz="0" w:space="0" w:color="auto"/>
      </w:divBdr>
    </w:div>
    <w:div w:id="1002706179">
      <w:bodyDiv w:val="1"/>
      <w:marLeft w:val="0"/>
      <w:marRight w:val="0"/>
      <w:marTop w:val="0"/>
      <w:marBottom w:val="0"/>
      <w:divBdr>
        <w:top w:val="none" w:sz="0" w:space="0" w:color="auto"/>
        <w:left w:val="none" w:sz="0" w:space="0" w:color="auto"/>
        <w:bottom w:val="none" w:sz="0" w:space="0" w:color="auto"/>
        <w:right w:val="none" w:sz="0" w:space="0" w:color="auto"/>
      </w:divBdr>
    </w:div>
    <w:div w:id="1249461686">
      <w:bodyDiv w:val="1"/>
      <w:marLeft w:val="0"/>
      <w:marRight w:val="0"/>
      <w:marTop w:val="0"/>
      <w:marBottom w:val="0"/>
      <w:divBdr>
        <w:top w:val="none" w:sz="0" w:space="0" w:color="auto"/>
        <w:left w:val="none" w:sz="0" w:space="0" w:color="auto"/>
        <w:bottom w:val="none" w:sz="0" w:space="0" w:color="auto"/>
        <w:right w:val="none" w:sz="0" w:space="0" w:color="auto"/>
      </w:divBdr>
    </w:div>
    <w:div w:id="1336807853">
      <w:bodyDiv w:val="1"/>
      <w:marLeft w:val="0"/>
      <w:marRight w:val="0"/>
      <w:marTop w:val="0"/>
      <w:marBottom w:val="0"/>
      <w:divBdr>
        <w:top w:val="none" w:sz="0" w:space="0" w:color="auto"/>
        <w:left w:val="none" w:sz="0" w:space="0" w:color="auto"/>
        <w:bottom w:val="none" w:sz="0" w:space="0" w:color="auto"/>
        <w:right w:val="none" w:sz="0" w:space="0" w:color="auto"/>
      </w:divBdr>
    </w:div>
    <w:div w:id="1597128077">
      <w:bodyDiv w:val="1"/>
      <w:marLeft w:val="0"/>
      <w:marRight w:val="0"/>
      <w:marTop w:val="0"/>
      <w:marBottom w:val="0"/>
      <w:divBdr>
        <w:top w:val="none" w:sz="0" w:space="0" w:color="auto"/>
        <w:left w:val="none" w:sz="0" w:space="0" w:color="auto"/>
        <w:bottom w:val="none" w:sz="0" w:space="0" w:color="auto"/>
        <w:right w:val="none" w:sz="0" w:space="0" w:color="auto"/>
      </w:divBdr>
    </w:div>
    <w:div w:id="1637225626">
      <w:bodyDiv w:val="1"/>
      <w:marLeft w:val="0"/>
      <w:marRight w:val="0"/>
      <w:marTop w:val="0"/>
      <w:marBottom w:val="0"/>
      <w:divBdr>
        <w:top w:val="none" w:sz="0" w:space="0" w:color="auto"/>
        <w:left w:val="none" w:sz="0" w:space="0" w:color="auto"/>
        <w:bottom w:val="none" w:sz="0" w:space="0" w:color="auto"/>
        <w:right w:val="none" w:sz="0" w:space="0" w:color="auto"/>
      </w:divBdr>
      <w:divsChild>
        <w:div w:id="731194023">
          <w:marLeft w:val="600"/>
          <w:marRight w:val="0"/>
          <w:marTop w:val="0"/>
          <w:marBottom w:val="0"/>
          <w:divBdr>
            <w:top w:val="none" w:sz="0" w:space="0" w:color="auto"/>
            <w:left w:val="none" w:sz="0" w:space="0" w:color="auto"/>
            <w:bottom w:val="none" w:sz="0" w:space="0" w:color="auto"/>
            <w:right w:val="none" w:sz="0" w:space="0" w:color="auto"/>
          </w:divBdr>
        </w:div>
      </w:divsChild>
    </w:div>
    <w:div w:id="1740398625">
      <w:bodyDiv w:val="1"/>
      <w:marLeft w:val="0"/>
      <w:marRight w:val="0"/>
      <w:marTop w:val="0"/>
      <w:marBottom w:val="0"/>
      <w:divBdr>
        <w:top w:val="none" w:sz="0" w:space="0" w:color="auto"/>
        <w:left w:val="none" w:sz="0" w:space="0" w:color="auto"/>
        <w:bottom w:val="none" w:sz="0" w:space="0" w:color="auto"/>
        <w:right w:val="none" w:sz="0" w:space="0" w:color="auto"/>
      </w:divBdr>
    </w:div>
    <w:div w:id="1803187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inter.group.shef.ac.uk/orbitron/"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AD28-C1C2-C943-B1A5-2AE23D74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945</Words>
  <Characters>5393</Characters>
  <Application>Microsoft Macintosh Word</Application>
  <DocSecurity>0</DocSecurity>
  <Lines>44</Lines>
  <Paragraphs>12</Paragraphs>
  <ScaleCrop>false</ScaleCrop>
  <Company>Hope College</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Lutz</dc:creator>
  <cp:keywords/>
  <dc:description/>
  <cp:lastModifiedBy>Patrick Lutz</cp:lastModifiedBy>
  <cp:revision>10</cp:revision>
  <cp:lastPrinted>2022-02-16T17:40:00Z</cp:lastPrinted>
  <dcterms:created xsi:type="dcterms:W3CDTF">2022-02-16T17:40:00Z</dcterms:created>
  <dcterms:modified xsi:type="dcterms:W3CDTF">2022-03-13T20:16:00Z</dcterms:modified>
</cp:coreProperties>
</file>