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428" w:rsidRDefault="006A6428" w:rsidP="006A6428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Name:____________________________</w:t>
      </w:r>
    </w:p>
    <w:p w:rsidR="00F911E9" w:rsidRDefault="00EF3FF4" w:rsidP="00EF3FF4">
      <w:pPr>
        <w:jc w:val="center"/>
        <w:rPr>
          <w:rFonts w:ascii="Times New Roman" w:hAnsi="Times New Roman" w:cs="Times New Roman"/>
          <w:b/>
        </w:rPr>
      </w:pPr>
      <w:r w:rsidRPr="00EF3FF4">
        <w:rPr>
          <w:rFonts w:ascii="Times New Roman" w:hAnsi="Times New Roman" w:cs="Times New Roman"/>
          <w:b/>
        </w:rPr>
        <w:t>In Class Activity – Symmetry and Point Groups</w:t>
      </w:r>
    </w:p>
    <w:p w:rsidR="006A6428" w:rsidRDefault="00EF3FF4" w:rsidP="00EF3FF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April 15</w:t>
      </w:r>
      <w:r w:rsidRPr="00EF3FF4">
        <w:rPr>
          <w:rFonts w:ascii="Times New Roman" w:hAnsi="Times New Roman" w:cs="Times New Roman"/>
          <w:b/>
          <w:vertAlign w:val="superscript"/>
        </w:rPr>
        <w:t>th</w:t>
      </w:r>
      <w:r w:rsidR="006A6428">
        <w:rPr>
          <w:rFonts w:ascii="Times New Roman" w:hAnsi="Times New Roman" w:cs="Times New Roman"/>
          <w:b/>
        </w:rPr>
        <w:t>, 20145</w:t>
      </w:r>
    </w:p>
    <w:p w:rsidR="00EF3FF4" w:rsidRDefault="00EF3FF4" w:rsidP="00EF3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Before coming to class, </w:t>
      </w:r>
      <w:r w:rsidR="00B52C62">
        <w:rPr>
          <w:rFonts w:ascii="Times New Roman" w:hAnsi="Times New Roman" w:cs="Times New Roman"/>
        </w:rPr>
        <w:t xml:space="preserve">I asked you to watch the TED talk by Marcus duSautoy. Here’s the link if you would like to check it out </w:t>
      </w:r>
      <w:r w:rsidR="006A6428">
        <w:rPr>
          <w:rFonts w:ascii="Times New Roman" w:hAnsi="Times New Roman" w:cs="Times New Roman"/>
        </w:rPr>
        <w:t xml:space="preserve">again </w:t>
      </w:r>
      <w:r w:rsidR="00B52C62">
        <w:rPr>
          <w:rFonts w:ascii="Times New Roman" w:hAnsi="Times New Roman" w:cs="Times New Roman"/>
        </w:rPr>
        <w:t xml:space="preserve">later. </w:t>
      </w:r>
    </w:p>
    <w:p w:rsidR="00EF3FF4" w:rsidRDefault="00EF3FF4" w:rsidP="00EF3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9" w:history="1">
        <w:r w:rsidRPr="00397A9C">
          <w:rPr>
            <w:rStyle w:val="Hyperlink"/>
            <w:rFonts w:ascii="Times New Roman" w:hAnsi="Times New Roman" w:cs="Times New Roman"/>
          </w:rPr>
          <w:t>http://www.ted.com/talks/marcus_du_sautoy_symmetry_reality_s_riddle</w:t>
        </w:r>
      </w:hyperlink>
    </w:p>
    <w:p w:rsidR="00251A41" w:rsidRDefault="006A6428" w:rsidP="00EF3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 I previously stated, the</w:t>
      </w:r>
      <w:r w:rsidR="00EF3FF4">
        <w:rPr>
          <w:rFonts w:ascii="Times New Roman" w:hAnsi="Times New Roman" w:cs="Times New Roman"/>
        </w:rPr>
        <w:t xml:space="preserve"> last </w:t>
      </w:r>
      <w:r w:rsidR="005D4E6A">
        <w:rPr>
          <w:rFonts w:ascii="Times New Roman" w:hAnsi="Times New Roman" w:cs="Times New Roman"/>
        </w:rPr>
        <w:t>4</w:t>
      </w:r>
      <w:r w:rsidR="00EF3FF4">
        <w:rPr>
          <w:rFonts w:ascii="Times New Roman" w:hAnsi="Times New Roman" w:cs="Times New Roman"/>
        </w:rPr>
        <w:t xml:space="preserve"> minutes </w:t>
      </w:r>
      <w:r w:rsidR="0013588B">
        <w:rPr>
          <w:rFonts w:ascii="Times New Roman" w:hAnsi="Times New Roman" w:cs="Times New Roman"/>
        </w:rPr>
        <w:t>of this video</w:t>
      </w:r>
      <w:bookmarkStart w:id="0" w:name="_GoBack"/>
      <w:bookmarkEnd w:id="0"/>
      <w:r w:rsidR="00EF3F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not</w:t>
      </w:r>
      <w:r w:rsidR="00EF3FF4">
        <w:rPr>
          <w:rFonts w:ascii="Times New Roman" w:hAnsi="Times New Roman" w:cs="Times New Roman"/>
        </w:rPr>
        <w:t xml:space="preserve"> as relevant to our class, but the video itself </w:t>
      </w:r>
      <w:r w:rsidR="0047716D">
        <w:rPr>
          <w:rFonts w:ascii="Times New Roman" w:hAnsi="Times New Roman" w:cs="Times New Roman"/>
        </w:rPr>
        <w:t>provides</w:t>
      </w:r>
      <w:r w:rsidR="00EF3FF4">
        <w:rPr>
          <w:rFonts w:ascii="Times New Roman" w:hAnsi="Times New Roman" w:cs="Times New Roman"/>
        </w:rPr>
        <w:t xml:space="preserve"> a </w:t>
      </w:r>
      <w:r w:rsidR="0047716D">
        <w:rPr>
          <w:rFonts w:ascii="Times New Roman" w:hAnsi="Times New Roman" w:cs="Times New Roman"/>
        </w:rPr>
        <w:t>nice</w:t>
      </w:r>
      <w:r w:rsidR="00EF3FF4">
        <w:rPr>
          <w:rFonts w:ascii="Times New Roman" w:hAnsi="Times New Roman" w:cs="Times New Roman"/>
        </w:rPr>
        <w:t xml:space="preserve"> introduction to the topic of symmetry. </w:t>
      </w:r>
    </w:p>
    <w:p w:rsidR="00B52C62" w:rsidRPr="00B52C62" w:rsidRDefault="00B52C62" w:rsidP="00EF3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Overview</w:t>
      </w:r>
    </w:p>
    <w:p w:rsidR="00EF3FF4" w:rsidRDefault="00EF3FF4" w:rsidP="00EF3F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the first </w:t>
      </w:r>
      <w:r w:rsidR="00B52C62">
        <w:rPr>
          <w:rFonts w:ascii="Times New Roman" w:hAnsi="Times New Roman" w:cs="Times New Roman"/>
        </w:rPr>
        <w:t xml:space="preserve">1/3 to </w:t>
      </w:r>
      <w:r>
        <w:rPr>
          <w:rFonts w:ascii="Times New Roman" w:hAnsi="Times New Roman" w:cs="Times New Roman"/>
        </w:rPr>
        <w:t>1/2 of the class, we will go over symmetry elements and point groups. For the remaining time, we will perform this in-class activity on the computers. You will turn in this acti</w:t>
      </w:r>
      <w:r w:rsidR="00251A41">
        <w:rPr>
          <w:rFonts w:ascii="Times New Roman" w:hAnsi="Times New Roman" w:cs="Times New Roman"/>
        </w:rPr>
        <w:t>vity sheet at the end of class and it will be part of your participation grade</w:t>
      </w:r>
      <w:r w:rsidR="000B7721">
        <w:rPr>
          <w:rFonts w:ascii="Times New Roman" w:hAnsi="Times New Roman" w:cs="Times New Roman"/>
        </w:rPr>
        <w:t xml:space="preserve"> (</w:t>
      </w:r>
      <w:r w:rsidR="0047716D">
        <w:rPr>
          <w:rFonts w:ascii="Times New Roman" w:hAnsi="Times New Roman" w:cs="Times New Roman"/>
        </w:rPr>
        <w:t>similar to</w:t>
      </w:r>
      <w:r w:rsidR="000B7721">
        <w:rPr>
          <w:rFonts w:ascii="Times New Roman" w:hAnsi="Times New Roman" w:cs="Times New Roman"/>
        </w:rPr>
        <w:t xml:space="preserve"> the first day activity). You can discuss with your neighbors, but please do your own work</w:t>
      </w:r>
      <w:r w:rsidR="0047716D">
        <w:rPr>
          <w:rFonts w:ascii="Times New Roman" w:hAnsi="Times New Roman" w:cs="Times New Roman"/>
        </w:rPr>
        <w:t xml:space="preserve"> and look at each structure</w:t>
      </w:r>
      <w:r w:rsidR="000B7721">
        <w:rPr>
          <w:rFonts w:ascii="Times New Roman" w:hAnsi="Times New Roman" w:cs="Times New Roman"/>
        </w:rPr>
        <w:t xml:space="preserve">. </w:t>
      </w:r>
      <w:r w:rsidR="00084B15">
        <w:rPr>
          <w:rFonts w:ascii="Times New Roman" w:hAnsi="Times New Roman" w:cs="Times New Roman"/>
        </w:rPr>
        <w:t xml:space="preserve">You can use the flowchart </w:t>
      </w:r>
      <w:r w:rsidR="00B52C62">
        <w:rPr>
          <w:rFonts w:ascii="Times New Roman" w:hAnsi="Times New Roman" w:cs="Times New Roman"/>
        </w:rPr>
        <w:t>to help you assign point groups</w:t>
      </w:r>
      <w:r w:rsidR="00084B15">
        <w:rPr>
          <w:rFonts w:ascii="Times New Roman" w:hAnsi="Times New Roman" w:cs="Times New Roman"/>
        </w:rPr>
        <w:t xml:space="preserve">. </w:t>
      </w:r>
      <w:r w:rsidR="004671F9">
        <w:rPr>
          <w:rFonts w:ascii="Times New Roman" w:hAnsi="Times New Roman" w:cs="Times New Roman"/>
        </w:rPr>
        <w:t xml:space="preserve">We will be using an online resource called “Symmetry @ Otterbein” that you can go back and use later to practice. </w:t>
      </w:r>
      <w:r w:rsidR="00332446">
        <w:rPr>
          <w:rFonts w:ascii="Times New Roman" w:hAnsi="Times New Roman" w:cs="Times New Roman"/>
        </w:rPr>
        <w:t xml:space="preserve">If you want to look back at this sheet, it will be posted on D2L. </w:t>
      </w:r>
    </w:p>
    <w:p w:rsidR="00EF3FF4" w:rsidRDefault="00EF3FF4" w:rsidP="00B52C62">
      <w:pPr>
        <w:tabs>
          <w:tab w:val="left" w:pos="582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Goals for </w:t>
      </w:r>
      <w:r w:rsidR="00251A41">
        <w:rPr>
          <w:rFonts w:ascii="Times New Roman" w:hAnsi="Times New Roman" w:cs="Times New Roman"/>
          <w:b/>
        </w:rPr>
        <w:t>this</w:t>
      </w:r>
      <w:r>
        <w:rPr>
          <w:rFonts w:ascii="Times New Roman" w:hAnsi="Times New Roman" w:cs="Times New Roman"/>
          <w:b/>
        </w:rPr>
        <w:t xml:space="preserve"> in-class activity:</w:t>
      </w:r>
      <w:r w:rsidR="00B52C62">
        <w:rPr>
          <w:rFonts w:ascii="Times New Roman" w:hAnsi="Times New Roman" w:cs="Times New Roman"/>
          <w:b/>
        </w:rPr>
        <w:tab/>
      </w:r>
    </w:p>
    <w:p w:rsidR="00EF3FF4" w:rsidRDefault="00EF3FF4" w:rsidP="00EF3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Visualize chemical species as 3-dimensional objects</w:t>
      </w:r>
    </w:p>
    <w:p w:rsidR="00EF3FF4" w:rsidRDefault="00EF3FF4" w:rsidP="00EF3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identifying symmetry elements of chemical species</w:t>
      </w:r>
    </w:p>
    <w:p w:rsidR="00EF3FF4" w:rsidRDefault="00EF3FF4" w:rsidP="00EF3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determining point groups of chemical species</w:t>
      </w:r>
    </w:p>
    <w:p w:rsidR="00B150E4" w:rsidRDefault="00332446" w:rsidP="00EF3FF4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Practice recognizing</w:t>
      </w:r>
      <w:r w:rsidR="00B150E4">
        <w:rPr>
          <w:rFonts w:ascii="Times New Roman" w:hAnsi="Times New Roman" w:cs="Times New Roman"/>
        </w:rPr>
        <w:t xml:space="preserve"> molecules of low and high symmetry</w:t>
      </w:r>
    </w:p>
    <w:p w:rsidR="00EF3FF4" w:rsidRDefault="00EF3FF4" w:rsidP="00EF3FF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Steps to in-class activity:</w:t>
      </w:r>
    </w:p>
    <w:p w:rsidR="00EF3FF4" w:rsidRPr="000801AB" w:rsidRDefault="00EF3FF4" w:rsidP="00EF3FF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Go to the “Symmetry @ Otterbein” site. Link:</w:t>
      </w:r>
      <w:r w:rsidRPr="00EF3FF4">
        <w:t xml:space="preserve"> </w:t>
      </w:r>
      <w:hyperlink r:id="rId10" w:history="1">
        <w:r w:rsidRPr="00397A9C">
          <w:rPr>
            <w:rStyle w:val="Hyperlink"/>
            <w:rFonts w:ascii="Times New Roman" w:hAnsi="Times New Roman" w:cs="Times New Roman"/>
          </w:rPr>
          <w:t>http://symmetry.otterbein.edu/</w:t>
        </w:r>
      </w:hyperlink>
    </w:p>
    <w:p w:rsidR="000801AB" w:rsidRPr="00EF3FF4" w:rsidRDefault="000801AB" w:rsidP="000801AB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EF3FF4" w:rsidRDefault="00EF3FF4" w:rsidP="00EF3FF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-At the top of the </w:t>
      </w:r>
      <w:r w:rsidR="000801AB">
        <w:rPr>
          <w:rFonts w:ascii="Times New Roman" w:hAnsi="Times New Roman" w:cs="Times New Roman"/>
        </w:rPr>
        <w:t>page, select the “</w:t>
      </w:r>
      <w:r w:rsidR="000801AB" w:rsidRPr="000B7721">
        <w:rPr>
          <w:rFonts w:ascii="Times New Roman" w:hAnsi="Times New Roman" w:cs="Times New Roman"/>
          <w:i/>
        </w:rPr>
        <w:t>Challenge</w:t>
      </w:r>
      <w:r w:rsidR="000801AB">
        <w:rPr>
          <w:rFonts w:ascii="Times New Roman" w:hAnsi="Times New Roman" w:cs="Times New Roman"/>
        </w:rPr>
        <w:t>” tab.</w:t>
      </w:r>
    </w:p>
    <w:p w:rsidR="000801AB" w:rsidRPr="00EF3FF4" w:rsidRDefault="000801AB" w:rsidP="00EF3FF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5D4E6A" w:rsidRDefault="005D4E6A" w:rsidP="00084B15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Let’s start by </w:t>
      </w:r>
      <w:r w:rsidR="00332446">
        <w:rPr>
          <w:rFonts w:ascii="Times New Roman" w:hAnsi="Times New Roman" w:cs="Times New Roman"/>
        </w:rPr>
        <w:t xml:space="preserve">examining molecules of </w:t>
      </w:r>
      <w:r w:rsidR="00332446" w:rsidRPr="004D03FA">
        <w:rPr>
          <w:rFonts w:ascii="Times New Roman" w:hAnsi="Times New Roman" w:cs="Times New Roman"/>
          <w:b/>
        </w:rPr>
        <w:t>low symmetry</w:t>
      </w:r>
      <w:r w:rsidR="00332446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 xml:space="preserve">hen we will look at </w:t>
      </w:r>
      <w:r w:rsidR="00084B15">
        <w:rPr>
          <w:rFonts w:ascii="Times New Roman" w:hAnsi="Times New Roman" w:cs="Times New Roman"/>
        </w:rPr>
        <w:t>more complex species. Select ethane-Br</w:t>
      </w:r>
      <w:r w:rsidR="00084B15">
        <w:rPr>
          <w:rFonts w:ascii="Times New Roman" w:hAnsi="Times New Roman" w:cs="Times New Roman"/>
          <w:vertAlign w:val="subscript"/>
        </w:rPr>
        <w:t>2</w:t>
      </w:r>
      <w:r w:rsidR="00084B15">
        <w:rPr>
          <w:rFonts w:ascii="Times New Roman" w:hAnsi="Times New Roman" w:cs="Times New Roman"/>
        </w:rPr>
        <w:t>Cl</w:t>
      </w:r>
      <w:r w:rsidR="00084B15">
        <w:rPr>
          <w:rFonts w:ascii="Times New Roman" w:hAnsi="Times New Roman" w:cs="Times New Roman"/>
          <w:vertAlign w:val="subscript"/>
        </w:rPr>
        <w:t>2</w:t>
      </w:r>
      <w:r w:rsidR="00084B15">
        <w:rPr>
          <w:rFonts w:ascii="Times New Roman" w:hAnsi="Times New Roman" w:cs="Times New Roman"/>
        </w:rPr>
        <w:t xml:space="preserve"> on the menu to the left.  </w:t>
      </w:r>
    </w:p>
    <w:p w:rsidR="00084B15" w:rsidRDefault="00084B15" w:rsidP="00084B15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does it possess?</w:t>
      </w:r>
    </w:p>
    <w:p w:rsidR="00084B15" w:rsidRDefault="00084B15" w:rsidP="00084B15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084B15" w:rsidRDefault="00084B15" w:rsidP="00084B15">
      <w:pPr>
        <w:pStyle w:val="ListParagraph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is its point group?</w:t>
      </w:r>
    </w:p>
    <w:p w:rsidR="00084B15" w:rsidRPr="00084B15" w:rsidRDefault="00084B15" w:rsidP="00084B15">
      <w:pPr>
        <w:pStyle w:val="ListParagraph"/>
        <w:ind w:left="1080"/>
        <w:jc w:val="both"/>
        <w:rPr>
          <w:rFonts w:ascii="Times New Roman" w:hAnsi="Times New Roman" w:cs="Times New Roman"/>
        </w:rPr>
      </w:pPr>
    </w:p>
    <w:p w:rsidR="005D4E6A" w:rsidRDefault="00084B15" w:rsidP="008E7E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look at ethylene-BrCl on the menu to the left. </w:t>
      </w:r>
    </w:p>
    <w:p w:rsidR="00084B15" w:rsidRDefault="00084B15" w:rsidP="00084B15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-What symmetry elements does it possess? </w:t>
      </w:r>
    </w:p>
    <w:p w:rsidR="00084B15" w:rsidRDefault="00084B15" w:rsidP="00084B15">
      <w:pPr>
        <w:pStyle w:val="ListParagraph"/>
        <w:ind w:left="1080"/>
        <w:rPr>
          <w:rFonts w:ascii="Times New Roman" w:hAnsi="Times New Roman" w:cs="Times New Roman"/>
        </w:rPr>
      </w:pPr>
    </w:p>
    <w:p w:rsidR="00084B15" w:rsidRDefault="00084B15" w:rsidP="00084B15">
      <w:pPr>
        <w:pStyle w:val="ListParagraph"/>
        <w:ind w:left="1080"/>
        <w:rPr>
          <w:rFonts w:ascii="Times New Roman" w:hAnsi="Times New Roman" w:cs="Times New Roman"/>
        </w:rPr>
      </w:pPr>
    </w:p>
    <w:p w:rsidR="00084B15" w:rsidRPr="006A6428" w:rsidRDefault="00084B15" w:rsidP="006A6428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is its point group?</w:t>
      </w:r>
    </w:p>
    <w:p w:rsidR="00084B15" w:rsidRDefault="00084B15" w:rsidP="00084B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those answers </w:t>
      </w:r>
      <w:r w:rsidR="00332446">
        <w:rPr>
          <w:rFonts w:ascii="Times New Roman" w:hAnsi="Times New Roman" w:cs="Times New Roman"/>
        </w:rPr>
        <w:t xml:space="preserve">to #2 and #3 </w:t>
      </w:r>
      <w:r>
        <w:rPr>
          <w:rFonts w:ascii="Times New Roman" w:hAnsi="Times New Roman" w:cs="Times New Roman"/>
        </w:rPr>
        <w:t>by going to the “</w:t>
      </w:r>
      <w:r w:rsidRPr="000B7721">
        <w:rPr>
          <w:rFonts w:ascii="Times New Roman" w:hAnsi="Times New Roman" w:cs="Times New Roman"/>
          <w:i/>
        </w:rPr>
        <w:t>Gallery</w:t>
      </w:r>
      <w:r>
        <w:rPr>
          <w:rFonts w:ascii="Times New Roman" w:hAnsi="Times New Roman" w:cs="Times New Roman"/>
        </w:rPr>
        <w:t xml:space="preserve">” tab up at the top of the screen and looking at the two species </w:t>
      </w:r>
      <w:r w:rsidR="00332446">
        <w:rPr>
          <w:rFonts w:ascii="Times New Roman" w:hAnsi="Times New Roman" w:cs="Times New Roman"/>
        </w:rPr>
        <w:t xml:space="preserve">described </w:t>
      </w:r>
      <w:r>
        <w:rPr>
          <w:rFonts w:ascii="Times New Roman" w:hAnsi="Times New Roman" w:cs="Times New Roman"/>
        </w:rPr>
        <w:t xml:space="preserve">above. </w:t>
      </w:r>
    </w:p>
    <w:p w:rsidR="00084B15" w:rsidRDefault="00084B15" w:rsidP="00332446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-Did you get the assignments right? If not, what did you miss? Visualize the symmetry elements you missed.</w:t>
      </w:r>
    </w:p>
    <w:p w:rsidR="00332446" w:rsidRPr="00084B15" w:rsidRDefault="00332446" w:rsidP="00332446">
      <w:pPr>
        <w:pStyle w:val="ListParagraph"/>
        <w:ind w:left="1080"/>
        <w:rPr>
          <w:rFonts w:ascii="Times New Roman" w:hAnsi="Times New Roman" w:cs="Times New Roman"/>
        </w:rPr>
      </w:pPr>
    </w:p>
    <w:p w:rsidR="008E7ECA" w:rsidRDefault="00084B15" w:rsidP="008E7ECA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Now </w:t>
      </w:r>
      <w:r w:rsidR="00332446">
        <w:rPr>
          <w:rFonts w:ascii="Times New Roman" w:hAnsi="Times New Roman" w:cs="Times New Roman"/>
        </w:rPr>
        <w:t>we will examine</w:t>
      </w:r>
      <w:r>
        <w:rPr>
          <w:rFonts w:ascii="Times New Roman" w:hAnsi="Times New Roman" w:cs="Times New Roman"/>
        </w:rPr>
        <w:t xml:space="preserve"> species of more complex symmetry. Return to the “</w:t>
      </w:r>
      <w:r w:rsidRPr="00084B15">
        <w:rPr>
          <w:rFonts w:ascii="Times New Roman" w:hAnsi="Times New Roman" w:cs="Times New Roman"/>
          <w:i/>
        </w:rPr>
        <w:t>Challenge</w:t>
      </w:r>
      <w:r>
        <w:rPr>
          <w:rFonts w:ascii="Times New Roman" w:hAnsi="Times New Roman" w:cs="Times New Roman"/>
        </w:rPr>
        <w:t>” tab and select</w:t>
      </w:r>
      <w:r w:rsidR="008E7ECA">
        <w:rPr>
          <w:rFonts w:ascii="Times New Roman" w:hAnsi="Times New Roman" w:cs="Times New Roman"/>
        </w:rPr>
        <w:t xml:space="preserve"> cyclohexane (</w:t>
      </w:r>
      <w:r w:rsidR="008E7ECA" w:rsidRPr="000B7721">
        <w:rPr>
          <w:rFonts w:ascii="Times New Roman" w:hAnsi="Times New Roman" w:cs="Times New Roman"/>
          <w:i/>
        </w:rPr>
        <w:t>boat</w:t>
      </w:r>
      <w:r w:rsidR="008E7ECA">
        <w:rPr>
          <w:rFonts w:ascii="Times New Roman" w:hAnsi="Times New Roman" w:cs="Times New Roman"/>
        </w:rPr>
        <w:t xml:space="preserve"> conformation), on the menu to the left.</w:t>
      </w:r>
    </w:p>
    <w:p w:rsidR="008E7ECA" w:rsidRDefault="008E7ECA" w:rsidP="008E7EC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does it possess (and how many?):</w:t>
      </w:r>
    </w:p>
    <w:p w:rsidR="008E7ECA" w:rsidRDefault="008E7ECA" w:rsidP="008E7ECA">
      <w:pPr>
        <w:pStyle w:val="ListParagraph"/>
        <w:ind w:left="1080"/>
        <w:rPr>
          <w:rFonts w:ascii="Times New Roman" w:hAnsi="Times New Roman" w:cs="Times New Roman"/>
        </w:rPr>
      </w:pPr>
    </w:p>
    <w:p w:rsidR="008E7ECA" w:rsidRDefault="008E7ECA" w:rsidP="008E7ECA">
      <w:pPr>
        <w:pStyle w:val="ListParagraph"/>
        <w:ind w:left="1080"/>
        <w:rPr>
          <w:rFonts w:ascii="Times New Roman" w:hAnsi="Times New Roman" w:cs="Times New Roman"/>
        </w:rPr>
      </w:pPr>
    </w:p>
    <w:p w:rsidR="008E7ECA" w:rsidRDefault="008E7ECA" w:rsidP="008E7ECA">
      <w:pPr>
        <w:pStyle w:val="ListParagraph"/>
        <w:ind w:left="1080"/>
        <w:rPr>
          <w:rFonts w:ascii="Times New Roman" w:hAnsi="Times New Roman" w:cs="Times New Roman"/>
        </w:rPr>
      </w:pPr>
    </w:p>
    <w:p w:rsidR="008E7ECA" w:rsidRPr="008E7ECA" w:rsidRDefault="008E7ECA" w:rsidP="008E7ECA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-What is </w:t>
      </w:r>
      <w:r w:rsidR="00332446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point group?</w:t>
      </w:r>
    </w:p>
    <w:p w:rsidR="008E7ECA" w:rsidRDefault="008E7ECA" w:rsidP="008E7ECA">
      <w:pPr>
        <w:pStyle w:val="ListParagraph"/>
        <w:ind w:left="1080"/>
        <w:rPr>
          <w:rFonts w:ascii="Times New Roman" w:hAnsi="Times New Roman" w:cs="Times New Roman"/>
        </w:rPr>
      </w:pPr>
    </w:p>
    <w:p w:rsidR="008E7ECA" w:rsidRPr="008E7ECA" w:rsidRDefault="008E7ECA" w:rsidP="008E7ECA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0B7721" w:rsidRPr="000B7721" w:rsidRDefault="000B7721" w:rsidP="000B77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Now look at cyclohexane in the </w:t>
      </w:r>
      <w:r w:rsidRPr="000B7721">
        <w:rPr>
          <w:rFonts w:ascii="Times New Roman" w:hAnsi="Times New Roman" w:cs="Times New Roman"/>
          <w:i/>
        </w:rPr>
        <w:t>chair</w:t>
      </w:r>
      <w:r>
        <w:rPr>
          <w:rFonts w:ascii="Times New Roman" w:hAnsi="Times New Roman" w:cs="Times New Roman"/>
        </w:rPr>
        <w:t xml:space="preserve"> conformation</w:t>
      </w:r>
      <w:r w:rsidR="00084B15">
        <w:rPr>
          <w:rFonts w:ascii="Times New Roman" w:hAnsi="Times New Roman" w:cs="Times New Roman"/>
        </w:rPr>
        <w:t xml:space="preserve"> of cyclohexane.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does it possess (and how many?):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P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Pr="008E7ECA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-What is </w:t>
      </w:r>
      <w:r w:rsidR="00332446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point group?</w:t>
      </w:r>
    </w:p>
    <w:p w:rsidR="000B7721" w:rsidRPr="000B7721" w:rsidRDefault="000B7721" w:rsidP="000B7721">
      <w:pPr>
        <w:rPr>
          <w:rFonts w:ascii="Times New Roman" w:hAnsi="Times New Roman" w:cs="Times New Roman"/>
          <w:b/>
        </w:rPr>
      </w:pPr>
    </w:p>
    <w:p w:rsidR="000B7721" w:rsidRPr="000B7721" w:rsidRDefault="000B7721" w:rsidP="000B77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Let’s check those</w:t>
      </w:r>
      <w:r w:rsidR="00332446">
        <w:rPr>
          <w:rFonts w:ascii="Times New Roman" w:hAnsi="Times New Roman" w:cs="Times New Roman"/>
        </w:rPr>
        <w:t xml:space="preserve"> cyclohexane</w:t>
      </w:r>
      <w:r>
        <w:rPr>
          <w:rFonts w:ascii="Times New Roman" w:hAnsi="Times New Roman" w:cs="Times New Roman"/>
        </w:rPr>
        <w:t xml:space="preserve"> answers by going to the “</w:t>
      </w:r>
      <w:r w:rsidRPr="000B7721">
        <w:rPr>
          <w:rFonts w:ascii="Times New Roman" w:hAnsi="Times New Roman" w:cs="Times New Roman"/>
          <w:i/>
        </w:rPr>
        <w:t>Gallery</w:t>
      </w:r>
      <w:r>
        <w:rPr>
          <w:rFonts w:ascii="Times New Roman" w:hAnsi="Times New Roman" w:cs="Times New Roman"/>
        </w:rPr>
        <w:t>” tab up at the top of the screen and looking at the boat and chair conformations of cyclohexane.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-Did you get the symmetry elements and point groups right? If not, what symmetry elements did you miss?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-If you missed any symmetry elements, visualize them by selecting them to the right side of the screen.</w:t>
      </w:r>
    </w:p>
    <w:p w:rsidR="000B7721" w:rsidRP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Pr="000B7721" w:rsidRDefault="000B7721" w:rsidP="000B77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Now go back to the “</w:t>
      </w:r>
      <w:r w:rsidRPr="000B7721">
        <w:rPr>
          <w:rFonts w:ascii="Times New Roman" w:hAnsi="Times New Roman" w:cs="Times New Roman"/>
          <w:i/>
        </w:rPr>
        <w:t>Challenge</w:t>
      </w:r>
      <w:r>
        <w:rPr>
          <w:rFonts w:ascii="Times New Roman" w:hAnsi="Times New Roman" w:cs="Times New Roman"/>
        </w:rPr>
        <w:t>” tab, and select [Re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vertAlign w:val="superscript"/>
        </w:rPr>
        <w:t>2−</w:t>
      </w:r>
      <w:r>
        <w:rPr>
          <w:rFonts w:ascii="Times New Roman" w:hAnsi="Times New Roman" w:cs="Times New Roman"/>
        </w:rPr>
        <w:t>.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does it possess (and how many?):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P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Pr="008E7ECA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-What is </w:t>
      </w:r>
      <w:r w:rsidR="00332446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point group?</w:t>
      </w:r>
    </w:p>
    <w:p w:rsidR="000B7721" w:rsidRPr="000B7721" w:rsidRDefault="000B7721" w:rsidP="000B77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Now select [Os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Cl</w:t>
      </w:r>
      <w:r>
        <w:rPr>
          <w:rFonts w:ascii="Times New Roman" w:hAnsi="Times New Roman" w:cs="Times New Roman"/>
          <w:vertAlign w:val="subscript"/>
        </w:rPr>
        <w:t>8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  <w:vertAlign w:val="superscript"/>
        </w:rPr>
        <w:t>2−</w:t>
      </w:r>
      <w:r>
        <w:rPr>
          <w:rFonts w:ascii="Times New Roman" w:hAnsi="Times New Roman" w:cs="Times New Roman"/>
        </w:rPr>
        <w:t>.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does it possess (and how many?):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P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-What is </w:t>
      </w:r>
      <w:r w:rsidR="00332446">
        <w:rPr>
          <w:rFonts w:ascii="Times New Roman" w:hAnsi="Times New Roman" w:cs="Times New Roman"/>
        </w:rPr>
        <w:t>its</w:t>
      </w:r>
      <w:r>
        <w:rPr>
          <w:rFonts w:ascii="Times New Roman" w:hAnsi="Times New Roman" w:cs="Times New Roman"/>
        </w:rPr>
        <w:t xml:space="preserve"> point group?</w:t>
      </w: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Default="000B7721" w:rsidP="000B7721">
      <w:pPr>
        <w:pStyle w:val="ListParagraph"/>
        <w:ind w:left="1080"/>
        <w:rPr>
          <w:rFonts w:ascii="Times New Roman" w:hAnsi="Times New Roman" w:cs="Times New Roman"/>
        </w:rPr>
      </w:pPr>
    </w:p>
    <w:p w:rsidR="000B7721" w:rsidRPr="008622D5" w:rsidRDefault="000B7721" w:rsidP="000B77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Again, go to the “</w:t>
      </w:r>
      <w:r w:rsidRPr="00332446">
        <w:rPr>
          <w:rFonts w:ascii="Times New Roman" w:hAnsi="Times New Roman" w:cs="Times New Roman"/>
          <w:i/>
        </w:rPr>
        <w:t>Gallery</w:t>
      </w:r>
      <w:r>
        <w:rPr>
          <w:rFonts w:ascii="Times New Roman" w:hAnsi="Times New Roman" w:cs="Times New Roman"/>
        </w:rPr>
        <w:t xml:space="preserve">” tab and check your answers for the Re and Os compounds. </w:t>
      </w:r>
    </w:p>
    <w:p w:rsidR="008622D5" w:rsidRDefault="008622D5" w:rsidP="008622D5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-Did you get the symmetry elements and point groups right? If not, what symmetry elements did you miss?</w:t>
      </w:r>
    </w:p>
    <w:p w:rsidR="008622D5" w:rsidRDefault="008622D5" w:rsidP="008622D5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Pr="00E06D21" w:rsidRDefault="00E06D21" w:rsidP="00E06D21">
      <w:pPr>
        <w:rPr>
          <w:rFonts w:ascii="Times New Roman" w:hAnsi="Times New Roman" w:cs="Times New Roman"/>
        </w:rPr>
      </w:pPr>
    </w:p>
    <w:p w:rsidR="008622D5" w:rsidRDefault="008622D5" w:rsidP="008622D5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-If you missed any symmetry elements, visualize them by selecting them to the right side of the screen.</w:t>
      </w:r>
    </w:p>
    <w:p w:rsidR="00084B15" w:rsidRPr="00C57009" w:rsidRDefault="00084B15" w:rsidP="008622D5">
      <w:pPr>
        <w:pStyle w:val="ListParagraph"/>
        <w:ind w:left="1080"/>
        <w:rPr>
          <w:rFonts w:ascii="Times New Roman" w:hAnsi="Times New Roman" w:cs="Times New Roman"/>
        </w:rPr>
      </w:pPr>
    </w:p>
    <w:p w:rsidR="008622D5" w:rsidRPr="00E06D21" w:rsidRDefault="00E06D21" w:rsidP="008622D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Now go back to the “</w:t>
      </w:r>
      <w:r w:rsidRPr="00E06D21">
        <w:rPr>
          <w:rFonts w:ascii="Times New Roman" w:hAnsi="Times New Roman" w:cs="Times New Roman"/>
          <w:i/>
        </w:rPr>
        <w:t>Challenge</w:t>
      </w:r>
      <w:r>
        <w:rPr>
          <w:rFonts w:ascii="Times New Roman" w:hAnsi="Times New Roman" w:cs="Times New Roman"/>
        </w:rPr>
        <w:t>” tab. Look at boric acid and then look at triphenylphosphine.</w:t>
      </w: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do they have in common?</w:t>
      </w: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are unique to just one of the species (and which one</w:t>
      </w:r>
      <w:r w:rsidR="00332446">
        <w:rPr>
          <w:rFonts w:ascii="Times New Roman" w:hAnsi="Times New Roman" w:cs="Times New Roman"/>
        </w:rPr>
        <w:t xml:space="preserve"> has them</w:t>
      </w:r>
      <w:r>
        <w:rPr>
          <w:rFonts w:ascii="Times New Roman" w:hAnsi="Times New Roman" w:cs="Times New Roman"/>
        </w:rPr>
        <w:t>?)</w:t>
      </w: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are the point groups of the two compounds?</w:t>
      </w:r>
    </w:p>
    <w:p w:rsid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Pr="00E06D21" w:rsidRDefault="00E06D21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E06D21" w:rsidRPr="00E06D21" w:rsidRDefault="00E06D21" w:rsidP="00E06D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Still in the “</w:t>
      </w:r>
      <w:r w:rsidRPr="00332446">
        <w:rPr>
          <w:rFonts w:ascii="Times New Roman" w:hAnsi="Times New Roman" w:cs="Times New Roman"/>
          <w:i/>
        </w:rPr>
        <w:t>Challenge</w:t>
      </w:r>
      <w:r>
        <w:rPr>
          <w:rFonts w:ascii="Times New Roman" w:hAnsi="Times New Roman" w:cs="Times New Roman"/>
        </w:rPr>
        <w:t>” area, examine 12-crown-4 and tetrabromoneopentane.</w:t>
      </w:r>
    </w:p>
    <w:p w:rsidR="00E06D21" w:rsidRDefault="005F72DF" w:rsidP="00E06D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symmetry elements do these species possess?</w:t>
      </w:r>
    </w:p>
    <w:p w:rsidR="005F72DF" w:rsidRDefault="005F72DF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5F72DF" w:rsidRDefault="005F72DF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5F72DF" w:rsidRDefault="005F72DF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5F72DF" w:rsidRDefault="005F72DF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5F72DF" w:rsidRDefault="005F72DF" w:rsidP="00E06D21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-What are their point groups?</w:t>
      </w:r>
    </w:p>
    <w:p w:rsidR="005F72DF" w:rsidRDefault="005F72DF" w:rsidP="00E06D21">
      <w:pPr>
        <w:pStyle w:val="ListParagraph"/>
        <w:ind w:left="1080"/>
        <w:rPr>
          <w:rFonts w:ascii="Times New Roman" w:hAnsi="Times New Roman" w:cs="Times New Roman"/>
        </w:rPr>
      </w:pPr>
    </w:p>
    <w:p w:rsidR="005F72DF" w:rsidRPr="00E06D21" w:rsidRDefault="005F72DF" w:rsidP="00E06D21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E06D21" w:rsidRPr="00084B15" w:rsidRDefault="00E06D21" w:rsidP="00E06D2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Check your answers to #</w:t>
      </w:r>
      <w:r w:rsidR="00084B15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 xml:space="preserve"> and # </w:t>
      </w:r>
      <w:r w:rsidR="00084B15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 by going to the “</w:t>
      </w:r>
      <w:r w:rsidRPr="00E06D21">
        <w:rPr>
          <w:rFonts w:ascii="Times New Roman" w:hAnsi="Times New Roman" w:cs="Times New Roman"/>
          <w:i/>
        </w:rPr>
        <w:t>Gallery</w:t>
      </w:r>
      <w:r>
        <w:rPr>
          <w:rFonts w:ascii="Times New Roman" w:hAnsi="Times New Roman" w:cs="Times New Roman"/>
        </w:rPr>
        <w:t xml:space="preserve">” tab. </w:t>
      </w:r>
    </w:p>
    <w:p w:rsidR="00084B15" w:rsidRDefault="00084B15" w:rsidP="00084B15">
      <w:pPr>
        <w:pStyle w:val="ListParagraph"/>
        <w:ind w:left="1080"/>
        <w:rPr>
          <w:rFonts w:ascii="Times New Roman" w:hAnsi="Times New Roman" w:cs="Times New Roman"/>
        </w:rPr>
      </w:pPr>
    </w:p>
    <w:p w:rsidR="00084B15" w:rsidRPr="00E06D21" w:rsidRDefault="00084B15" w:rsidP="00084B15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084B15" w:rsidRPr="00B150E4" w:rsidRDefault="001062DD" w:rsidP="00084B1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Now let’s look at some species of </w:t>
      </w:r>
      <w:r w:rsidRPr="004D03FA">
        <w:rPr>
          <w:rFonts w:ascii="Times New Roman" w:hAnsi="Times New Roman" w:cs="Times New Roman"/>
          <w:b/>
        </w:rPr>
        <w:t>high symmetry</w:t>
      </w:r>
      <w:r>
        <w:rPr>
          <w:rFonts w:ascii="Times New Roman" w:hAnsi="Times New Roman" w:cs="Times New Roman"/>
        </w:rPr>
        <w:t xml:space="preserve">. </w:t>
      </w:r>
      <w:r w:rsidR="00084B15">
        <w:rPr>
          <w:rFonts w:ascii="Times New Roman" w:hAnsi="Times New Roman" w:cs="Times New Roman"/>
        </w:rPr>
        <w:t>Stay in the “</w:t>
      </w:r>
      <w:r w:rsidR="00084B15" w:rsidRPr="00084B15">
        <w:rPr>
          <w:rFonts w:ascii="Times New Roman" w:hAnsi="Times New Roman" w:cs="Times New Roman"/>
          <w:i/>
        </w:rPr>
        <w:t>Gallery</w:t>
      </w:r>
      <w:r w:rsidR="00084B15">
        <w:rPr>
          <w:rFonts w:ascii="Times New Roman" w:hAnsi="Times New Roman" w:cs="Times New Roman"/>
        </w:rPr>
        <w:t>” tab</w:t>
      </w:r>
      <w:r w:rsidR="00B150E4">
        <w:rPr>
          <w:rFonts w:ascii="Times New Roman" w:hAnsi="Times New Roman" w:cs="Times New Roman"/>
        </w:rPr>
        <w:t xml:space="preserve"> for the following sections</w:t>
      </w:r>
      <w:r w:rsidR="00084B15">
        <w:rPr>
          <w:rFonts w:ascii="Times New Roman" w:hAnsi="Times New Roman" w:cs="Times New Roman"/>
        </w:rPr>
        <w:t>.</w:t>
      </w:r>
      <w:r w:rsidR="00B150E4">
        <w:rPr>
          <w:rFonts w:ascii="Times New Roman" w:hAnsi="Times New Roman" w:cs="Times New Roman"/>
        </w:rPr>
        <w:t xml:space="preserve"> You do not </w:t>
      </w:r>
      <w:r w:rsidR="00332446">
        <w:rPr>
          <w:rFonts w:ascii="Times New Roman" w:hAnsi="Times New Roman" w:cs="Times New Roman"/>
        </w:rPr>
        <w:t>need</w:t>
      </w:r>
      <w:r w:rsidR="00B150E4">
        <w:rPr>
          <w:rFonts w:ascii="Times New Roman" w:hAnsi="Times New Roman" w:cs="Times New Roman"/>
        </w:rPr>
        <w:t xml:space="preserve"> to write down answers for </w:t>
      </w:r>
      <w:r w:rsidR="00332446">
        <w:rPr>
          <w:rFonts w:ascii="Times New Roman" w:hAnsi="Times New Roman" w:cs="Times New Roman"/>
        </w:rPr>
        <w:t>#15−#18</w:t>
      </w:r>
      <w:r w:rsidR="00B150E4">
        <w:rPr>
          <w:rFonts w:ascii="Times New Roman" w:hAnsi="Times New Roman" w:cs="Times New Roman"/>
        </w:rPr>
        <w:t xml:space="preserve">. </w:t>
      </w:r>
    </w:p>
    <w:p w:rsidR="00B150E4" w:rsidRPr="00084B15" w:rsidRDefault="00B150E4" w:rsidP="00B150E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B150E4" w:rsidRPr="00B150E4" w:rsidRDefault="00084B15" w:rsidP="00B15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084B15">
        <w:rPr>
          <w:rFonts w:ascii="Times New Roman" w:hAnsi="Times New Roman" w:cs="Times New Roman"/>
        </w:rPr>
        <w:t>Look at methane (T</w:t>
      </w:r>
      <w:r w:rsidRPr="00084B15">
        <w:rPr>
          <w:rFonts w:ascii="Times New Roman" w:hAnsi="Times New Roman" w:cs="Times New Roman"/>
          <w:vertAlign w:val="subscript"/>
        </w:rPr>
        <w:t>d</w:t>
      </w:r>
      <w:r w:rsidRPr="00084B15">
        <w:rPr>
          <w:rFonts w:ascii="Times New Roman" w:hAnsi="Times New Roman" w:cs="Times New Roman"/>
        </w:rPr>
        <w:t xml:space="preserve">) </w:t>
      </w:r>
      <w:r w:rsidRPr="00B150E4">
        <w:rPr>
          <w:rFonts w:ascii="Times New Roman" w:hAnsi="Times New Roman" w:cs="Times New Roman"/>
          <w:i/>
        </w:rPr>
        <w:t>or</w:t>
      </w:r>
      <w:r w:rsidRPr="00084B15">
        <w:rPr>
          <w:rFonts w:ascii="Times New Roman" w:hAnsi="Times New Roman" w:cs="Times New Roman"/>
        </w:rPr>
        <w:t xml:space="preserve"> adamantine (also T</w:t>
      </w:r>
      <w:r w:rsidRPr="00084B15">
        <w:rPr>
          <w:rFonts w:ascii="Times New Roman" w:hAnsi="Times New Roman" w:cs="Times New Roman"/>
          <w:vertAlign w:val="subscript"/>
        </w:rPr>
        <w:t>d</w:t>
      </w:r>
      <w:r w:rsidRPr="00084B15">
        <w:rPr>
          <w:rFonts w:ascii="Times New Roman" w:hAnsi="Times New Roman" w:cs="Times New Roman"/>
        </w:rPr>
        <w:t xml:space="preserve">). </w:t>
      </w:r>
    </w:p>
    <w:p w:rsidR="00B150E4" w:rsidRPr="00B150E4" w:rsidRDefault="00B150E4" w:rsidP="00B150E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</w:t>
      </w:r>
      <w:r w:rsidRPr="00B150E4">
        <w:rPr>
          <w:rFonts w:ascii="Times New Roman" w:hAnsi="Times New Roman" w:cs="Times New Roman"/>
        </w:rPr>
        <w:t>Visualize a C</w:t>
      </w:r>
      <w:r w:rsidRPr="00B150E4">
        <w:rPr>
          <w:rFonts w:ascii="Times New Roman" w:hAnsi="Times New Roman" w:cs="Times New Roman"/>
          <w:vertAlign w:val="subscript"/>
        </w:rPr>
        <w:t>3</w:t>
      </w:r>
      <w:r w:rsidRPr="00B150E4">
        <w:rPr>
          <w:rFonts w:ascii="Times New Roman" w:hAnsi="Times New Roman" w:cs="Times New Roman"/>
        </w:rPr>
        <w:t xml:space="preserve"> axis and a C</w:t>
      </w:r>
      <w:r w:rsidRPr="00B150E4">
        <w:rPr>
          <w:rFonts w:ascii="Times New Roman" w:hAnsi="Times New Roman" w:cs="Times New Roman"/>
          <w:vertAlign w:val="subscript"/>
        </w:rPr>
        <w:t>2</w:t>
      </w:r>
      <w:r w:rsidRPr="00B150E4">
        <w:rPr>
          <w:rFonts w:ascii="Times New Roman" w:hAnsi="Times New Roman" w:cs="Times New Roman"/>
        </w:rPr>
        <w:t xml:space="preserve"> axis. </w:t>
      </w:r>
    </w:p>
    <w:p w:rsidR="00B150E4" w:rsidRPr="00084B15" w:rsidRDefault="00B150E4" w:rsidP="00B150E4">
      <w:pPr>
        <w:pStyle w:val="ListParagraph"/>
        <w:ind w:left="10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-Can you see how if you perform a C</w:t>
      </w:r>
      <w:r>
        <w:rPr>
          <w:rFonts w:ascii="Times New Roman" w:hAnsi="Times New Roman" w:cs="Times New Roman"/>
          <w:vertAlign w:val="subscript"/>
        </w:rPr>
        <w:t>3</w:t>
      </w:r>
      <w:r>
        <w:rPr>
          <w:rFonts w:ascii="Times New Roman" w:hAnsi="Times New Roman" w:cs="Times New Roman"/>
        </w:rPr>
        <w:t xml:space="preserve"> operation, you move the 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axis to a new position? That is also a C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 xml:space="preserve"> axis for these molecules! </w:t>
      </w:r>
    </w:p>
    <w:p w:rsidR="00B150E4" w:rsidRPr="00B150E4" w:rsidRDefault="00B150E4" w:rsidP="00B150E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B150E4" w:rsidRPr="00B150E4" w:rsidRDefault="00B150E4" w:rsidP="00B15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Look at Cr(CO)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(O</w:t>
      </w:r>
      <w:r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), cubane (also O</w:t>
      </w:r>
      <w:r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 xml:space="preserve">), </w:t>
      </w:r>
      <w:r w:rsidRPr="00B150E4">
        <w:rPr>
          <w:rFonts w:ascii="Times New Roman" w:hAnsi="Times New Roman" w:cs="Times New Roman"/>
          <w:i/>
        </w:rPr>
        <w:t>or</w:t>
      </w:r>
      <w:r>
        <w:rPr>
          <w:rFonts w:ascii="Times New Roman" w:hAnsi="Times New Roman" w:cs="Times New Roman"/>
        </w:rPr>
        <w:t xml:space="preserve"> sulfur hexafluoride (also O</w:t>
      </w:r>
      <w:r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).</w:t>
      </w:r>
    </w:p>
    <w:p w:rsidR="00B150E4" w:rsidRDefault="00B150E4" w:rsidP="00B150E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-Visualize a S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axis.</w:t>
      </w:r>
    </w:p>
    <w:p w:rsidR="00B150E4" w:rsidRDefault="00B150E4" w:rsidP="00B150E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-Can you see how it can have a S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but not  have a C</w:t>
      </w:r>
      <w:r>
        <w:rPr>
          <w:rFonts w:ascii="Times New Roman" w:hAnsi="Times New Roman" w:cs="Times New Roman"/>
          <w:vertAlign w:val="subscript"/>
        </w:rPr>
        <w:t>6</w:t>
      </w:r>
      <w:r>
        <w:rPr>
          <w:rFonts w:ascii="Times New Roman" w:hAnsi="Times New Roman" w:cs="Times New Roman"/>
        </w:rPr>
        <w:t xml:space="preserve"> symmetry element?</w:t>
      </w:r>
    </w:p>
    <w:p w:rsidR="00B150E4" w:rsidRPr="00B150E4" w:rsidRDefault="00B150E4" w:rsidP="00B150E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B150E4" w:rsidRPr="00B150E4" w:rsidRDefault="00B150E4" w:rsidP="00B150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Look at dodecaborate (I</w:t>
      </w:r>
      <w:r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  <w:i/>
        </w:rPr>
        <w:t>or</w:t>
      </w:r>
      <w:r>
        <w:rPr>
          <w:rFonts w:ascii="Times New Roman" w:hAnsi="Times New Roman" w:cs="Times New Roman"/>
        </w:rPr>
        <w:t xml:space="preserve"> buckyball (also I</w:t>
      </w:r>
      <w:r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 xml:space="preserve">). </w:t>
      </w:r>
    </w:p>
    <w:p w:rsidR="00B150E4" w:rsidRDefault="00B150E4" w:rsidP="00B150E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-Visualize a S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 axis.</w:t>
      </w:r>
    </w:p>
    <w:p w:rsidR="00B150E4" w:rsidRPr="00B150E4" w:rsidRDefault="00B150E4" w:rsidP="00B150E4">
      <w:pPr>
        <w:pStyle w:val="ListParagraph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-Can you see </w:t>
      </w:r>
      <w:r w:rsidR="004D03FA">
        <w:rPr>
          <w:rFonts w:ascii="Times New Roman" w:hAnsi="Times New Roman" w:cs="Times New Roman"/>
        </w:rPr>
        <w:t>how</w:t>
      </w:r>
      <w:r>
        <w:rPr>
          <w:rFonts w:ascii="Times New Roman" w:hAnsi="Times New Roman" w:cs="Times New Roman"/>
        </w:rPr>
        <w:t xml:space="preserve"> it can have a S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, but </w:t>
      </w:r>
      <w:r w:rsidRPr="004D03FA">
        <w:rPr>
          <w:rFonts w:ascii="Times New Roman" w:hAnsi="Times New Roman" w:cs="Times New Roman"/>
          <w:i/>
        </w:rPr>
        <w:t>not</w:t>
      </w:r>
      <w:r>
        <w:rPr>
          <w:rFonts w:ascii="Times New Roman" w:hAnsi="Times New Roman" w:cs="Times New Roman"/>
        </w:rPr>
        <w:t xml:space="preserve"> a C</w:t>
      </w:r>
      <w:r>
        <w:rPr>
          <w:rFonts w:ascii="Times New Roman" w:hAnsi="Times New Roman" w:cs="Times New Roman"/>
          <w:vertAlign w:val="subscript"/>
        </w:rPr>
        <w:t>10</w:t>
      </w:r>
      <w:r>
        <w:rPr>
          <w:rFonts w:ascii="Times New Roman" w:hAnsi="Times New Roman" w:cs="Times New Roman"/>
        </w:rPr>
        <w:t xml:space="preserve"> symmetry element?</w:t>
      </w:r>
    </w:p>
    <w:p w:rsidR="00B150E4" w:rsidRPr="00B150E4" w:rsidRDefault="00B150E4" w:rsidP="00B150E4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332446" w:rsidRPr="00332446" w:rsidRDefault="00B150E4" w:rsidP="0033244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Think look back at the T</w:t>
      </w:r>
      <w:r>
        <w:rPr>
          <w:rFonts w:ascii="Times New Roman" w:hAnsi="Times New Roman" w:cs="Times New Roman"/>
          <w:vertAlign w:val="subscript"/>
        </w:rPr>
        <w:t>d</w:t>
      </w:r>
      <w:r>
        <w:rPr>
          <w:rFonts w:ascii="Times New Roman" w:hAnsi="Times New Roman" w:cs="Times New Roman"/>
        </w:rPr>
        <w:t>, O</w:t>
      </w:r>
      <w:r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>, and I</w:t>
      </w:r>
      <w:r>
        <w:rPr>
          <w:rFonts w:ascii="Times New Roman" w:hAnsi="Times New Roman" w:cs="Times New Roman"/>
          <w:vertAlign w:val="subscript"/>
        </w:rPr>
        <w:t>h</w:t>
      </w:r>
      <w:r>
        <w:rPr>
          <w:rFonts w:ascii="Times New Roman" w:hAnsi="Times New Roman" w:cs="Times New Roman"/>
        </w:rPr>
        <w:t xml:space="preserve"> species and see if you can think of a way to clearly identify them as high symmetry species and tell them apart from</w:t>
      </w:r>
      <w:r w:rsidR="00332446">
        <w:rPr>
          <w:rFonts w:ascii="Times New Roman" w:hAnsi="Times New Roman" w:cs="Times New Roman"/>
        </w:rPr>
        <w:t xml:space="preserve"> each other.</w:t>
      </w:r>
    </w:p>
    <w:p w:rsidR="00332446" w:rsidRPr="00332446" w:rsidRDefault="00332446" w:rsidP="00332446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B150E4" w:rsidRPr="00B150E4" w:rsidRDefault="00B150E4" w:rsidP="00B150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That’s the end of the exercise, but I recommend continuing to examine various species in the “</w:t>
      </w:r>
      <w:r w:rsidRPr="00B150E4">
        <w:rPr>
          <w:rFonts w:ascii="Times New Roman" w:hAnsi="Times New Roman" w:cs="Times New Roman"/>
          <w:b/>
          <w:i/>
        </w:rPr>
        <w:t>Challenge</w:t>
      </w:r>
      <w:r>
        <w:rPr>
          <w:rFonts w:ascii="Times New Roman" w:hAnsi="Times New Roman" w:cs="Times New Roman"/>
          <w:b/>
        </w:rPr>
        <w:t>” tab</w:t>
      </w:r>
      <w:r w:rsidR="00332446">
        <w:rPr>
          <w:rFonts w:ascii="Times New Roman" w:hAnsi="Times New Roman" w:cs="Times New Roman"/>
          <w:b/>
        </w:rPr>
        <w:t xml:space="preserve"> and then checking your answers in “</w:t>
      </w:r>
      <w:r w:rsidR="00332446">
        <w:rPr>
          <w:rFonts w:ascii="Times New Roman" w:hAnsi="Times New Roman" w:cs="Times New Roman"/>
          <w:b/>
          <w:i/>
        </w:rPr>
        <w:t>Gallery”</w:t>
      </w:r>
      <w:r>
        <w:rPr>
          <w:rFonts w:ascii="Times New Roman" w:hAnsi="Times New Roman" w:cs="Times New Roman"/>
          <w:b/>
        </w:rPr>
        <w:t>.</w:t>
      </w:r>
      <w:r w:rsidR="0033244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="00332446">
        <w:rPr>
          <w:rFonts w:ascii="Times New Roman" w:hAnsi="Times New Roman" w:cs="Times New Roman"/>
          <w:b/>
        </w:rPr>
        <w:t xml:space="preserve">You </w:t>
      </w:r>
      <w:r>
        <w:rPr>
          <w:rFonts w:ascii="Times New Roman" w:hAnsi="Times New Roman" w:cs="Times New Roman"/>
          <w:b/>
        </w:rPr>
        <w:t xml:space="preserve">can always go back to this website and practice identifying symmetry operations and point groups. </w:t>
      </w:r>
    </w:p>
    <w:p w:rsidR="006A6428" w:rsidRDefault="006A6428" w:rsidP="00B150E4">
      <w:pPr>
        <w:rPr>
          <w:rFonts w:ascii="Times New Roman" w:hAnsi="Times New Roman" w:cs="Times New Roman"/>
          <w:b/>
        </w:rPr>
      </w:pPr>
    </w:p>
    <w:p w:rsidR="006A6428" w:rsidRPr="00B150E4" w:rsidRDefault="006A6428" w:rsidP="00B150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What do you think about this exercise? Did it help you with figuring out symmetry elements and point groups compared to a normal lecture on a whiteboard? Any comments you have can be put in the space below and I will take them into consideration: </w:t>
      </w:r>
    </w:p>
    <w:p w:rsidR="008622D5" w:rsidRPr="000B7721" w:rsidRDefault="008622D5" w:rsidP="008622D5">
      <w:pPr>
        <w:pStyle w:val="ListParagraph"/>
        <w:ind w:left="1080"/>
        <w:rPr>
          <w:rFonts w:ascii="Times New Roman" w:hAnsi="Times New Roman" w:cs="Times New Roman"/>
          <w:b/>
        </w:rPr>
      </w:pPr>
    </w:p>
    <w:p w:rsidR="000B7721" w:rsidRPr="000B7721" w:rsidRDefault="000B7721" w:rsidP="000B7721">
      <w:pPr>
        <w:rPr>
          <w:rFonts w:ascii="Times New Roman" w:hAnsi="Times New Roman" w:cs="Times New Roman"/>
        </w:rPr>
      </w:pPr>
    </w:p>
    <w:p w:rsidR="000B7721" w:rsidRPr="000B7721" w:rsidRDefault="000B7721" w:rsidP="000B7721">
      <w:pPr>
        <w:rPr>
          <w:rFonts w:ascii="Times New Roman" w:hAnsi="Times New Roman" w:cs="Times New Roman"/>
          <w:b/>
        </w:rPr>
      </w:pPr>
    </w:p>
    <w:sectPr w:rsidR="000B7721" w:rsidRPr="000B77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CA1" w:rsidRDefault="00AD7CA1" w:rsidP="00EF3FF4">
      <w:pPr>
        <w:spacing w:after="0" w:line="240" w:lineRule="auto"/>
      </w:pPr>
      <w:r>
        <w:separator/>
      </w:r>
    </w:p>
  </w:endnote>
  <w:endnote w:type="continuationSeparator" w:id="0">
    <w:p w:rsidR="00AD7CA1" w:rsidRDefault="00AD7CA1" w:rsidP="00EF3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03325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1F9" w:rsidRDefault="004671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7C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1F9" w:rsidRDefault="004671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CA1" w:rsidRDefault="00AD7CA1" w:rsidP="00EF3FF4">
      <w:pPr>
        <w:spacing w:after="0" w:line="240" w:lineRule="auto"/>
      </w:pPr>
      <w:r>
        <w:separator/>
      </w:r>
    </w:p>
  </w:footnote>
  <w:footnote w:type="continuationSeparator" w:id="0">
    <w:p w:rsidR="00AD7CA1" w:rsidRDefault="00AD7CA1" w:rsidP="00EF3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88B" w:rsidRPr="0013588B" w:rsidRDefault="0013588B">
    <w:pPr>
      <w:pStyle w:val="Header"/>
      <w:rPr>
        <w:rFonts w:ascii="Times New Roman" w:hAnsi="Times New Roman" w:cs="Times New Roman"/>
      </w:rPr>
    </w:pPr>
    <w:r w:rsidRPr="0013588B">
      <w:rPr>
        <w:rFonts w:ascii="Times New Roman" w:hAnsi="Times New Roman" w:cs="Times New Roman"/>
        <w:color w:val="525252"/>
        <w:shd w:val="clear" w:color="auto" w:fill="FFFFFF"/>
      </w:rPr>
      <w:t xml:space="preserve">Created by </w:t>
    </w:r>
    <w:r w:rsidRPr="0013588B">
      <w:rPr>
        <w:rFonts w:ascii="Times New Roman" w:hAnsi="Times New Roman" w:cs="Times New Roman"/>
        <w:color w:val="525252"/>
        <w:shd w:val="clear" w:color="auto" w:fill="FFFFFF"/>
      </w:rPr>
      <w:t xml:space="preserve">Kyle Grice, DePaul University, </w:t>
    </w:r>
    <w:hyperlink r:id="rId1" w:history="1">
      <w:r w:rsidRPr="0013588B">
        <w:rPr>
          <w:rStyle w:val="Hyperlink"/>
          <w:rFonts w:ascii="Times New Roman" w:hAnsi="Times New Roman" w:cs="Times New Roman"/>
          <w:shd w:val="clear" w:color="auto" w:fill="FFFFFF"/>
        </w:rPr>
        <w:t>kgrice1@depaul.edu</w:t>
      </w:r>
    </w:hyperlink>
    <w:r w:rsidRPr="0013588B">
      <w:rPr>
        <w:rFonts w:ascii="Times New Roman" w:hAnsi="Times New Roman" w:cs="Times New Roman"/>
        <w:color w:val="525252"/>
        <w:shd w:val="clear" w:color="auto" w:fill="FFFFFF"/>
      </w:rPr>
      <w:t xml:space="preserve"> and</w:t>
    </w:r>
    <w:r w:rsidRPr="0013588B">
      <w:rPr>
        <w:rFonts w:ascii="Times New Roman" w:hAnsi="Times New Roman" w:cs="Times New Roman"/>
        <w:color w:val="525252"/>
        <w:shd w:val="clear" w:color="auto" w:fill="FFFFFF"/>
      </w:rPr>
      <w:t xml:space="preserve"> posted on VIPEr </w:t>
    </w:r>
    <w:hyperlink r:id="rId2" w:history="1">
      <w:r w:rsidRPr="0013588B">
        <w:rPr>
          <w:rStyle w:val="Hyperlink"/>
          <w:rFonts w:ascii="Times New Roman" w:hAnsi="Times New Roman" w:cs="Times New Roman"/>
          <w:color w:val="044F0A"/>
          <w:shd w:val="clear" w:color="auto" w:fill="FFFFFF"/>
        </w:rPr>
        <w:t>(www.ionicviper.org)</w:t>
      </w:r>
    </w:hyperlink>
    <w:r w:rsidRPr="0013588B">
      <w:rPr>
        <w:rFonts w:ascii="Times New Roman" w:hAnsi="Times New Roman" w:cs="Times New Roman"/>
        <w:color w:val="525252"/>
        <w:shd w:val="clear" w:color="auto" w:fill="FFFFFF"/>
      </w:rPr>
      <w:t xml:space="preserve"> on </w:t>
    </w:r>
    <w:r w:rsidRPr="0013588B">
      <w:rPr>
        <w:rFonts w:ascii="Times New Roman" w:hAnsi="Times New Roman" w:cs="Times New Roman"/>
        <w:color w:val="525252"/>
        <w:shd w:val="clear" w:color="auto" w:fill="FFFFFF"/>
      </w:rPr>
      <w:t>January 2016</w:t>
    </w:r>
    <w:r w:rsidRPr="0013588B">
      <w:rPr>
        <w:rFonts w:ascii="Times New Roman" w:hAnsi="Times New Roman" w:cs="Times New Roman"/>
        <w:color w:val="525252"/>
        <w:shd w:val="clear" w:color="auto" w:fill="FFFFFF"/>
      </w:rPr>
      <w:t xml:space="preserve">, Copyright </w:t>
    </w:r>
    <w:r w:rsidRPr="0013588B">
      <w:rPr>
        <w:rFonts w:ascii="Times New Roman" w:hAnsi="Times New Roman" w:cs="Times New Roman"/>
        <w:color w:val="525252"/>
        <w:shd w:val="clear" w:color="auto" w:fill="FFFFFF"/>
      </w:rPr>
      <w:t>Kyle Grice 2016</w:t>
    </w:r>
    <w:r w:rsidRPr="0013588B">
      <w:rPr>
        <w:rFonts w:ascii="Times New Roman" w:hAnsi="Times New Roman" w:cs="Times New Roman"/>
        <w:color w:val="525252"/>
        <w:shd w:val="clear" w:color="auto" w:fill="FFFFFF"/>
      </w:rPr>
      <w:t xml:space="preserve"> This work is licensed under the Creative Commons [name of license you choose] License. To view a copy of this license visit</w:t>
    </w:r>
    <w:hyperlink r:id="rId3" w:history="1">
      <w:r w:rsidRPr="0013588B">
        <w:rPr>
          <w:rStyle w:val="Hyperlink"/>
          <w:rFonts w:ascii="Times New Roman" w:hAnsi="Times New Roman" w:cs="Times New Roman"/>
          <w:color w:val="044F0A"/>
          <w:shd w:val="clear" w:color="auto" w:fill="FFFFFF"/>
        </w:rPr>
        <w:t>http://creativecommons.org/about/license/</w:t>
      </w:r>
    </w:hyperlink>
  </w:p>
  <w:p w:rsidR="00EF3FF4" w:rsidRPr="00EF3FF4" w:rsidRDefault="00EF3FF4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A5F20"/>
    <w:multiLevelType w:val="hybridMultilevel"/>
    <w:tmpl w:val="05BE9A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D5FC6"/>
    <w:multiLevelType w:val="hybridMultilevel"/>
    <w:tmpl w:val="E2AA0FEA"/>
    <w:lvl w:ilvl="0" w:tplc="9CA4AB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34134"/>
    <w:multiLevelType w:val="hybridMultilevel"/>
    <w:tmpl w:val="AA2A92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0002A"/>
    <w:multiLevelType w:val="hybridMultilevel"/>
    <w:tmpl w:val="853CC306"/>
    <w:lvl w:ilvl="0" w:tplc="931C254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9EB3B82"/>
    <w:multiLevelType w:val="hybridMultilevel"/>
    <w:tmpl w:val="B276DD70"/>
    <w:lvl w:ilvl="0" w:tplc="A086C4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FF4"/>
    <w:rsid w:val="000801AB"/>
    <w:rsid w:val="00084B15"/>
    <w:rsid w:val="000B7721"/>
    <w:rsid w:val="001062DD"/>
    <w:rsid w:val="0011203A"/>
    <w:rsid w:val="0013588B"/>
    <w:rsid w:val="00251A41"/>
    <w:rsid w:val="002F1FF6"/>
    <w:rsid w:val="00332446"/>
    <w:rsid w:val="003954DC"/>
    <w:rsid w:val="004671F9"/>
    <w:rsid w:val="0047716D"/>
    <w:rsid w:val="004D03FA"/>
    <w:rsid w:val="005D4E6A"/>
    <w:rsid w:val="005F72DF"/>
    <w:rsid w:val="006A6428"/>
    <w:rsid w:val="00814298"/>
    <w:rsid w:val="00832A33"/>
    <w:rsid w:val="008622D5"/>
    <w:rsid w:val="008B66F3"/>
    <w:rsid w:val="008E7ECA"/>
    <w:rsid w:val="00AD7CA1"/>
    <w:rsid w:val="00B00207"/>
    <w:rsid w:val="00B11248"/>
    <w:rsid w:val="00B150E4"/>
    <w:rsid w:val="00B52C62"/>
    <w:rsid w:val="00B559C4"/>
    <w:rsid w:val="00B67649"/>
    <w:rsid w:val="00C57009"/>
    <w:rsid w:val="00E06D21"/>
    <w:rsid w:val="00EE0303"/>
    <w:rsid w:val="00EF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F4"/>
  </w:style>
  <w:style w:type="paragraph" w:styleId="Footer">
    <w:name w:val="footer"/>
    <w:basedOn w:val="Normal"/>
    <w:link w:val="FooterChar"/>
    <w:uiPriority w:val="99"/>
    <w:unhideWhenUsed/>
    <w:rsid w:val="00EF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F4"/>
  </w:style>
  <w:style w:type="paragraph" w:styleId="BalloonText">
    <w:name w:val="Balloon Text"/>
    <w:basedOn w:val="Normal"/>
    <w:link w:val="BalloonTextChar"/>
    <w:uiPriority w:val="99"/>
    <w:semiHidden/>
    <w:unhideWhenUsed/>
    <w:rsid w:val="00EF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0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4E6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FF4"/>
  </w:style>
  <w:style w:type="paragraph" w:styleId="Footer">
    <w:name w:val="footer"/>
    <w:basedOn w:val="Normal"/>
    <w:link w:val="FooterChar"/>
    <w:uiPriority w:val="99"/>
    <w:unhideWhenUsed/>
    <w:rsid w:val="00EF3F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FF4"/>
  </w:style>
  <w:style w:type="paragraph" w:styleId="BalloonText">
    <w:name w:val="Balloon Text"/>
    <w:basedOn w:val="Normal"/>
    <w:link w:val="BalloonTextChar"/>
    <w:uiPriority w:val="99"/>
    <w:semiHidden/>
    <w:unhideWhenUsed/>
    <w:rsid w:val="00EF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F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F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3FF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0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0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03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D4E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ymmetry.otterbein.ed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ed.com/talks/marcus_du_sautoy_symmetry_reality_s_riddle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www.ionicviper.org/" TargetMode="External"/><Relationship Id="rId1" Type="http://schemas.openxmlformats.org/officeDocument/2006/relationships/hyperlink" Target="mailto:kgrice1@depaul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56"/>
    <w:rsid w:val="006000D9"/>
    <w:rsid w:val="0069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110C4DE1134B69BB1BBB3A8764CB0B">
    <w:name w:val="E1110C4DE1134B69BB1BBB3A8764CB0B"/>
    <w:rsid w:val="0069305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1110C4DE1134B69BB1BBB3A8764CB0B">
    <w:name w:val="E1110C4DE1134B69BB1BBB3A8764CB0B"/>
    <w:rsid w:val="006930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6346C-5348-45EE-930C-175848E8A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DePaul University</Company>
  <LinksUpToDate>false</LinksUpToDate>
  <CharactersWithSpaces>5460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Grice, Kyle</dc:creator>
  <cp:lastModifiedBy>Grice, Kyle</cp:lastModifiedBy>
  <cp:revision>3</cp:revision>
  <dcterms:created xsi:type="dcterms:W3CDTF">2016-01-26T02:11:00Z</dcterms:created>
  <dcterms:modified xsi:type="dcterms:W3CDTF">2016-01-26T02:16:00Z</dcterms:modified>
</cp:coreProperties>
</file>