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5D" w:rsidRDefault="002B575D">
      <w:r w:rsidRPr="002B575D">
        <w:rPr>
          <w:sz w:val="28"/>
          <w:szCs w:val="28"/>
        </w:rPr>
        <w:t>CHM 320</w:t>
      </w:r>
      <w:r>
        <w:tab/>
      </w:r>
      <w:r>
        <w:tab/>
      </w:r>
      <w:r>
        <w:tab/>
      </w:r>
      <w:r>
        <w:tab/>
        <w:t xml:space="preserve">          Name___________________________________________</w:t>
      </w:r>
    </w:p>
    <w:p w:rsidR="00475CBA" w:rsidRPr="002B575D" w:rsidRDefault="002B575D">
      <w:pPr>
        <w:rPr>
          <w:sz w:val="28"/>
          <w:szCs w:val="28"/>
        </w:rPr>
      </w:pPr>
      <w:r w:rsidRPr="002B575D">
        <w:rPr>
          <w:sz w:val="28"/>
          <w:szCs w:val="28"/>
        </w:rPr>
        <w:t>In class lab assignment</w:t>
      </w:r>
    </w:p>
    <w:p w:rsidR="002B575D" w:rsidRPr="002B575D" w:rsidRDefault="002B575D" w:rsidP="002B575D">
      <w:pPr>
        <w:jc w:val="center"/>
        <w:rPr>
          <w:b/>
        </w:rPr>
      </w:pPr>
      <w:proofErr w:type="gramStart"/>
      <w:r w:rsidRPr="002B575D">
        <w:rPr>
          <w:b/>
        </w:rPr>
        <w:t>Molecular Symmetry – Point Group Determination</w:t>
      </w:r>
      <w:r w:rsidR="002C74F5">
        <w:rPr>
          <w:b/>
        </w:rPr>
        <w:t xml:space="preserve"> (with Gummies!)</w:t>
      </w:r>
      <w:proofErr w:type="gramEnd"/>
    </w:p>
    <w:p w:rsidR="002B575D" w:rsidRDefault="002B575D" w:rsidP="002B575D">
      <w:r w:rsidRPr="0024104A">
        <w:rPr>
          <w:b/>
        </w:rPr>
        <w:t>Directions:</w:t>
      </w:r>
      <w:r>
        <w:t xml:space="preserve">  </w:t>
      </w:r>
      <w:r w:rsidR="009073CD">
        <w:t xml:space="preserve">Make </w:t>
      </w:r>
      <w:r w:rsidR="00E333B2">
        <w:t xml:space="preserve">gummies and toothpick </w:t>
      </w:r>
      <w:r w:rsidR="009073CD">
        <w:t>models of the following structures and complete the table.  This sheet will be collected at the beginning of class on Wednes</w:t>
      </w:r>
      <w:bookmarkStart w:id="0" w:name="_GoBack"/>
      <w:bookmarkEnd w:id="0"/>
      <w:r w:rsidR="009073CD">
        <w:t xml:space="preserve">day, September 18.  What you do not complete in class today will become part of the homework.  You will get a majority of the points for trying to </w:t>
      </w:r>
      <w:proofErr w:type="gramStart"/>
      <w:r w:rsidR="009073CD">
        <w:t>answer,</w:t>
      </w:r>
      <w:proofErr w:type="gramEnd"/>
      <w:r w:rsidR="009073CD">
        <w:t xml:space="preserve"> and all of the points by answering correctly and completely.</w:t>
      </w:r>
    </w:p>
    <w:p w:rsidR="009073CD" w:rsidRDefault="009073CD" w:rsidP="002B575D">
      <w:r>
        <w:t>For the 3</w:t>
      </w:r>
      <w:r w:rsidRPr="009073CD">
        <w:rPr>
          <w:vertAlign w:val="superscript"/>
        </w:rPr>
        <w:t>rd</w:t>
      </w:r>
      <w:r>
        <w:t xml:space="preserve"> column, “Symmetry elements”, </w:t>
      </w:r>
      <w:r w:rsidR="00822E9E">
        <w:t>use the point group assignment to go through and list the applicable symmetry elements as you go along. (Note you may not need to know all of the symmetry elements to correctly assign the point group, but you should put all of the symmetry elements in the column to gain partial credit in the event that the point group is misidentified).</w:t>
      </w:r>
    </w:p>
    <w:tbl>
      <w:tblPr>
        <w:tblStyle w:val="TableGrid"/>
        <w:tblW w:w="0" w:type="auto"/>
        <w:tblLook w:val="04A0" w:firstRow="1" w:lastRow="0" w:firstColumn="1" w:lastColumn="0" w:noHBand="0" w:noVBand="1"/>
      </w:tblPr>
      <w:tblGrid>
        <w:gridCol w:w="2394"/>
        <w:gridCol w:w="2394"/>
        <w:gridCol w:w="2880"/>
        <w:gridCol w:w="90"/>
        <w:gridCol w:w="1818"/>
      </w:tblGrid>
      <w:tr w:rsidR="00D9548C" w:rsidTr="00D9548C">
        <w:tc>
          <w:tcPr>
            <w:tcW w:w="2394" w:type="dxa"/>
          </w:tcPr>
          <w:p w:rsidR="00D9548C" w:rsidRPr="00EE55E9" w:rsidRDefault="00D9548C" w:rsidP="00D9548C">
            <w:pPr>
              <w:jc w:val="center"/>
              <w:rPr>
                <w:sz w:val="32"/>
                <w:szCs w:val="32"/>
              </w:rPr>
            </w:pPr>
            <w:r w:rsidRPr="00EE55E9">
              <w:rPr>
                <w:sz w:val="32"/>
                <w:szCs w:val="32"/>
              </w:rPr>
              <w:t>Compound</w:t>
            </w:r>
          </w:p>
        </w:tc>
        <w:tc>
          <w:tcPr>
            <w:tcW w:w="2394" w:type="dxa"/>
          </w:tcPr>
          <w:p w:rsidR="00D9548C" w:rsidRPr="00EE55E9" w:rsidRDefault="00D9548C" w:rsidP="00D9548C">
            <w:pPr>
              <w:jc w:val="center"/>
              <w:rPr>
                <w:sz w:val="32"/>
                <w:szCs w:val="32"/>
              </w:rPr>
            </w:pPr>
            <w:r w:rsidRPr="00EE55E9">
              <w:rPr>
                <w:sz w:val="32"/>
                <w:szCs w:val="32"/>
              </w:rPr>
              <w:t>3-D Structure</w:t>
            </w:r>
          </w:p>
        </w:tc>
        <w:tc>
          <w:tcPr>
            <w:tcW w:w="2970" w:type="dxa"/>
            <w:gridSpan w:val="2"/>
          </w:tcPr>
          <w:p w:rsidR="00D9548C" w:rsidRPr="00EE55E9" w:rsidRDefault="00D9548C" w:rsidP="00D9548C">
            <w:pPr>
              <w:jc w:val="center"/>
              <w:rPr>
                <w:sz w:val="32"/>
                <w:szCs w:val="32"/>
              </w:rPr>
            </w:pPr>
            <w:r w:rsidRPr="00EE55E9">
              <w:rPr>
                <w:sz w:val="32"/>
                <w:szCs w:val="32"/>
              </w:rPr>
              <w:t>Symmetry Elements</w:t>
            </w:r>
          </w:p>
        </w:tc>
        <w:tc>
          <w:tcPr>
            <w:tcW w:w="1818" w:type="dxa"/>
          </w:tcPr>
          <w:p w:rsidR="00D9548C" w:rsidRPr="00EE55E9" w:rsidRDefault="00D9548C" w:rsidP="00D9548C">
            <w:pPr>
              <w:jc w:val="center"/>
              <w:rPr>
                <w:sz w:val="32"/>
                <w:szCs w:val="32"/>
              </w:rPr>
            </w:pPr>
            <w:r w:rsidRPr="00EE55E9">
              <w:rPr>
                <w:sz w:val="32"/>
                <w:szCs w:val="32"/>
              </w:rPr>
              <w:t>Point group</w:t>
            </w:r>
          </w:p>
        </w:tc>
      </w:tr>
      <w:tr w:rsidR="00D9548C" w:rsidTr="00D9548C">
        <w:trPr>
          <w:trHeight w:val="1584"/>
        </w:trPr>
        <w:tc>
          <w:tcPr>
            <w:tcW w:w="2394" w:type="dxa"/>
            <w:vAlign w:val="center"/>
          </w:tcPr>
          <w:p w:rsidR="00D9548C" w:rsidRPr="0044323E" w:rsidRDefault="00D9548C" w:rsidP="00D9548C">
            <w:pPr>
              <w:jc w:val="center"/>
              <w:rPr>
                <w:sz w:val="32"/>
                <w:szCs w:val="32"/>
              </w:rPr>
            </w:pPr>
            <w:r w:rsidRPr="0044323E">
              <w:rPr>
                <w:sz w:val="32"/>
                <w:szCs w:val="32"/>
              </w:rPr>
              <w:t>CH</w:t>
            </w:r>
            <w:r w:rsidRPr="0044323E">
              <w:rPr>
                <w:sz w:val="32"/>
                <w:szCs w:val="32"/>
                <w:vertAlign w:val="subscript"/>
              </w:rPr>
              <w:t>2</w:t>
            </w:r>
            <w:r w:rsidRPr="0044323E">
              <w:rPr>
                <w:sz w:val="32"/>
                <w:szCs w:val="32"/>
              </w:rPr>
              <w:t>Cl</w:t>
            </w:r>
            <w:r w:rsidRPr="0044323E">
              <w:rPr>
                <w:sz w:val="32"/>
                <w:szCs w:val="32"/>
                <w:vertAlign w:val="subscript"/>
              </w:rPr>
              <w:t>2</w:t>
            </w:r>
          </w:p>
        </w:tc>
        <w:tc>
          <w:tcPr>
            <w:tcW w:w="2394" w:type="dxa"/>
            <w:vAlign w:val="center"/>
          </w:tcPr>
          <w:p w:rsidR="00D9548C" w:rsidRDefault="00B75990" w:rsidP="00D9548C">
            <w:pPr>
              <w:jc w:val="center"/>
            </w:pPr>
            <w:r>
              <w:rPr>
                <w:noProof/>
              </w:rPr>
              <w:drawing>
                <wp:inline distT="0" distB="0" distL="0" distR="0">
                  <wp:extent cx="90487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819150"/>
                          </a:xfrm>
                          <a:prstGeom prst="rect">
                            <a:avLst/>
                          </a:prstGeom>
                          <a:noFill/>
                          <a:ln>
                            <a:noFill/>
                          </a:ln>
                        </pic:spPr>
                      </pic:pic>
                    </a:graphicData>
                  </a:graphic>
                </wp:inline>
              </w:drawing>
            </w:r>
          </w:p>
        </w:tc>
        <w:tc>
          <w:tcPr>
            <w:tcW w:w="2970" w:type="dxa"/>
            <w:gridSpan w:val="2"/>
            <w:vAlign w:val="center"/>
          </w:tcPr>
          <w:p w:rsidR="00D9548C" w:rsidRDefault="00D9548C" w:rsidP="00D9548C">
            <w:pPr>
              <w:jc w:val="center"/>
            </w:pPr>
          </w:p>
        </w:tc>
        <w:tc>
          <w:tcPr>
            <w:tcW w:w="1818" w:type="dxa"/>
            <w:vAlign w:val="center"/>
          </w:tcPr>
          <w:p w:rsidR="00D9548C" w:rsidRDefault="00D9548C" w:rsidP="00D9548C">
            <w:pPr>
              <w:jc w:val="center"/>
            </w:pPr>
          </w:p>
        </w:tc>
      </w:tr>
      <w:tr w:rsidR="00D9548C" w:rsidTr="00D9548C">
        <w:trPr>
          <w:trHeight w:val="1584"/>
        </w:trPr>
        <w:tc>
          <w:tcPr>
            <w:tcW w:w="2394" w:type="dxa"/>
            <w:vAlign w:val="center"/>
          </w:tcPr>
          <w:p w:rsidR="00D9548C" w:rsidRPr="0044323E" w:rsidRDefault="00D9548C" w:rsidP="00D9548C">
            <w:pPr>
              <w:jc w:val="center"/>
              <w:rPr>
                <w:sz w:val="32"/>
                <w:szCs w:val="32"/>
              </w:rPr>
            </w:pPr>
            <w:r w:rsidRPr="0044323E">
              <w:rPr>
                <w:sz w:val="32"/>
                <w:szCs w:val="32"/>
              </w:rPr>
              <w:t>Ni(CO)</w:t>
            </w:r>
            <w:r w:rsidRPr="0044323E">
              <w:rPr>
                <w:sz w:val="32"/>
                <w:szCs w:val="32"/>
                <w:vertAlign w:val="subscript"/>
              </w:rPr>
              <w:t>4</w:t>
            </w:r>
          </w:p>
        </w:tc>
        <w:tc>
          <w:tcPr>
            <w:tcW w:w="2394" w:type="dxa"/>
            <w:vAlign w:val="center"/>
          </w:tcPr>
          <w:p w:rsidR="00D9548C" w:rsidRDefault="006A0BCB" w:rsidP="00D9548C">
            <w:pPr>
              <w:jc w:val="center"/>
            </w:pPr>
            <w:r>
              <w:rPr>
                <w:noProof/>
              </w:rPr>
              <w:drawing>
                <wp:inline distT="0" distB="0" distL="0" distR="0">
                  <wp:extent cx="114300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828675"/>
                          </a:xfrm>
                          <a:prstGeom prst="rect">
                            <a:avLst/>
                          </a:prstGeom>
                          <a:noFill/>
                          <a:ln>
                            <a:noFill/>
                          </a:ln>
                        </pic:spPr>
                      </pic:pic>
                    </a:graphicData>
                  </a:graphic>
                </wp:inline>
              </w:drawing>
            </w:r>
          </w:p>
        </w:tc>
        <w:tc>
          <w:tcPr>
            <w:tcW w:w="2970" w:type="dxa"/>
            <w:gridSpan w:val="2"/>
            <w:vAlign w:val="center"/>
          </w:tcPr>
          <w:p w:rsidR="00D9548C" w:rsidRDefault="00D9548C" w:rsidP="00D9548C">
            <w:pPr>
              <w:jc w:val="center"/>
            </w:pPr>
          </w:p>
        </w:tc>
        <w:tc>
          <w:tcPr>
            <w:tcW w:w="1818" w:type="dxa"/>
            <w:vAlign w:val="center"/>
          </w:tcPr>
          <w:p w:rsidR="00D9548C" w:rsidRDefault="00D9548C" w:rsidP="00D9548C">
            <w:pPr>
              <w:jc w:val="center"/>
            </w:pPr>
          </w:p>
        </w:tc>
      </w:tr>
      <w:tr w:rsidR="00D9548C" w:rsidTr="00D9548C">
        <w:trPr>
          <w:trHeight w:val="1584"/>
        </w:trPr>
        <w:tc>
          <w:tcPr>
            <w:tcW w:w="2394" w:type="dxa"/>
            <w:vAlign w:val="center"/>
          </w:tcPr>
          <w:p w:rsidR="00D9548C" w:rsidRPr="0044323E" w:rsidRDefault="0044323E" w:rsidP="00D9548C">
            <w:pPr>
              <w:jc w:val="center"/>
              <w:rPr>
                <w:sz w:val="32"/>
                <w:szCs w:val="32"/>
              </w:rPr>
            </w:pPr>
            <w:r w:rsidRPr="0044323E">
              <w:rPr>
                <w:sz w:val="32"/>
                <w:szCs w:val="32"/>
              </w:rPr>
              <w:t>CH</w:t>
            </w:r>
            <w:r w:rsidRPr="0044323E">
              <w:rPr>
                <w:sz w:val="32"/>
                <w:szCs w:val="32"/>
                <w:vertAlign w:val="subscript"/>
              </w:rPr>
              <w:t>2</w:t>
            </w:r>
            <w:r w:rsidRPr="0044323E">
              <w:rPr>
                <w:sz w:val="32"/>
                <w:szCs w:val="32"/>
              </w:rPr>
              <w:t>IBr</w:t>
            </w:r>
          </w:p>
        </w:tc>
        <w:tc>
          <w:tcPr>
            <w:tcW w:w="2394" w:type="dxa"/>
            <w:vAlign w:val="center"/>
          </w:tcPr>
          <w:p w:rsidR="00D9548C" w:rsidRDefault="003B187E" w:rsidP="00D9548C">
            <w:pPr>
              <w:jc w:val="center"/>
            </w:pPr>
            <w:r>
              <w:rPr>
                <w:noProof/>
              </w:rPr>
              <w:drawing>
                <wp:inline distT="0" distB="0" distL="0" distR="0">
                  <wp:extent cx="92392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819150"/>
                          </a:xfrm>
                          <a:prstGeom prst="rect">
                            <a:avLst/>
                          </a:prstGeom>
                          <a:noFill/>
                          <a:ln>
                            <a:noFill/>
                          </a:ln>
                        </pic:spPr>
                      </pic:pic>
                    </a:graphicData>
                  </a:graphic>
                </wp:inline>
              </w:drawing>
            </w:r>
          </w:p>
        </w:tc>
        <w:tc>
          <w:tcPr>
            <w:tcW w:w="2970" w:type="dxa"/>
            <w:gridSpan w:val="2"/>
            <w:vAlign w:val="center"/>
          </w:tcPr>
          <w:p w:rsidR="00D9548C" w:rsidRDefault="00D9548C" w:rsidP="00D9548C">
            <w:pPr>
              <w:jc w:val="center"/>
            </w:pPr>
          </w:p>
        </w:tc>
        <w:tc>
          <w:tcPr>
            <w:tcW w:w="1818" w:type="dxa"/>
            <w:vAlign w:val="center"/>
          </w:tcPr>
          <w:p w:rsidR="00D9548C" w:rsidRDefault="00D9548C" w:rsidP="00D9548C">
            <w:pPr>
              <w:jc w:val="center"/>
            </w:pPr>
          </w:p>
        </w:tc>
      </w:tr>
      <w:tr w:rsidR="00D9548C" w:rsidTr="00D9548C">
        <w:trPr>
          <w:trHeight w:val="1584"/>
        </w:trPr>
        <w:tc>
          <w:tcPr>
            <w:tcW w:w="2394" w:type="dxa"/>
            <w:vAlign w:val="center"/>
          </w:tcPr>
          <w:p w:rsidR="00D9548C" w:rsidRPr="009862B8" w:rsidRDefault="00476A42" w:rsidP="00D9548C">
            <w:pPr>
              <w:jc w:val="center"/>
              <w:rPr>
                <w:sz w:val="32"/>
                <w:szCs w:val="32"/>
              </w:rPr>
            </w:pPr>
            <w:r w:rsidRPr="009862B8">
              <w:rPr>
                <w:sz w:val="32"/>
                <w:szCs w:val="32"/>
              </w:rPr>
              <w:t>C</w:t>
            </w:r>
            <w:r w:rsidRPr="009862B8">
              <w:rPr>
                <w:sz w:val="32"/>
                <w:szCs w:val="32"/>
                <w:vertAlign w:val="subscript"/>
              </w:rPr>
              <w:t>2</w:t>
            </w:r>
            <w:r w:rsidRPr="009862B8">
              <w:rPr>
                <w:sz w:val="32"/>
                <w:szCs w:val="32"/>
              </w:rPr>
              <w:t>H</w:t>
            </w:r>
            <w:r w:rsidRPr="009862B8">
              <w:rPr>
                <w:sz w:val="32"/>
                <w:szCs w:val="32"/>
                <w:vertAlign w:val="subscript"/>
              </w:rPr>
              <w:t>2</w:t>
            </w:r>
          </w:p>
        </w:tc>
        <w:tc>
          <w:tcPr>
            <w:tcW w:w="2394" w:type="dxa"/>
            <w:vAlign w:val="center"/>
          </w:tcPr>
          <w:p w:rsidR="00D9548C" w:rsidRDefault="00D9548C" w:rsidP="00D9548C">
            <w:pPr>
              <w:jc w:val="center"/>
            </w:pPr>
          </w:p>
        </w:tc>
        <w:tc>
          <w:tcPr>
            <w:tcW w:w="2970" w:type="dxa"/>
            <w:gridSpan w:val="2"/>
            <w:vAlign w:val="center"/>
          </w:tcPr>
          <w:p w:rsidR="00D9548C" w:rsidRDefault="00D9548C" w:rsidP="00D9548C">
            <w:pPr>
              <w:jc w:val="center"/>
            </w:pPr>
          </w:p>
        </w:tc>
        <w:tc>
          <w:tcPr>
            <w:tcW w:w="1818" w:type="dxa"/>
            <w:vAlign w:val="center"/>
          </w:tcPr>
          <w:p w:rsidR="00D9548C" w:rsidRDefault="00D9548C" w:rsidP="00D9548C">
            <w:pPr>
              <w:jc w:val="center"/>
            </w:pPr>
          </w:p>
        </w:tc>
      </w:tr>
      <w:tr w:rsidR="00D9548C" w:rsidTr="00D9548C">
        <w:trPr>
          <w:trHeight w:val="1584"/>
        </w:trPr>
        <w:tc>
          <w:tcPr>
            <w:tcW w:w="2394" w:type="dxa"/>
            <w:vAlign w:val="center"/>
          </w:tcPr>
          <w:p w:rsidR="00D9548C" w:rsidRPr="009862B8" w:rsidRDefault="00476A42" w:rsidP="00D9548C">
            <w:pPr>
              <w:jc w:val="center"/>
              <w:rPr>
                <w:sz w:val="32"/>
                <w:szCs w:val="32"/>
              </w:rPr>
            </w:pPr>
            <w:r w:rsidRPr="009862B8">
              <w:rPr>
                <w:sz w:val="32"/>
                <w:szCs w:val="32"/>
              </w:rPr>
              <w:t>CO</w:t>
            </w:r>
          </w:p>
        </w:tc>
        <w:tc>
          <w:tcPr>
            <w:tcW w:w="2394" w:type="dxa"/>
            <w:vAlign w:val="center"/>
          </w:tcPr>
          <w:p w:rsidR="00D9548C" w:rsidRDefault="00D9548C" w:rsidP="00D9548C">
            <w:pPr>
              <w:jc w:val="center"/>
            </w:pPr>
          </w:p>
        </w:tc>
        <w:tc>
          <w:tcPr>
            <w:tcW w:w="2970" w:type="dxa"/>
            <w:gridSpan w:val="2"/>
            <w:vAlign w:val="center"/>
          </w:tcPr>
          <w:p w:rsidR="00D9548C" w:rsidRDefault="00D9548C" w:rsidP="00D9548C">
            <w:pPr>
              <w:jc w:val="center"/>
            </w:pPr>
          </w:p>
        </w:tc>
        <w:tc>
          <w:tcPr>
            <w:tcW w:w="1818" w:type="dxa"/>
            <w:vAlign w:val="center"/>
          </w:tcPr>
          <w:p w:rsidR="00D9548C" w:rsidRDefault="00D9548C" w:rsidP="00D9548C">
            <w:pPr>
              <w:jc w:val="center"/>
            </w:pPr>
          </w:p>
        </w:tc>
      </w:tr>
      <w:tr w:rsidR="00EE55E9" w:rsidTr="00EE55E9">
        <w:trPr>
          <w:trHeight w:val="288"/>
        </w:trPr>
        <w:tc>
          <w:tcPr>
            <w:tcW w:w="2394" w:type="dxa"/>
          </w:tcPr>
          <w:p w:rsidR="00EE55E9" w:rsidRPr="00EE55E9" w:rsidRDefault="00EE55E9" w:rsidP="00366C50">
            <w:pPr>
              <w:jc w:val="center"/>
              <w:rPr>
                <w:sz w:val="32"/>
                <w:szCs w:val="32"/>
              </w:rPr>
            </w:pPr>
            <w:r w:rsidRPr="00EE55E9">
              <w:rPr>
                <w:sz w:val="32"/>
                <w:szCs w:val="32"/>
              </w:rPr>
              <w:lastRenderedPageBreak/>
              <w:t>Compound</w:t>
            </w:r>
          </w:p>
        </w:tc>
        <w:tc>
          <w:tcPr>
            <w:tcW w:w="2394" w:type="dxa"/>
          </w:tcPr>
          <w:p w:rsidR="00EE55E9" w:rsidRPr="00EE55E9" w:rsidRDefault="00EE55E9" w:rsidP="00366C50">
            <w:pPr>
              <w:jc w:val="center"/>
              <w:rPr>
                <w:sz w:val="32"/>
                <w:szCs w:val="32"/>
              </w:rPr>
            </w:pPr>
            <w:r w:rsidRPr="00EE55E9">
              <w:rPr>
                <w:sz w:val="32"/>
                <w:szCs w:val="32"/>
              </w:rPr>
              <w:t>3-D Structure</w:t>
            </w:r>
          </w:p>
        </w:tc>
        <w:tc>
          <w:tcPr>
            <w:tcW w:w="2880" w:type="dxa"/>
          </w:tcPr>
          <w:p w:rsidR="00EE55E9" w:rsidRPr="00EE55E9" w:rsidRDefault="00EE55E9" w:rsidP="00366C50">
            <w:pPr>
              <w:jc w:val="center"/>
              <w:rPr>
                <w:sz w:val="32"/>
                <w:szCs w:val="32"/>
              </w:rPr>
            </w:pPr>
            <w:r w:rsidRPr="00EE55E9">
              <w:rPr>
                <w:sz w:val="32"/>
                <w:szCs w:val="32"/>
              </w:rPr>
              <w:t>Symmetry Elements</w:t>
            </w:r>
          </w:p>
        </w:tc>
        <w:tc>
          <w:tcPr>
            <w:tcW w:w="1908" w:type="dxa"/>
            <w:gridSpan w:val="2"/>
          </w:tcPr>
          <w:p w:rsidR="00EE55E9" w:rsidRPr="00EE55E9" w:rsidRDefault="00EE55E9" w:rsidP="00366C50">
            <w:pPr>
              <w:jc w:val="center"/>
              <w:rPr>
                <w:sz w:val="32"/>
                <w:szCs w:val="32"/>
              </w:rPr>
            </w:pPr>
            <w:r w:rsidRPr="00EE55E9">
              <w:rPr>
                <w:sz w:val="32"/>
                <w:szCs w:val="32"/>
              </w:rPr>
              <w:t>Point group</w:t>
            </w:r>
          </w:p>
        </w:tc>
      </w:tr>
      <w:tr w:rsidR="00EE55E9" w:rsidTr="00EE55E9">
        <w:trPr>
          <w:trHeight w:val="1728"/>
        </w:trPr>
        <w:tc>
          <w:tcPr>
            <w:tcW w:w="2394" w:type="dxa"/>
            <w:vAlign w:val="center"/>
          </w:tcPr>
          <w:p w:rsidR="00EE55E9" w:rsidRPr="00EE55E9" w:rsidRDefault="00F03868" w:rsidP="00EE55E9">
            <w:pPr>
              <w:jc w:val="center"/>
              <w:rPr>
                <w:sz w:val="32"/>
                <w:szCs w:val="32"/>
              </w:rPr>
            </w:pPr>
            <w:r>
              <w:rPr>
                <w:sz w:val="32"/>
                <w:szCs w:val="32"/>
              </w:rPr>
              <w:t>B(OH)</w:t>
            </w:r>
            <w:r w:rsidRPr="00F03868">
              <w:rPr>
                <w:sz w:val="32"/>
                <w:szCs w:val="32"/>
                <w:vertAlign w:val="subscript"/>
              </w:rPr>
              <w:t>3</w:t>
            </w:r>
          </w:p>
        </w:tc>
        <w:tc>
          <w:tcPr>
            <w:tcW w:w="2394" w:type="dxa"/>
            <w:vAlign w:val="center"/>
          </w:tcPr>
          <w:p w:rsidR="00EE55E9" w:rsidRPr="00EE55E9" w:rsidRDefault="00F03868" w:rsidP="00EE55E9">
            <w:pPr>
              <w:jc w:val="center"/>
              <w:rPr>
                <w:sz w:val="32"/>
                <w:szCs w:val="32"/>
              </w:rPr>
            </w:pPr>
            <w:r>
              <w:rPr>
                <w:noProof/>
                <w:sz w:val="32"/>
                <w:szCs w:val="32"/>
              </w:rPr>
              <w:drawing>
                <wp:inline distT="0" distB="0" distL="0" distR="0">
                  <wp:extent cx="116205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314450"/>
                          </a:xfrm>
                          <a:prstGeom prst="rect">
                            <a:avLst/>
                          </a:prstGeom>
                          <a:noFill/>
                          <a:ln>
                            <a:noFill/>
                          </a:ln>
                        </pic:spPr>
                      </pic:pic>
                    </a:graphicData>
                  </a:graphic>
                </wp:inline>
              </w:drawing>
            </w:r>
          </w:p>
        </w:tc>
        <w:tc>
          <w:tcPr>
            <w:tcW w:w="2880" w:type="dxa"/>
            <w:vAlign w:val="center"/>
          </w:tcPr>
          <w:p w:rsidR="00EE55E9" w:rsidRPr="00EE55E9" w:rsidRDefault="00EE55E9" w:rsidP="00EE55E9">
            <w:pPr>
              <w:jc w:val="center"/>
              <w:rPr>
                <w:sz w:val="32"/>
                <w:szCs w:val="32"/>
              </w:rPr>
            </w:pPr>
          </w:p>
        </w:tc>
        <w:tc>
          <w:tcPr>
            <w:tcW w:w="1908" w:type="dxa"/>
            <w:gridSpan w:val="2"/>
            <w:vAlign w:val="center"/>
          </w:tcPr>
          <w:p w:rsidR="00EE55E9" w:rsidRPr="00EE55E9" w:rsidRDefault="00EE55E9" w:rsidP="00EE55E9">
            <w:pPr>
              <w:jc w:val="center"/>
              <w:rPr>
                <w:sz w:val="32"/>
                <w:szCs w:val="32"/>
              </w:rPr>
            </w:pPr>
          </w:p>
        </w:tc>
      </w:tr>
      <w:tr w:rsidR="00EE55E9" w:rsidTr="00EE55E9">
        <w:trPr>
          <w:trHeight w:val="1728"/>
        </w:trPr>
        <w:tc>
          <w:tcPr>
            <w:tcW w:w="2394" w:type="dxa"/>
            <w:vAlign w:val="center"/>
          </w:tcPr>
          <w:p w:rsidR="00EE55E9" w:rsidRPr="00EE55E9" w:rsidRDefault="00F03868" w:rsidP="00EE55E9">
            <w:pPr>
              <w:jc w:val="center"/>
              <w:rPr>
                <w:sz w:val="32"/>
                <w:szCs w:val="32"/>
              </w:rPr>
            </w:pPr>
            <w:r>
              <w:rPr>
                <w:sz w:val="32"/>
                <w:szCs w:val="32"/>
              </w:rPr>
              <w:t>Fe(CO)</w:t>
            </w:r>
            <w:r w:rsidRPr="00F03868">
              <w:rPr>
                <w:sz w:val="32"/>
                <w:szCs w:val="32"/>
                <w:vertAlign w:val="subscript"/>
              </w:rPr>
              <w:t>6</w:t>
            </w:r>
          </w:p>
        </w:tc>
        <w:tc>
          <w:tcPr>
            <w:tcW w:w="2394" w:type="dxa"/>
            <w:vAlign w:val="center"/>
          </w:tcPr>
          <w:p w:rsidR="00EE55E9" w:rsidRPr="00EE55E9" w:rsidRDefault="00EE55E9" w:rsidP="00EE55E9">
            <w:pPr>
              <w:jc w:val="center"/>
              <w:rPr>
                <w:sz w:val="32"/>
                <w:szCs w:val="32"/>
              </w:rPr>
            </w:pPr>
          </w:p>
        </w:tc>
        <w:tc>
          <w:tcPr>
            <w:tcW w:w="2880" w:type="dxa"/>
            <w:vAlign w:val="center"/>
          </w:tcPr>
          <w:p w:rsidR="00EE55E9" w:rsidRPr="00EE55E9" w:rsidRDefault="00EE55E9" w:rsidP="00EE55E9">
            <w:pPr>
              <w:jc w:val="center"/>
              <w:rPr>
                <w:sz w:val="32"/>
                <w:szCs w:val="32"/>
              </w:rPr>
            </w:pPr>
          </w:p>
        </w:tc>
        <w:tc>
          <w:tcPr>
            <w:tcW w:w="1908" w:type="dxa"/>
            <w:gridSpan w:val="2"/>
            <w:vAlign w:val="center"/>
          </w:tcPr>
          <w:p w:rsidR="00EE55E9" w:rsidRPr="00EE55E9" w:rsidRDefault="00EE55E9" w:rsidP="00EE55E9">
            <w:pPr>
              <w:jc w:val="center"/>
              <w:rPr>
                <w:sz w:val="32"/>
                <w:szCs w:val="32"/>
              </w:rPr>
            </w:pPr>
          </w:p>
        </w:tc>
      </w:tr>
      <w:tr w:rsidR="00EE55E9" w:rsidTr="00EE55E9">
        <w:trPr>
          <w:trHeight w:val="1728"/>
        </w:trPr>
        <w:tc>
          <w:tcPr>
            <w:tcW w:w="2394" w:type="dxa"/>
            <w:vAlign w:val="center"/>
          </w:tcPr>
          <w:p w:rsidR="00EE55E9" w:rsidRPr="00EE55E9" w:rsidRDefault="00461D72" w:rsidP="00EE55E9">
            <w:pPr>
              <w:jc w:val="center"/>
              <w:rPr>
                <w:sz w:val="32"/>
                <w:szCs w:val="32"/>
              </w:rPr>
            </w:pPr>
            <w:r>
              <w:rPr>
                <w:i/>
                <w:sz w:val="32"/>
                <w:szCs w:val="32"/>
              </w:rPr>
              <w:t>trans</w:t>
            </w:r>
            <w:r w:rsidR="00F03868">
              <w:rPr>
                <w:sz w:val="32"/>
                <w:szCs w:val="32"/>
              </w:rPr>
              <w:t>-Co(en)</w:t>
            </w:r>
            <w:r w:rsidR="00F03868" w:rsidRPr="00F03868">
              <w:rPr>
                <w:sz w:val="32"/>
                <w:szCs w:val="32"/>
                <w:vertAlign w:val="subscript"/>
              </w:rPr>
              <w:t>2</w:t>
            </w:r>
            <w:r w:rsidR="00F03868">
              <w:rPr>
                <w:sz w:val="32"/>
                <w:szCs w:val="32"/>
              </w:rPr>
              <w:t>Cl</w:t>
            </w:r>
            <w:r w:rsidR="00F03868" w:rsidRPr="00F03868">
              <w:rPr>
                <w:sz w:val="32"/>
                <w:szCs w:val="32"/>
                <w:vertAlign w:val="subscript"/>
              </w:rPr>
              <w:t>2</w:t>
            </w:r>
          </w:p>
        </w:tc>
        <w:tc>
          <w:tcPr>
            <w:tcW w:w="2394" w:type="dxa"/>
            <w:vAlign w:val="center"/>
          </w:tcPr>
          <w:p w:rsidR="00EE55E9" w:rsidRPr="00EE55E9" w:rsidRDefault="00EE55E9" w:rsidP="00EE55E9">
            <w:pPr>
              <w:jc w:val="center"/>
              <w:rPr>
                <w:sz w:val="32"/>
                <w:szCs w:val="32"/>
              </w:rPr>
            </w:pPr>
          </w:p>
        </w:tc>
        <w:tc>
          <w:tcPr>
            <w:tcW w:w="2880" w:type="dxa"/>
            <w:vAlign w:val="center"/>
          </w:tcPr>
          <w:p w:rsidR="00EE55E9" w:rsidRPr="00EE55E9" w:rsidRDefault="00EE55E9" w:rsidP="00EE55E9">
            <w:pPr>
              <w:jc w:val="center"/>
              <w:rPr>
                <w:sz w:val="32"/>
                <w:szCs w:val="32"/>
              </w:rPr>
            </w:pPr>
          </w:p>
        </w:tc>
        <w:tc>
          <w:tcPr>
            <w:tcW w:w="1908" w:type="dxa"/>
            <w:gridSpan w:val="2"/>
            <w:vAlign w:val="center"/>
          </w:tcPr>
          <w:p w:rsidR="00EE55E9" w:rsidRPr="00EE55E9" w:rsidRDefault="00EE55E9" w:rsidP="00EE55E9">
            <w:pPr>
              <w:jc w:val="center"/>
              <w:rPr>
                <w:sz w:val="32"/>
                <w:szCs w:val="32"/>
              </w:rPr>
            </w:pPr>
          </w:p>
        </w:tc>
      </w:tr>
      <w:tr w:rsidR="00EE55E9" w:rsidTr="00EE55E9">
        <w:trPr>
          <w:trHeight w:val="1728"/>
        </w:trPr>
        <w:tc>
          <w:tcPr>
            <w:tcW w:w="2394" w:type="dxa"/>
            <w:vAlign w:val="center"/>
          </w:tcPr>
          <w:p w:rsidR="00EE55E9" w:rsidRPr="00EE55E9" w:rsidRDefault="00461D72" w:rsidP="00EE55E9">
            <w:pPr>
              <w:jc w:val="center"/>
              <w:rPr>
                <w:sz w:val="32"/>
                <w:szCs w:val="32"/>
              </w:rPr>
            </w:pPr>
            <w:r>
              <w:rPr>
                <w:i/>
                <w:sz w:val="32"/>
                <w:szCs w:val="32"/>
              </w:rPr>
              <w:t>trans</w:t>
            </w:r>
            <w:r>
              <w:rPr>
                <w:sz w:val="32"/>
                <w:szCs w:val="32"/>
              </w:rPr>
              <w:t>-Pt(NH</w:t>
            </w:r>
            <w:r w:rsidRPr="00461D72">
              <w:rPr>
                <w:sz w:val="32"/>
                <w:szCs w:val="32"/>
                <w:vertAlign w:val="subscript"/>
              </w:rPr>
              <w:t>3</w:t>
            </w:r>
            <w:r>
              <w:rPr>
                <w:sz w:val="32"/>
                <w:szCs w:val="32"/>
              </w:rPr>
              <w:t>)</w:t>
            </w:r>
            <w:r w:rsidRPr="00461D72">
              <w:rPr>
                <w:sz w:val="32"/>
                <w:szCs w:val="32"/>
                <w:vertAlign w:val="subscript"/>
              </w:rPr>
              <w:t>2</w:t>
            </w:r>
            <w:r>
              <w:rPr>
                <w:sz w:val="32"/>
                <w:szCs w:val="32"/>
              </w:rPr>
              <w:t>Cl</w:t>
            </w:r>
            <w:r w:rsidRPr="00461D72">
              <w:rPr>
                <w:sz w:val="32"/>
                <w:szCs w:val="32"/>
                <w:vertAlign w:val="subscript"/>
              </w:rPr>
              <w:t>4</w:t>
            </w:r>
          </w:p>
        </w:tc>
        <w:tc>
          <w:tcPr>
            <w:tcW w:w="2394" w:type="dxa"/>
            <w:vAlign w:val="center"/>
          </w:tcPr>
          <w:p w:rsidR="00EE55E9" w:rsidRPr="00EE55E9" w:rsidRDefault="00EE55E9" w:rsidP="00EE55E9">
            <w:pPr>
              <w:jc w:val="center"/>
              <w:rPr>
                <w:sz w:val="32"/>
                <w:szCs w:val="32"/>
              </w:rPr>
            </w:pPr>
          </w:p>
        </w:tc>
        <w:tc>
          <w:tcPr>
            <w:tcW w:w="2880" w:type="dxa"/>
            <w:vAlign w:val="center"/>
          </w:tcPr>
          <w:p w:rsidR="00EE55E9" w:rsidRPr="00EE55E9" w:rsidRDefault="00EE55E9" w:rsidP="00EE55E9">
            <w:pPr>
              <w:jc w:val="center"/>
              <w:rPr>
                <w:sz w:val="32"/>
                <w:szCs w:val="32"/>
              </w:rPr>
            </w:pPr>
          </w:p>
        </w:tc>
        <w:tc>
          <w:tcPr>
            <w:tcW w:w="1908" w:type="dxa"/>
            <w:gridSpan w:val="2"/>
            <w:vAlign w:val="center"/>
          </w:tcPr>
          <w:p w:rsidR="00EE55E9" w:rsidRPr="00EE55E9" w:rsidRDefault="00EE55E9" w:rsidP="00EE55E9">
            <w:pPr>
              <w:jc w:val="center"/>
              <w:rPr>
                <w:sz w:val="32"/>
                <w:szCs w:val="32"/>
              </w:rPr>
            </w:pPr>
          </w:p>
        </w:tc>
      </w:tr>
      <w:tr w:rsidR="00EE55E9" w:rsidTr="00EE55E9">
        <w:trPr>
          <w:trHeight w:val="1728"/>
        </w:trPr>
        <w:tc>
          <w:tcPr>
            <w:tcW w:w="2394" w:type="dxa"/>
            <w:vAlign w:val="center"/>
          </w:tcPr>
          <w:p w:rsidR="00EE55E9" w:rsidRPr="00EE55E9" w:rsidRDefault="00461D72" w:rsidP="00EE55E9">
            <w:pPr>
              <w:jc w:val="center"/>
              <w:rPr>
                <w:sz w:val="32"/>
                <w:szCs w:val="32"/>
              </w:rPr>
            </w:pPr>
            <w:r>
              <w:rPr>
                <w:sz w:val="32"/>
                <w:szCs w:val="32"/>
              </w:rPr>
              <w:t>Ni(CN)</w:t>
            </w:r>
            <w:r w:rsidRPr="00461D72">
              <w:rPr>
                <w:sz w:val="32"/>
                <w:szCs w:val="32"/>
                <w:vertAlign w:val="subscript"/>
              </w:rPr>
              <w:t>5</w:t>
            </w:r>
          </w:p>
        </w:tc>
        <w:tc>
          <w:tcPr>
            <w:tcW w:w="2394" w:type="dxa"/>
            <w:vAlign w:val="center"/>
          </w:tcPr>
          <w:p w:rsidR="00EE55E9" w:rsidRPr="00EE55E9" w:rsidRDefault="00EE55E9" w:rsidP="00EE55E9">
            <w:pPr>
              <w:jc w:val="center"/>
              <w:rPr>
                <w:sz w:val="32"/>
                <w:szCs w:val="32"/>
              </w:rPr>
            </w:pPr>
          </w:p>
        </w:tc>
        <w:tc>
          <w:tcPr>
            <w:tcW w:w="2880" w:type="dxa"/>
            <w:vAlign w:val="center"/>
          </w:tcPr>
          <w:p w:rsidR="00EE55E9" w:rsidRPr="00EE55E9" w:rsidRDefault="00EE55E9" w:rsidP="00EE55E9">
            <w:pPr>
              <w:jc w:val="center"/>
              <w:rPr>
                <w:sz w:val="32"/>
                <w:szCs w:val="32"/>
              </w:rPr>
            </w:pPr>
          </w:p>
        </w:tc>
        <w:tc>
          <w:tcPr>
            <w:tcW w:w="1908" w:type="dxa"/>
            <w:gridSpan w:val="2"/>
            <w:vAlign w:val="center"/>
          </w:tcPr>
          <w:p w:rsidR="00EE55E9" w:rsidRPr="00EE55E9" w:rsidRDefault="00EE55E9" w:rsidP="00EE55E9">
            <w:pPr>
              <w:jc w:val="center"/>
              <w:rPr>
                <w:sz w:val="32"/>
                <w:szCs w:val="32"/>
              </w:rPr>
            </w:pPr>
          </w:p>
        </w:tc>
      </w:tr>
      <w:tr w:rsidR="00EE55E9" w:rsidTr="00EE55E9">
        <w:trPr>
          <w:trHeight w:val="1728"/>
        </w:trPr>
        <w:tc>
          <w:tcPr>
            <w:tcW w:w="2394" w:type="dxa"/>
            <w:vAlign w:val="center"/>
          </w:tcPr>
          <w:p w:rsidR="00EE55E9" w:rsidRPr="00EE55E9" w:rsidRDefault="00496617" w:rsidP="00EE55E9">
            <w:pPr>
              <w:jc w:val="center"/>
              <w:rPr>
                <w:sz w:val="32"/>
                <w:szCs w:val="32"/>
              </w:rPr>
            </w:pPr>
            <w:r>
              <w:rPr>
                <w:sz w:val="32"/>
                <w:szCs w:val="32"/>
              </w:rPr>
              <w:t>[CrBr</w:t>
            </w:r>
            <w:r w:rsidRPr="00496617">
              <w:rPr>
                <w:sz w:val="32"/>
                <w:szCs w:val="32"/>
                <w:vertAlign w:val="subscript"/>
              </w:rPr>
              <w:t>2</w:t>
            </w:r>
            <w:r>
              <w:rPr>
                <w:sz w:val="32"/>
                <w:szCs w:val="32"/>
              </w:rPr>
              <w:t>ClI</w:t>
            </w:r>
            <w:r w:rsidRPr="00496617">
              <w:rPr>
                <w:sz w:val="32"/>
                <w:szCs w:val="32"/>
                <w:vertAlign w:val="subscript"/>
              </w:rPr>
              <w:t>3</w:t>
            </w:r>
            <w:r>
              <w:rPr>
                <w:sz w:val="32"/>
                <w:szCs w:val="32"/>
              </w:rPr>
              <w:t>]</w:t>
            </w:r>
            <w:r w:rsidRPr="00496617">
              <w:rPr>
                <w:sz w:val="32"/>
                <w:szCs w:val="32"/>
                <w:vertAlign w:val="superscript"/>
              </w:rPr>
              <w:t>4-</w:t>
            </w:r>
          </w:p>
        </w:tc>
        <w:tc>
          <w:tcPr>
            <w:tcW w:w="2394" w:type="dxa"/>
            <w:vAlign w:val="center"/>
          </w:tcPr>
          <w:p w:rsidR="00EE55E9" w:rsidRPr="00EE55E9" w:rsidRDefault="00522929" w:rsidP="00EE55E9">
            <w:pPr>
              <w:jc w:val="center"/>
              <w:rPr>
                <w:sz w:val="32"/>
                <w:szCs w:val="32"/>
              </w:rPr>
            </w:pPr>
            <w:r>
              <w:rPr>
                <w:noProof/>
                <w:sz w:val="32"/>
                <w:szCs w:val="32"/>
              </w:rPr>
              <w:drawing>
                <wp:inline distT="0" distB="0" distL="0" distR="0">
                  <wp:extent cx="981075" cy="933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933450"/>
                          </a:xfrm>
                          <a:prstGeom prst="rect">
                            <a:avLst/>
                          </a:prstGeom>
                          <a:noFill/>
                          <a:ln>
                            <a:noFill/>
                          </a:ln>
                        </pic:spPr>
                      </pic:pic>
                    </a:graphicData>
                  </a:graphic>
                </wp:inline>
              </w:drawing>
            </w:r>
          </w:p>
        </w:tc>
        <w:tc>
          <w:tcPr>
            <w:tcW w:w="2880" w:type="dxa"/>
            <w:vAlign w:val="center"/>
          </w:tcPr>
          <w:p w:rsidR="00EE55E9" w:rsidRPr="00EE55E9" w:rsidRDefault="00EE55E9" w:rsidP="00EE55E9">
            <w:pPr>
              <w:jc w:val="center"/>
              <w:rPr>
                <w:sz w:val="32"/>
                <w:szCs w:val="32"/>
              </w:rPr>
            </w:pPr>
          </w:p>
        </w:tc>
        <w:tc>
          <w:tcPr>
            <w:tcW w:w="1908" w:type="dxa"/>
            <w:gridSpan w:val="2"/>
            <w:vAlign w:val="center"/>
          </w:tcPr>
          <w:p w:rsidR="00EE55E9" w:rsidRPr="00EE55E9" w:rsidRDefault="00EE55E9" w:rsidP="00EE55E9">
            <w:pPr>
              <w:jc w:val="center"/>
              <w:rPr>
                <w:sz w:val="32"/>
                <w:szCs w:val="32"/>
              </w:rPr>
            </w:pPr>
          </w:p>
        </w:tc>
      </w:tr>
      <w:tr w:rsidR="00EE55E9" w:rsidTr="00EE55E9">
        <w:trPr>
          <w:trHeight w:val="1728"/>
        </w:trPr>
        <w:tc>
          <w:tcPr>
            <w:tcW w:w="2394" w:type="dxa"/>
            <w:vAlign w:val="center"/>
          </w:tcPr>
          <w:p w:rsidR="00EE55E9" w:rsidRPr="00783790" w:rsidRDefault="00783790" w:rsidP="00EE55E9">
            <w:pPr>
              <w:jc w:val="center"/>
              <w:rPr>
                <w:sz w:val="32"/>
                <w:szCs w:val="32"/>
              </w:rPr>
            </w:pPr>
            <w:r>
              <w:rPr>
                <w:sz w:val="32"/>
                <w:szCs w:val="32"/>
              </w:rPr>
              <w:t>[</w:t>
            </w:r>
            <w:r w:rsidR="00772C95">
              <w:rPr>
                <w:sz w:val="32"/>
                <w:szCs w:val="32"/>
              </w:rPr>
              <w:t>Pt(CN)</w:t>
            </w:r>
            <w:r w:rsidR="00772C95" w:rsidRPr="00772C95">
              <w:rPr>
                <w:sz w:val="32"/>
                <w:szCs w:val="32"/>
                <w:vertAlign w:val="subscript"/>
              </w:rPr>
              <w:t>4</w:t>
            </w:r>
            <w:r>
              <w:rPr>
                <w:sz w:val="32"/>
                <w:szCs w:val="32"/>
              </w:rPr>
              <w:t>]</w:t>
            </w:r>
            <w:r w:rsidRPr="00783790">
              <w:rPr>
                <w:sz w:val="32"/>
                <w:szCs w:val="32"/>
                <w:vertAlign w:val="superscript"/>
              </w:rPr>
              <w:t>2-</w:t>
            </w:r>
          </w:p>
        </w:tc>
        <w:tc>
          <w:tcPr>
            <w:tcW w:w="2394" w:type="dxa"/>
            <w:vAlign w:val="center"/>
          </w:tcPr>
          <w:p w:rsidR="00EE55E9" w:rsidRPr="00EE55E9" w:rsidRDefault="00EE55E9" w:rsidP="00EE55E9">
            <w:pPr>
              <w:jc w:val="center"/>
              <w:rPr>
                <w:sz w:val="32"/>
                <w:szCs w:val="32"/>
              </w:rPr>
            </w:pPr>
          </w:p>
        </w:tc>
        <w:tc>
          <w:tcPr>
            <w:tcW w:w="2880" w:type="dxa"/>
            <w:vAlign w:val="center"/>
          </w:tcPr>
          <w:p w:rsidR="00EE55E9" w:rsidRPr="00EE55E9" w:rsidRDefault="00EE55E9" w:rsidP="00EE55E9">
            <w:pPr>
              <w:jc w:val="center"/>
              <w:rPr>
                <w:sz w:val="32"/>
                <w:szCs w:val="32"/>
              </w:rPr>
            </w:pPr>
          </w:p>
        </w:tc>
        <w:tc>
          <w:tcPr>
            <w:tcW w:w="1908" w:type="dxa"/>
            <w:gridSpan w:val="2"/>
            <w:vAlign w:val="center"/>
          </w:tcPr>
          <w:p w:rsidR="00EE55E9" w:rsidRPr="00EE55E9" w:rsidRDefault="00EE55E9" w:rsidP="00EE55E9">
            <w:pPr>
              <w:jc w:val="center"/>
              <w:rPr>
                <w:sz w:val="32"/>
                <w:szCs w:val="32"/>
              </w:rPr>
            </w:pPr>
          </w:p>
        </w:tc>
      </w:tr>
    </w:tbl>
    <w:p w:rsidR="00822E9E" w:rsidRDefault="00822E9E" w:rsidP="002B575D"/>
    <w:tbl>
      <w:tblPr>
        <w:tblStyle w:val="TableGrid"/>
        <w:tblW w:w="0" w:type="auto"/>
        <w:tblLook w:val="04A0" w:firstRow="1" w:lastRow="0" w:firstColumn="1" w:lastColumn="0" w:noHBand="0" w:noVBand="1"/>
      </w:tblPr>
      <w:tblGrid>
        <w:gridCol w:w="2779"/>
        <w:gridCol w:w="3516"/>
        <w:gridCol w:w="1989"/>
        <w:gridCol w:w="1292"/>
      </w:tblGrid>
      <w:tr w:rsidR="00A413AD" w:rsidRPr="00EE55E9" w:rsidTr="00A413AD">
        <w:trPr>
          <w:trHeight w:val="288"/>
        </w:trPr>
        <w:tc>
          <w:tcPr>
            <w:tcW w:w="2779" w:type="dxa"/>
          </w:tcPr>
          <w:p w:rsidR="00DE7329" w:rsidRPr="00EE55E9" w:rsidRDefault="00DE7329" w:rsidP="00366C50">
            <w:pPr>
              <w:jc w:val="center"/>
              <w:rPr>
                <w:sz w:val="32"/>
                <w:szCs w:val="32"/>
              </w:rPr>
            </w:pPr>
            <w:r w:rsidRPr="00EE55E9">
              <w:rPr>
                <w:sz w:val="32"/>
                <w:szCs w:val="32"/>
              </w:rPr>
              <w:t>Compound</w:t>
            </w:r>
          </w:p>
        </w:tc>
        <w:tc>
          <w:tcPr>
            <w:tcW w:w="3516" w:type="dxa"/>
          </w:tcPr>
          <w:p w:rsidR="00DE7329" w:rsidRPr="00EE55E9" w:rsidRDefault="00DE7329" w:rsidP="00366C50">
            <w:pPr>
              <w:jc w:val="center"/>
              <w:rPr>
                <w:sz w:val="32"/>
                <w:szCs w:val="32"/>
              </w:rPr>
            </w:pPr>
            <w:r w:rsidRPr="00EE55E9">
              <w:rPr>
                <w:sz w:val="32"/>
                <w:szCs w:val="32"/>
              </w:rPr>
              <w:t>3-D Structure</w:t>
            </w:r>
          </w:p>
        </w:tc>
        <w:tc>
          <w:tcPr>
            <w:tcW w:w="1989" w:type="dxa"/>
          </w:tcPr>
          <w:p w:rsidR="00DE7329" w:rsidRPr="00EE55E9" w:rsidRDefault="00DE7329" w:rsidP="00366C50">
            <w:pPr>
              <w:jc w:val="center"/>
              <w:rPr>
                <w:sz w:val="32"/>
                <w:szCs w:val="32"/>
              </w:rPr>
            </w:pPr>
            <w:r w:rsidRPr="00EE55E9">
              <w:rPr>
                <w:sz w:val="32"/>
                <w:szCs w:val="32"/>
              </w:rPr>
              <w:t>Symmetry Elements</w:t>
            </w:r>
          </w:p>
        </w:tc>
        <w:tc>
          <w:tcPr>
            <w:tcW w:w="1292" w:type="dxa"/>
          </w:tcPr>
          <w:p w:rsidR="00DE7329" w:rsidRPr="00EE55E9" w:rsidRDefault="00DE7329" w:rsidP="00366C50">
            <w:pPr>
              <w:jc w:val="center"/>
              <w:rPr>
                <w:sz w:val="32"/>
                <w:szCs w:val="32"/>
              </w:rPr>
            </w:pPr>
            <w:r w:rsidRPr="00EE55E9">
              <w:rPr>
                <w:sz w:val="32"/>
                <w:szCs w:val="32"/>
              </w:rPr>
              <w:t>Point group</w:t>
            </w:r>
          </w:p>
        </w:tc>
      </w:tr>
      <w:tr w:rsidR="00A413AD" w:rsidRPr="00EE55E9" w:rsidTr="00190971">
        <w:trPr>
          <w:trHeight w:val="2736"/>
        </w:trPr>
        <w:tc>
          <w:tcPr>
            <w:tcW w:w="2779" w:type="dxa"/>
            <w:vAlign w:val="center"/>
          </w:tcPr>
          <w:p w:rsidR="00DE7329" w:rsidRPr="00EE55E9" w:rsidRDefault="0021456E" w:rsidP="00366C50">
            <w:pPr>
              <w:jc w:val="center"/>
              <w:rPr>
                <w:sz w:val="32"/>
                <w:szCs w:val="32"/>
              </w:rPr>
            </w:pPr>
            <w:r>
              <w:rPr>
                <w:sz w:val="32"/>
                <w:szCs w:val="32"/>
              </w:rPr>
              <w:t>C</w:t>
            </w:r>
            <w:r w:rsidRPr="0021456E">
              <w:rPr>
                <w:sz w:val="32"/>
                <w:szCs w:val="32"/>
                <w:vertAlign w:val="subscript"/>
              </w:rPr>
              <w:t>3</w:t>
            </w:r>
            <w:r>
              <w:rPr>
                <w:sz w:val="32"/>
                <w:szCs w:val="32"/>
              </w:rPr>
              <w:t>H</w:t>
            </w:r>
            <w:r w:rsidRPr="0021456E">
              <w:rPr>
                <w:sz w:val="32"/>
                <w:szCs w:val="32"/>
                <w:vertAlign w:val="subscript"/>
              </w:rPr>
              <w:t>4</w:t>
            </w:r>
          </w:p>
        </w:tc>
        <w:tc>
          <w:tcPr>
            <w:tcW w:w="3516" w:type="dxa"/>
            <w:vAlign w:val="center"/>
          </w:tcPr>
          <w:p w:rsidR="00DE7329" w:rsidRPr="00EE55E9" w:rsidRDefault="0021456E" w:rsidP="00366C50">
            <w:pPr>
              <w:jc w:val="center"/>
              <w:rPr>
                <w:sz w:val="32"/>
                <w:szCs w:val="32"/>
              </w:rPr>
            </w:pPr>
            <w:r>
              <w:rPr>
                <w:noProof/>
                <w:sz w:val="32"/>
                <w:szCs w:val="32"/>
              </w:rPr>
              <w:drawing>
                <wp:inline distT="0" distB="0" distL="0" distR="0" wp14:anchorId="5B846CE8" wp14:editId="0252E690">
                  <wp:extent cx="1476375" cy="704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704850"/>
                          </a:xfrm>
                          <a:prstGeom prst="rect">
                            <a:avLst/>
                          </a:prstGeom>
                          <a:noFill/>
                          <a:ln>
                            <a:noFill/>
                          </a:ln>
                        </pic:spPr>
                      </pic:pic>
                    </a:graphicData>
                  </a:graphic>
                </wp:inline>
              </w:drawing>
            </w:r>
          </w:p>
        </w:tc>
        <w:tc>
          <w:tcPr>
            <w:tcW w:w="1989" w:type="dxa"/>
            <w:vAlign w:val="center"/>
          </w:tcPr>
          <w:p w:rsidR="00DE7329" w:rsidRPr="00EE55E9" w:rsidRDefault="00DE7329" w:rsidP="00366C50">
            <w:pPr>
              <w:jc w:val="center"/>
              <w:rPr>
                <w:sz w:val="32"/>
                <w:szCs w:val="32"/>
              </w:rPr>
            </w:pPr>
          </w:p>
        </w:tc>
        <w:tc>
          <w:tcPr>
            <w:tcW w:w="1292" w:type="dxa"/>
            <w:vAlign w:val="center"/>
          </w:tcPr>
          <w:p w:rsidR="00DE7329" w:rsidRPr="00EE55E9" w:rsidRDefault="00DE7329" w:rsidP="00366C50">
            <w:pPr>
              <w:jc w:val="center"/>
              <w:rPr>
                <w:sz w:val="32"/>
                <w:szCs w:val="32"/>
              </w:rPr>
            </w:pPr>
          </w:p>
        </w:tc>
      </w:tr>
      <w:tr w:rsidR="00A413AD" w:rsidRPr="00EE55E9" w:rsidTr="00190971">
        <w:trPr>
          <w:trHeight w:val="2736"/>
        </w:trPr>
        <w:tc>
          <w:tcPr>
            <w:tcW w:w="2779" w:type="dxa"/>
            <w:vAlign w:val="center"/>
          </w:tcPr>
          <w:p w:rsidR="00DE7329" w:rsidRPr="00EE55E9" w:rsidRDefault="000600A7" w:rsidP="00366C50">
            <w:pPr>
              <w:jc w:val="center"/>
              <w:rPr>
                <w:sz w:val="32"/>
                <w:szCs w:val="32"/>
              </w:rPr>
            </w:pPr>
            <w:r>
              <w:rPr>
                <w:sz w:val="32"/>
                <w:szCs w:val="32"/>
              </w:rPr>
              <w:t>[FeCl</w:t>
            </w:r>
            <w:r w:rsidRPr="000600A7">
              <w:rPr>
                <w:sz w:val="32"/>
                <w:szCs w:val="32"/>
                <w:vertAlign w:val="subscript"/>
              </w:rPr>
              <w:t>6</w:t>
            </w:r>
            <w:r>
              <w:rPr>
                <w:sz w:val="32"/>
                <w:szCs w:val="32"/>
              </w:rPr>
              <w:t>(en)</w:t>
            </w:r>
            <w:r w:rsidRPr="000600A7">
              <w:rPr>
                <w:sz w:val="32"/>
                <w:szCs w:val="32"/>
                <w:vertAlign w:val="subscript"/>
              </w:rPr>
              <w:t>2</w:t>
            </w:r>
            <w:r>
              <w:rPr>
                <w:sz w:val="32"/>
                <w:szCs w:val="32"/>
              </w:rPr>
              <w:t>]</w:t>
            </w:r>
            <w:r w:rsidRPr="000600A7">
              <w:rPr>
                <w:sz w:val="32"/>
                <w:szCs w:val="32"/>
                <w:vertAlign w:val="superscript"/>
              </w:rPr>
              <w:t>2-</w:t>
            </w:r>
          </w:p>
        </w:tc>
        <w:tc>
          <w:tcPr>
            <w:tcW w:w="3516" w:type="dxa"/>
            <w:vAlign w:val="center"/>
          </w:tcPr>
          <w:p w:rsidR="00DE7329" w:rsidRPr="00EE55E9" w:rsidRDefault="00A413AD" w:rsidP="00366C50">
            <w:pPr>
              <w:jc w:val="center"/>
              <w:rPr>
                <w:sz w:val="32"/>
                <w:szCs w:val="32"/>
              </w:rPr>
            </w:pPr>
            <w:r>
              <w:rPr>
                <w:noProof/>
                <w:sz w:val="32"/>
                <w:szCs w:val="32"/>
              </w:rPr>
              <w:drawing>
                <wp:inline distT="0" distB="0" distL="0" distR="0" wp14:anchorId="4163D377" wp14:editId="2DB45C11">
                  <wp:extent cx="2095500" cy="1200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200150"/>
                          </a:xfrm>
                          <a:prstGeom prst="rect">
                            <a:avLst/>
                          </a:prstGeom>
                          <a:noFill/>
                          <a:ln>
                            <a:noFill/>
                          </a:ln>
                        </pic:spPr>
                      </pic:pic>
                    </a:graphicData>
                  </a:graphic>
                </wp:inline>
              </w:drawing>
            </w:r>
          </w:p>
        </w:tc>
        <w:tc>
          <w:tcPr>
            <w:tcW w:w="1989" w:type="dxa"/>
            <w:vAlign w:val="center"/>
          </w:tcPr>
          <w:p w:rsidR="00DE7329" w:rsidRPr="00EE55E9" w:rsidRDefault="00DE7329" w:rsidP="00366C50">
            <w:pPr>
              <w:jc w:val="center"/>
              <w:rPr>
                <w:sz w:val="32"/>
                <w:szCs w:val="32"/>
              </w:rPr>
            </w:pPr>
          </w:p>
        </w:tc>
        <w:tc>
          <w:tcPr>
            <w:tcW w:w="1292" w:type="dxa"/>
            <w:vAlign w:val="center"/>
          </w:tcPr>
          <w:p w:rsidR="00DE7329" w:rsidRPr="00EE55E9" w:rsidRDefault="00DE7329" w:rsidP="00366C50">
            <w:pPr>
              <w:jc w:val="center"/>
              <w:rPr>
                <w:sz w:val="32"/>
                <w:szCs w:val="32"/>
              </w:rPr>
            </w:pPr>
          </w:p>
        </w:tc>
      </w:tr>
      <w:tr w:rsidR="00A413AD" w:rsidRPr="00EE55E9" w:rsidTr="00190971">
        <w:trPr>
          <w:trHeight w:val="2736"/>
        </w:trPr>
        <w:tc>
          <w:tcPr>
            <w:tcW w:w="2779" w:type="dxa"/>
            <w:vAlign w:val="center"/>
          </w:tcPr>
          <w:p w:rsidR="00DE7329" w:rsidRDefault="00A413AD" w:rsidP="00366C50">
            <w:pPr>
              <w:jc w:val="center"/>
              <w:rPr>
                <w:sz w:val="32"/>
                <w:szCs w:val="32"/>
              </w:rPr>
            </w:pPr>
            <w:r>
              <w:rPr>
                <w:sz w:val="32"/>
                <w:szCs w:val="32"/>
              </w:rPr>
              <w:t>Staggered</w:t>
            </w:r>
          </w:p>
          <w:p w:rsidR="00A413AD" w:rsidRPr="00EE55E9" w:rsidRDefault="00A413AD" w:rsidP="00366C50">
            <w:pPr>
              <w:jc w:val="center"/>
              <w:rPr>
                <w:sz w:val="32"/>
                <w:szCs w:val="32"/>
              </w:rPr>
            </w:pPr>
            <w:r>
              <w:rPr>
                <w:sz w:val="32"/>
                <w:szCs w:val="32"/>
              </w:rPr>
              <w:t>Ni(</w:t>
            </w:r>
            <w:proofErr w:type="spellStart"/>
            <w:r>
              <w:rPr>
                <w:sz w:val="32"/>
                <w:szCs w:val="32"/>
              </w:rPr>
              <w:t>cyclobutadiene</w:t>
            </w:r>
            <w:proofErr w:type="spellEnd"/>
            <w:r>
              <w:rPr>
                <w:sz w:val="32"/>
                <w:szCs w:val="32"/>
              </w:rPr>
              <w:t>)</w:t>
            </w:r>
            <w:r w:rsidRPr="00A413AD">
              <w:rPr>
                <w:sz w:val="32"/>
                <w:szCs w:val="32"/>
                <w:vertAlign w:val="subscript"/>
              </w:rPr>
              <w:t>2</w:t>
            </w:r>
          </w:p>
        </w:tc>
        <w:tc>
          <w:tcPr>
            <w:tcW w:w="3516" w:type="dxa"/>
            <w:vAlign w:val="center"/>
          </w:tcPr>
          <w:p w:rsidR="00DE7329" w:rsidRPr="00EE55E9" w:rsidRDefault="00A413AD" w:rsidP="00366C50">
            <w:pPr>
              <w:jc w:val="center"/>
              <w:rPr>
                <w:sz w:val="32"/>
                <w:szCs w:val="32"/>
              </w:rPr>
            </w:pPr>
            <w:r>
              <w:rPr>
                <w:noProof/>
                <w:sz w:val="32"/>
                <w:szCs w:val="32"/>
              </w:rPr>
              <w:drawing>
                <wp:inline distT="0" distB="0" distL="0" distR="0" wp14:anchorId="7B3CCEDD" wp14:editId="66D8FA8E">
                  <wp:extent cx="600075" cy="1219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 cy="1219200"/>
                          </a:xfrm>
                          <a:prstGeom prst="rect">
                            <a:avLst/>
                          </a:prstGeom>
                          <a:noFill/>
                          <a:ln>
                            <a:noFill/>
                          </a:ln>
                        </pic:spPr>
                      </pic:pic>
                    </a:graphicData>
                  </a:graphic>
                </wp:inline>
              </w:drawing>
            </w:r>
          </w:p>
        </w:tc>
        <w:tc>
          <w:tcPr>
            <w:tcW w:w="1989" w:type="dxa"/>
            <w:vAlign w:val="center"/>
          </w:tcPr>
          <w:p w:rsidR="00DE7329" w:rsidRPr="00EE55E9" w:rsidRDefault="00DE7329" w:rsidP="00366C50">
            <w:pPr>
              <w:jc w:val="center"/>
              <w:rPr>
                <w:sz w:val="32"/>
                <w:szCs w:val="32"/>
              </w:rPr>
            </w:pPr>
          </w:p>
        </w:tc>
        <w:tc>
          <w:tcPr>
            <w:tcW w:w="1292" w:type="dxa"/>
            <w:vAlign w:val="center"/>
          </w:tcPr>
          <w:p w:rsidR="00DE7329" w:rsidRPr="00EE55E9" w:rsidRDefault="00DE7329" w:rsidP="00366C50">
            <w:pPr>
              <w:jc w:val="center"/>
              <w:rPr>
                <w:sz w:val="32"/>
                <w:szCs w:val="32"/>
              </w:rPr>
            </w:pPr>
          </w:p>
        </w:tc>
      </w:tr>
      <w:tr w:rsidR="00A413AD" w:rsidRPr="00EE55E9" w:rsidTr="00190971">
        <w:trPr>
          <w:trHeight w:val="2736"/>
        </w:trPr>
        <w:tc>
          <w:tcPr>
            <w:tcW w:w="2779" w:type="dxa"/>
            <w:vAlign w:val="center"/>
          </w:tcPr>
          <w:p w:rsidR="00DE7329" w:rsidRPr="00EE55E9" w:rsidRDefault="00A413AD" w:rsidP="00366C50">
            <w:pPr>
              <w:jc w:val="center"/>
              <w:rPr>
                <w:sz w:val="32"/>
                <w:szCs w:val="32"/>
              </w:rPr>
            </w:pPr>
            <w:r>
              <w:rPr>
                <w:sz w:val="32"/>
                <w:szCs w:val="32"/>
              </w:rPr>
              <w:t>[Co(en)</w:t>
            </w:r>
            <w:r w:rsidRPr="00A413AD">
              <w:rPr>
                <w:sz w:val="32"/>
                <w:szCs w:val="32"/>
                <w:vertAlign w:val="subscript"/>
              </w:rPr>
              <w:t>3</w:t>
            </w:r>
            <w:r>
              <w:rPr>
                <w:sz w:val="32"/>
                <w:szCs w:val="32"/>
              </w:rPr>
              <w:t>]</w:t>
            </w:r>
            <w:r w:rsidRPr="00A413AD">
              <w:rPr>
                <w:sz w:val="32"/>
                <w:szCs w:val="32"/>
                <w:vertAlign w:val="superscript"/>
              </w:rPr>
              <w:t>3+</w:t>
            </w:r>
          </w:p>
        </w:tc>
        <w:tc>
          <w:tcPr>
            <w:tcW w:w="3516" w:type="dxa"/>
            <w:vAlign w:val="center"/>
          </w:tcPr>
          <w:p w:rsidR="00DE7329" w:rsidRPr="00EE55E9" w:rsidRDefault="00DE7329" w:rsidP="00366C50">
            <w:pPr>
              <w:jc w:val="center"/>
              <w:rPr>
                <w:sz w:val="32"/>
                <w:szCs w:val="32"/>
              </w:rPr>
            </w:pPr>
          </w:p>
        </w:tc>
        <w:tc>
          <w:tcPr>
            <w:tcW w:w="1989" w:type="dxa"/>
            <w:vAlign w:val="center"/>
          </w:tcPr>
          <w:p w:rsidR="00DE7329" w:rsidRPr="00EE55E9" w:rsidRDefault="00DE7329" w:rsidP="00366C50">
            <w:pPr>
              <w:jc w:val="center"/>
              <w:rPr>
                <w:sz w:val="32"/>
                <w:szCs w:val="32"/>
              </w:rPr>
            </w:pPr>
          </w:p>
        </w:tc>
        <w:tc>
          <w:tcPr>
            <w:tcW w:w="1292" w:type="dxa"/>
            <w:vAlign w:val="center"/>
          </w:tcPr>
          <w:p w:rsidR="00DE7329" w:rsidRPr="00EE55E9" w:rsidRDefault="00DE7329" w:rsidP="00366C50">
            <w:pPr>
              <w:jc w:val="center"/>
              <w:rPr>
                <w:sz w:val="32"/>
                <w:szCs w:val="32"/>
              </w:rPr>
            </w:pPr>
          </w:p>
        </w:tc>
      </w:tr>
    </w:tbl>
    <w:p w:rsidR="00DE7329" w:rsidRDefault="00DE7329" w:rsidP="002B575D"/>
    <w:sectPr w:rsidR="00DE7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5D"/>
    <w:rsid w:val="000600A7"/>
    <w:rsid w:val="00190971"/>
    <w:rsid w:val="0021456E"/>
    <w:rsid w:val="0024104A"/>
    <w:rsid w:val="002B575D"/>
    <w:rsid w:val="002C74F5"/>
    <w:rsid w:val="003B187E"/>
    <w:rsid w:val="0044323E"/>
    <w:rsid w:val="00461D72"/>
    <w:rsid w:val="00475CBA"/>
    <w:rsid w:val="00476A42"/>
    <w:rsid w:val="00496617"/>
    <w:rsid w:val="004E5E13"/>
    <w:rsid w:val="00522929"/>
    <w:rsid w:val="00645CB1"/>
    <w:rsid w:val="006A0BCB"/>
    <w:rsid w:val="00772C95"/>
    <w:rsid w:val="00783790"/>
    <w:rsid w:val="00822E9E"/>
    <w:rsid w:val="009073CD"/>
    <w:rsid w:val="009862B8"/>
    <w:rsid w:val="00A413AD"/>
    <w:rsid w:val="00B75990"/>
    <w:rsid w:val="00D9548C"/>
    <w:rsid w:val="00DE7329"/>
    <w:rsid w:val="00E333B2"/>
    <w:rsid w:val="00EE55E9"/>
    <w:rsid w:val="00F0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2</cp:revision>
  <dcterms:created xsi:type="dcterms:W3CDTF">2015-06-29T19:45:00Z</dcterms:created>
  <dcterms:modified xsi:type="dcterms:W3CDTF">2015-06-29T19:45:00Z</dcterms:modified>
</cp:coreProperties>
</file>