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033E6" w14:textId="56D02A5B" w:rsidR="0087004D" w:rsidRPr="00A02DC8" w:rsidRDefault="00337DEA" w:rsidP="00A437CF">
      <w:r>
        <w:t xml:space="preserve">The following questions refer </w:t>
      </w:r>
      <w:r w:rsidRPr="00F86D15">
        <w:t>to the article “</w:t>
      </w:r>
      <w:r w:rsidR="00F86D15" w:rsidRPr="00F86D15">
        <w:rPr>
          <w:bCs/>
        </w:rPr>
        <w:t xml:space="preserve">Crystal Structure Determination of the Pentagonal-Pyramidal </w:t>
      </w:r>
      <w:proofErr w:type="spellStart"/>
      <w:r w:rsidR="00F86D15" w:rsidRPr="00F86D15">
        <w:rPr>
          <w:bCs/>
        </w:rPr>
        <w:t>Hexamethylbenzene</w:t>
      </w:r>
      <w:proofErr w:type="spellEnd"/>
      <w:r w:rsidR="00F86D15" w:rsidRPr="00F86D15">
        <w:rPr>
          <w:bCs/>
        </w:rPr>
        <w:t xml:space="preserve"> </w:t>
      </w:r>
      <w:proofErr w:type="spellStart"/>
      <w:r w:rsidR="00F86D15" w:rsidRPr="00F86D15">
        <w:rPr>
          <w:bCs/>
        </w:rPr>
        <w:t>Dication</w:t>
      </w:r>
      <w:proofErr w:type="spellEnd"/>
      <w:r w:rsidR="00F86D15" w:rsidRPr="00F86D15">
        <w:rPr>
          <w:bCs/>
        </w:rPr>
        <w:t xml:space="preserve"> </w:t>
      </w:r>
      <w:proofErr w:type="gramStart"/>
      <w:r w:rsidR="00F86D15" w:rsidRPr="00F86D15">
        <w:rPr>
          <w:bCs/>
        </w:rPr>
        <w:t>C</w:t>
      </w:r>
      <w:r w:rsidR="00F86D15" w:rsidRPr="00F86D15">
        <w:rPr>
          <w:bCs/>
          <w:vertAlign w:val="subscript"/>
        </w:rPr>
        <w:t>6</w:t>
      </w:r>
      <w:r w:rsidR="00F86D15" w:rsidRPr="00F86D15">
        <w:rPr>
          <w:bCs/>
        </w:rPr>
        <w:t>(</w:t>
      </w:r>
      <w:proofErr w:type="gramEnd"/>
      <w:r w:rsidR="00F86D15" w:rsidRPr="00F86D15">
        <w:rPr>
          <w:bCs/>
        </w:rPr>
        <w:t>CH</w:t>
      </w:r>
      <w:r w:rsidR="00F86D15" w:rsidRPr="00F86D15">
        <w:rPr>
          <w:bCs/>
          <w:vertAlign w:val="subscript"/>
        </w:rPr>
        <w:t>3</w:t>
      </w:r>
      <w:r w:rsidR="00F86D15" w:rsidRPr="00F86D15">
        <w:rPr>
          <w:bCs/>
        </w:rPr>
        <w:t>)</w:t>
      </w:r>
      <w:r w:rsidR="00F86D15" w:rsidRPr="00F86D15">
        <w:rPr>
          <w:bCs/>
          <w:vertAlign w:val="subscript"/>
        </w:rPr>
        <w:t>6</w:t>
      </w:r>
      <w:r w:rsidR="00F86D15" w:rsidRPr="00F86D15">
        <w:rPr>
          <w:bCs/>
          <w:vertAlign w:val="superscript"/>
        </w:rPr>
        <w:t>2+</w:t>
      </w:r>
      <w:r w:rsidRPr="00F86D15">
        <w:t>” by</w:t>
      </w:r>
      <w:r w:rsidR="00F86D15">
        <w:t xml:space="preserve"> </w:t>
      </w:r>
      <w:proofErr w:type="spellStart"/>
      <w:r w:rsidR="00F86D15">
        <w:t>Malischewski</w:t>
      </w:r>
      <w:proofErr w:type="spellEnd"/>
      <w:r w:rsidR="00F86D15">
        <w:t xml:space="preserve"> and </w:t>
      </w:r>
      <w:proofErr w:type="spellStart"/>
      <w:r w:rsidR="00F86D15">
        <w:t>Seppelt</w:t>
      </w:r>
      <w:proofErr w:type="spellEnd"/>
      <w:r>
        <w:t xml:space="preserve">, published </w:t>
      </w:r>
      <w:proofErr w:type="spellStart"/>
      <w:r w:rsidR="00F86D15">
        <w:rPr>
          <w:i/>
        </w:rPr>
        <w:t>Angewandte</w:t>
      </w:r>
      <w:proofErr w:type="spellEnd"/>
      <w:r w:rsidR="00F86D15">
        <w:rPr>
          <w:i/>
        </w:rPr>
        <w:t xml:space="preserve"> </w:t>
      </w:r>
      <w:proofErr w:type="spellStart"/>
      <w:r w:rsidR="00F86D15">
        <w:rPr>
          <w:i/>
        </w:rPr>
        <w:t>Chemie</w:t>
      </w:r>
      <w:proofErr w:type="spellEnd"/>
      <w:r w:rsidR="00F86D15">
        <w:rPr>
          <w:i/>
        </w:rPr>
        <w:t xml:space="preserve"> International Edition</w:t>
      </w:r>
      <w:r>
        <w:t xml:space="preserve"> in </w:t>
      </w:r>
      <w:r w:rsidR="00F86D15">
        <w:t>2017</w:t>
      </w:r>
      <w:r>
        <w:t xml:space="preserve">, volume </w:t>
      </w:r>
      <w:r w:rsidR="00F86D15">
        <w:t>56</w:t>
      </w:r>
      <w:r>
        <w:t xml:space="preserve">, pages </w:t>
      </w:r>
      <w:r w:rsidR="00F86D15">
        <w:t>368-370</w:t>
      </w:r>
      <w:r>
        <w:t xml:space="preserve"> </w:t>
      </w:r>
      <w:r w:rsidR="00F86D15">
        <w:t>(DOI: 10.1002/anie.201608795</w:t>
      </w:r>
      <w:r>
        <w:t>)</w:t>
      </w:r>
      <w:r w:rsidR="00F86D15">
        <w:t>. In this exercise you will use the skills you have learned to look at a purely organic molecule through the lens of Inorganic Chemistry.</w:t>
      </w:r>
      <w:r w:rsidR="0054113C">
        <w:t xml:space="preserve"> </w:t>
      </w:r>
      <w:r w:rsidR="00A02DC8">
        <w:t xml:space="preserve">You </w:t>
      </w:r>
      <w:r w:rsidR="00116A14">
        <w:t>will</w:t>
      </w:r>
      <w:r w:rsidR="00A02DC8">
        <w:t xml:space="preserve"> want to refer to </w:t>
      </w:r>
      <w:r w:rsidR="00116A14">
        <w:t>your</w:t>
      </w:r>
      <w:r w:rsidR="00A02DC8">
        <w:t xml:space="preserve"> answers to the pre-class exercise.</w:t>
      </w:r>
    </w:p>
    <w:p w14:paraId="6258B2C2" w14:textId="2A4D1FF8" w:rsidR="00A02DC8" w:rsidRDefault="00A02DC8" w:rsidP="00A02DC8">
      <w:r>
        <w:t>By now, you should have the following:</w:t>
      </w:r>
    </w:p>
    <w:p w14:paraId="74C180CF" w14:textId="77777777" w:rsidR="00E14A19" w:rsidRDefault="00E14A19" w:rsidP="00E14A19">
      <w:pPr>
        <w:numPr>
          <w:ilvl w:val="0"/>
          <w:numId w:val="2"/>
        </w:numPr>
        <w:spacing w:after="0"/>
        <w:ind w:hanging="360"/>
        <w:contextualSpacing/>
      </w:pPr>
      <w:r>
        <w:t>A π-MO diagram of [</w:t>
      </w:r>
      <w:proofErr w:type="spellStart"/>
      <w:r>
        <w:t>Cp</w:t>
      </w:r>
      <w:proofErr w:type="spellEnd"/>
      <w:r>
        <w:t>*]</w:t>
      </w:r>
      <w:r>
        <w:rPr>
          <w:vertAlign w:val="superscript"/>
        </w:rPr>
        <w:t>-</w:t>
      </w:r>
      <w:r>
        <w:t>.</w:t>
      </w:r>
    </w:p>
    <w:p w14:paraId="3E778268" w14:textId="77777777" w:rsidR="00E14A19" w:rsidRDefault="00E14A19" w:rsidP="00E14A19">
      <w:pPr>
        <w:numPr>
          <w:ilvl w:val="0"/>
          <w:numId w:val="2"/>
        </w:numPr>
        <w:spacing w:after="0"/>
        <w:ind w:hanging="360"/>
        <w:contextualSpacing/>
      </w:pPr>
      <w:r>
        <w:t>Information about the HOMO and LUMO of CH</w:t>
      </w:r>
      <w:r>
        <w:rPr>
          <w:vertAlign w:val="subscript"/>
        </w:rPr>
        <w:t>3</w:t>
      </w:r>
      <w:r>
        <w:rPr>
          <w:vertAlign w:val="superscript"/>
        </w:rPr>
        <w:t>-</w:t>
      </w:r>
      <w:r>
        <w:t>.</w:t>
      </w:r>
    </w:p>
    <w:p w14:paraId="7656F7BE" w14:textId="77777777" w:rsidR="00A02DC8" w:rsidRPr="00A02DC8" w:rsidRDefault="00A02DC8" w:rsidP="00A02DC8">
      <w:pPr>
        <w:spacing w:after="0"/>
        <w:contextualSpacing/>
      </w:pPr>
    </w:p>
    <w:p w14:paraId="016B2432" w14:textId="2EA41C62" w:rsidR="00A02DC8" w:rsidRPr="00A02DC8" w:rsidRDefault="00A02DC8" w:rsidP="00A02DC8">
      <w:pPr>
        <w:spacing w:after="0"/>
        <w:contextualSpacing/>
      </w:pPr>
      <w:r w:rsidRPr="00A02DC8">
        <w:t>We now want to put these together an overall MO diagram</w:t>
      </w:r>
      <w:r w:rsidR="003E664A">
        <w:t xml:space="preserve"> of the compound</w:t>
      </w:r>
      <w:r w:rsidRPr="00A02DC8">
        <w:t>. Let’s line these up in a single figure:</w:t>
      </w:r>
    </w:p>
    <w:p w14:paraId="0658427F" w14:textId="77777777" w:rsidR="00A02DC8" w:rsidRPr="00A02DC8" w:rsidRDefault="00A02DC8" w:rsidP="00A02DC8">
      <w:pPr>
        <w:spacing w:after="0"/>
        <w:contextualSpacing/>
      </w:pPr>
    </w:p>
    <w:p w14:paraId="02FBBBB0" w14:textId="77777777" w:rsidR="00A02DC8" w:rsidRPr="00A02DC8" w:rsidRDefault="00A02DC8" w:rsidP="00A02DC8">
      <w:pPr>
        <w:spacing w:after="0"/>
        <w:contextualSpacing/>
      </w:pPr>
      <w:r w:rsidRPr="00A02DC8">
        <w:rPr>
          <w:noProof/>
        </w:rPr>
        <w:drawing>
          <wp:inline distT="114300" distB="114300" distL="114300" distR="114300" wp14:anchorId="3B4C0417" wp14:editId="6E45BC25">
            <wp:extent cx="1985963" cy="1218479"/>
            <wp:effectExtent l="0" t="0" r="0" b="0"/>
            <wp:docPr id="1" name="image01.jpg" descr="MO Diagram.jpg"/>
            <wp:cNvGraphicFramePr/>
            <a:graphic xmlns:a="http://schemas.openxmlformats.org/drawingml/2006/main">
              <a:graphicData uri="http://schemas.openxmlformats.org/drawingml/2006/picture">
                <pic:pic xmlns:pic="http://schemas.openxmlformats.org/drawingml/2006/picture">
                  <pic:nvPicPr>
                    <pic:cNvPr id="0" name="image01.jpg" descr="MO Diagram.jpg"/>
                    <pic:cNvPicPr preferRelativeResize="0"/>
                  </pic:nvPicPr>
                  <pic:blipFill>
                    <a:blip r:embed="rId9"/>
                    <a:srcRect/>
                    <a:stretch>
                      <a:fillRect/>
                    </a:stretch>
                  </pic:blipFill>
                  <pic:spPr>
                    <a:xfrm>
                      <a:off x="0" y="0"/>
                      <a:ext cx="1985963" cy="1218479"/>
                    </a:xfrm>
                    <a:prstGeom prst="rect">
                      <a:avLst/>
                    </a:prstGeom>
                    <a:ln/>
                  </pic:spPr>
                </pic:pic>
              </a:graphicData>
            </a:graphic>
          </wp:inline>
        </w:drawing>
      </w:r>
    </w:p>
    <w:p w14:paraId="0E5BFABD" w14:textId="77777777" w:rsidR="00A02DC8" w:rsidRPr="00A02DC8" w:rsidRDefault="00A02DC8" w:rsidP="00A02DC8">
      <w:pPr>
        <w:spacing w:after="0"/>
        <w:contextualSpacing/>
      </w:pPr>
    </w:p>
    <w:p w14:paraId="79AECB6F" w14:textId="77777777" w:rsidR="00A02DC8" w:rsidRPr="00A02DC8" w:rsidRDefault="00A02DC8" w:rsidP="00A02DC8">
      <w:pPr>
        <w:spacing w:after="0"/>
        <w:contextualSpacing/>
      </w:pPr>
      <w:r w:rsidRPr="00A02DC8">
        <w:t>If you keep in mind that the methyl groups spins, and can be thought of as cones (so, for purposes of symmetry, can be thought of as “large hydrogen atoms”), identify the point group of this entire assembly:</w:t>
      </w:r>
    </w:p>
    <w:p w14:paraId="41BF6550" w14:textId="77777777" w:rsidR="00A02DC8" w:rsidRPr="00A02DC8" w:rsidRDefault="00A02DC8" w:rsidP="00A02DC8">
      <w:pPr>
        <w:spacing w:after="0"/>
        <w:contextualSpacing/>
      </w:pPr>
    </w:p>
    <w:p w14:paraId="0AF5DA53" w14:textId="77777777" w:rsidR="00116A14" w:rsidRDefault="00A02DC8" w:rsidP="00A02DC8">
      <w:pPr>
        <w:spacing w:after="0"/>
        <w:contextualSpacing/>
      </w:pPr>
      <w:r w:rsidRPr="00A02DC8">
        <w:tab/>
      </w:r>
      <w:r w:rsidRPr="00A02DC8">
        <w:tab/>
      </w:r>
      <w:r w:rsidRPr="00A02DC8">
        <w:tab/>
        <w:t>Point group ____________</w:t>
      </w:r>
    </w:p>
    <w:p w14:paraId="23670172" w14:textId="60238C62" w:rsidR="00A02DC8" w:rsidRDefault="00A02DC8" w:rsidP="00A02DC8">
      <w:pPr>
        <w:spacing w:after="0"/>
        <w:contextualSpacing/>
      </w:pPr>
      <w:r w:rsidRPr="00A02DC8">
        <w:br/>
      </w:r>
      <w:proofErr w:type="gramStart"/>
      <w:r w:rsidR="0022101A" w:rsidRPr="0022101A">
        <w:t xml:space="preserve">Assign new </w:t>
      </w:r>
      <w:r w:rsidR="00976C6E">
        <w:t>symmetry labels</w:t>
      </w:r>
      <w:r w:rsidR="0022101A" w:rsidRPr="0022101A">
        <w:t xml:space="preserve"> to the </w:t>
      </w:r>
      <w:r w:rsidR="0022101A">
        <w:t xml:space="preserve">π-MOs on </w:t>
      </w:r>
      <w:proofErr w:type="spellStart"/>
      <w:r w:rsidR="0022101A">
        <w:t>Cp</w:t>
      </w:r>
      <w:proofErr w:type="spellEnd"/>
      <w:r w:rsidR="0022101A">
        <w:t>*</w:t>
      </w:r>
      <w:r w:rsidR="0022101A">
        <w:rPr>
          <w:vertAlign w:val="superscript"/>
        </w:rPr>
        <w:t>−</w:t>
      </w:r>
      <w:r w:rsidR="0022101A" w:rsidRPr="0022101A">
        <w:t xml:space="preserve"> (from your pre-class worksheet) in this new point group.</w:t>
      </w:r>
      <w:proofErr w:type="gramEnd"/>
    </w:p>
    <w:p w14:paraId="5E738192" w14:textId="77777777" w:rsidR="0022101A" w:rsidRDefault="0022101A" w:rsidP="00A02DC8">
      <w:pPr>
        <w:spacing w:after="0"/>
        <w:contextualSpacing/>
      </w:pPr>
    </w:p>
    <w:p w14:paraId="369E5A5A" w14:textId="77777777" w:rsidR="003E664A" w:rsidRDefault="003E664A" w:rsidP="00A02DC8">
      <w:pPr>
        <w:spacing w:after="0"/>
        <w:contextualSpacing/>
        <w:rPr>
          <w:b/>
        </w:rPr>
      </w:pPr>
    </w:p>
    <w:p w14:paraId="17683FD1" w14:textId="77777777" w:rsidR="00753846" w:rsidRPr="00A02DC8" w:rsidRDefault="00753846" w:rsidP="00A02DC8">
      <w:pPr>
        <w:spacing w:after="0"/>
        <w:contextualSpacing/>
      </w:pPr>
    </w:p>
    <w:p w14:paraId="41AF47C2" w14:textId="77777777" w:rsidR="00A02DC8" w:rsidRPr="00A02DC8" w:rsidRDefault="00A02DC8" w:rsidP="00A02DC8">
      <w:pPr>
        <w:spacing w:after="0"/>
        <w:contextualSpacing/>
      </w:pPr>
      <w:r w:rsidRPr="00A02DC8">
        <w:t>Now those on C</w:t>
      </w:r>
      <w:r w:rsidRPr="00A02DC8">
        <w:rPr>
          <w:vertAlign w:val="superscript"/>
        </w:rPr>
        <w:t>4+</w:t>
      </w:r>
      <w:r w:rsidRPr="00A02DC8">
        <w:t>:</w:t>
      </w:r>
    </w:p>
    <w:p w14:paraId="7C60B30B" w14:textId="77777777" w:rsidR="00A02DC8" w:rsidRPr="00A02DC8" w:rsidRDefault="00A02DC8" w:rsidP="00A02DC8">
      <w:pPr>
        <w:spacing w:after="0"/>
        <w:contextualSpacing/>
      </w:pPr>
    </w:p>
    <w:p w14:paraId="24C19779" w14:textId="59FE170E" w:rsidR="00A02DC8" w:rsidRPr="003E664A" w:rsidRDefault="00A02DC8" w:rsidP="00A02DC8">
      <w:pPr>
        <w:spacing w:after="0"/>
        <w:contextualSpacing/>
      </w:pPr>
      <w:r w:rsidRPr="00A02DC8">
        <w:t>2s:</w:t>
      </w:r>
      <w:r w:rsidR="003E664A">
        <w:t xml:space="preserve"> </w:t>
      </w:r>
    </w:p>
    <w:p w14:paraId="31DCB4C8" w14:textId="136967B7" w:rsidR="00A02DC8" w:rsidRPr="003E664A" w:rsidRDefault="00A02DC8" w:rsidP="00A02DC8">
      <w:pPr>
        <w:spacing w:after="0"/>
        <w:contextualSpacing/>
      </w:pPr>
      <w:r w:rsidRPr="00A02DC8">
        <w:t>2p</w:t>
      </w:r>
      <w:r w:rsidRPr="00A02DC8">
        <w:rPr>
          <w:vertAlign w:val="subscript"/>
        </w:rPr>
        <w:t>z</w:t>
      </w:r>
      <w:r w:rsidRPr="00A02DC8">
        <w:t>:</w:t>
      </w:r>
      <w:r w:rsidR="003E664A">
        <w:t xml:space="preserve"> </w:t>
      </w:r>
    </w:p>
    <w:p w14:paraId="7B101C7E" w14:textId="58508677" w:rsidR="00A02DC8" w:rsidRPr="003E664A" w:rsidRDefault="00A02DC8" w:rsidP="00A02DC8">
      <w:pPr>
        <w:spacing w:after="0"/>
        <w:contextualSpacing/>
      </w:pPr>
      <w:r w:rsidRPr="00A02DC8">
        <w:t>2p</w:t>
      </w:r>
      <w:r w:rsidRPr="00A02DC8">
        <w:rPr>
          <w:vertAlign w:val="subscript"/>
        </w:rPr>
        <w:t>x</w:t>
      </w:r>
      <w:proofErr w:type="gramStart"/>
      <w:r w:rsidRPr="00A02DC8">
        <w:rPr>
          <w:vertAlign w:val="subscript"/>
        </w:rPr>
        <w:t>,y</w:t>
      </w:r>
      <w:proofErr w:type="gramEnd"/>
      <w:r w:rsidRPr="00A02DC8">
        <w:t>:</w:t>
      </w:r>
      <w:r w:rsidR="003E664A">
        <w:t xml:space="preserve"> </w:t>
      </w:r>
    </w:p>
    <w:p w14:paraId="342204B0" w14:textId="77777777" w:rsidR="00A02DC8" w:rsidRPr="00A02DC8" w:rsidRDefault="00A02DC8" w:rsidP="00A02DC8">
      <w:pPr>
        <w:spacing w:after="0"/>
        <w:contextualSpacing/>
      </w:pPr>
    </w:p>
    <w:p w14:paraId="181A919B" w14:textId="69197AB9" w:rsidR="00A02DC8" w:rsidRPr="003E664A" w:rsidRDefault="00A02DC8" w:rsidP="00A02DC8">
      <w:pPr>
        <w:spacing w:after="0"/>
        <w:contextualSpacing/>
      </w:pPr>
      <w:r w:rsidRPr="00A02DC8">
        <w:t>And, finally, the lone pair on [CH</w:t>
      </w:r>
      <w:r w:rsidRPr="00A02DC8">
        <w:rPr>
          <w:vertAlign w:val="subscript"/>
        </w:rPr>
        <w:t>3</w:t>
      </w:r>
      <w:r w:rsidRPr="00A02DC8">
        <w:t>]</w:t>
      </w:r>
      <w:r w:rsidRPr="00A02DC8">
        <w:rPr>
          <w:vertAlign w:val="superscript"/>
        </w:rPr>
        <w:t>-</w:t>
      </w:r>
      <w:r w:rsidRPr="00A02DC8">
        <w:t xml:space="preserve">: </w:t>
      </w:r>
      <w:r w:rsidR="003E664A">
        <w:t xml:space="preserve"> </w:t>
      </w:r>
    </w:p>
    <w:p w14:paraId="4E50AD97" w14:textId="77777777" w:rsidR="00A02DC8" w:rsidRPr="00A02DC8" w:rsidRDefault="00A02DC8" w:rsidP="00A02DC8">
      <w:pPr>
        <w:spacing w:after="0"/>
        <w:contextualSpacing/>
      </w:pPr>
    </w:p>
    <w:p w14:paraId="133ADCA5" w14:textId="77777777" w:rsidR="00A02DC8" w:rsidRPr="00A02DC8" w:rsidRDefault="00A02DC8" w:rsidP="00A02DC8">
      <w:pPr>
        <w:spacing w:after="0"/>
        <w:contextualSpacing/>
      </w:pPr>
    </w:p>
    <w:p w14:paraId="05A89B8B" w14:textId="1AFE86F5" w:rsidR="0049008F" w:rsidRDefault="00A02DC8" w:rsidP="0049008F">
      <w:pPr>
        <w:spacing w:after="0"/>
        <w:contextualSpacing/>
      </w:pPr>
      <w:r w:rsidRPr="00A02DC8">
        <w:t>We want to construct an MO diagram that shows the important orbitals for bonding to the central carbon, since that is the one that supposedly has six bonds.</w:t>
      </w:r>
      <w:r w:rsidR="0049008F">
        <w:t xml:space="preserve"> </w:t>
      </w:r>
      <w:r w:rsidRPr="00A02DC8">
        <w:t xml:space="preserve"> </w:t>
      </w:r>
      <w:r w:rsidR="0049008F">
        <w:t xml:space="preserve">First, we notice that the </w:t>
      </w:r>
      <w:r w:rsidR="0022101A">
        <w:t>π</w:t>
      </w:r>
      <w:r w:rsidR="0049008F">
        <w:t xml:space="preserve">-MO diagram of </w:t>
      </w:r>
      <w:proofErr w:type="spellStart"/>
      <w:r w:rsidR="0049008F">
        <w:t>Cp</w:t>
      </w:r>
      <w:proofErr w:type="spellEnd"/>
      <w:r w:rsidR="0049008F">
        <w:rPr>
          <w:vertAlign w:val="superscript"/>
        </w:rPr>
        <w:t>*</w:t>
      </w:r>
      <w:r w:rsidR="0049008F">
        <w:rPr>
          <w:vertAlign w:val="superscript"/>
        </w:rPr>
        <w:softHyphen/>
        <w:t>–</w:t>
      </w:r>
      <w:r w:rsidR="0049008F" w:rsidRPr="0049008F">
        <w:rPr>
          <w:vertAlign w:val="superscript"/>
        </w:rPr>
        <w:t xml:space="preserve"> </w:t>
      </w:r>
      <w:r w:rsidR="0049008F">
        <w:t>has an A</w:t>
      </w:r>
      <w:r w:rsidR="0049008F" w:rsidRPr="0049008F">
        <w:rPr>
          <w:vertAlign w:val="subscript"/>
        </w:rPr>
        <w:t>1</w:t>
      </w:r>
      <w:r w:rsidR="0049008F">
        <w:t xml:space="preserve"> orbital, the C</w:t>
      </w:r>
      <w:r w:rsidR="0049008F" w:rsidRPr="0049008F">
        <w:rPr>
          <w:vertAlign w:val="superscript"/>
        </w:rPr>
        <w:t xml:space="preserve">4+ </w:t>
      </w:r>
      <w:r w:rsidR="0049008F">
        <w:t>atom has two A</w:t>
      </w:r>
      <w:r w:rsidR="0049008F">
        <w:softHyphen/>
      </w:r>
      <w:r w:rsidR="0049008F">
        <w:rPr>
          <w:vertAlign w:val="subscript"/>
        </w:rPr>
        <w:t>1</w:t>
      </w:r>
      <w:r w:rsidR="0049008F">
        <w:t xml:space="preserve"> orbitals, and the CH</w:t>
      </w:r>
      <w:r w:rsidR="0049008F" w:rsidRPr="0049008F">
        <w:rPr>
          <w:vertAlign w:val="subscript"/>
        </w:rPr>
        <w:t>3</w:t>
      </w:r>
      <w:r w:rsidR="0049008F">
        <w:rPr>
          <w:vertAlign w:val="superscript"/>
        </w:rPr>
        <w:t>–</w:t>
      </w:r>
      <w:r w:rsidR="0049008F">
        <w:t xml:space="preserve"> fragment has one A</w:t>
      </w:r>
      <w:r w:rsidR="0049008F" w:rsidRPr="0049008F">
        <w:rPr>
          <w:vertAlign w:val="subscript"/>
        </w:rPr>
        <w:t>1</w:t>
      </w:r>
      <w:r w:rsidR="0049008F">
        <w:t xml:space="preserve"> orbital. </w:t>
      </w:r>
    </w:p>
    <w:p w14:paraId="5FEF5F00" w14:textId="7B17DDD4" w:rsidR="0049008F" w:rsidRDefault="0049008F" w:rsidP="0049008F">
      <w:pPr>
        <w:spacing w:after="0"/>
        <w:contextualSpacing/>
      </w:pPr>
      <w:r>
        <w:t>There are many ways to approach the question of how to decide how much of each A</w:t>
      </w:r>
      <w:r w:rsidRPr="0049008F">
        <w:rPr>
          <w:vertAlign w:val="subscript"/>
        </w:rPr>
        <w:t>1</w:t>
      </w:r>
      <w:r>
        <w:t xml:space="preserve"> orbital on C interacts with each A</w:t>
      </w:r>
      <w:r w:rsidRPr="0022101A">
        <w:rPr>
          <w:vertAlign w:val="subscript"/>
        </w:rPr>
        <w:t>1</w:t>
      </w:r>
      <w:r>
        <w:t xml:space="preserve"> orbital on the two other fragments, but the easiest approach is to create two </w:t>
      </w:r>
      <w:proofErr w:type="spellStart"/>
      <w:r>
        <w:t>sp</w:t>
      </w:r>
      <w:proofErr w:type="spellEnd"/>
      <w:r>
        <w:t>-hybrid orbitals on the C</w:t>
      </w:r>
      <w:r>
        <w:rPr>
          <w:vertAlign w:val="superscript"/>
        </w:rPr>
        <w:t>4+</w:t>
      </w:r>
      <w:r>
        <w:t xml:space="preserve"> atom. Draw these. Are they still A</w:t>
      </w:r>
      <w:r w:rsidRPr="0049008F">
        <w:rPr>
          <w:vertAlign w:val="subscript"/>
        </w:rPr>
        <w:t>1</w:t>
      </w:r>
      <w:r>
        <w:t>?</w:t>
      </w:r>
    </w:p>
    <w:p w14:paraId="244359A0" w14:textId="77777777" w:rsidR="00753846" w:rsidRDefault="00753846" w:rsidP="003E664A">
      <w:pPr>
        <w:spacing w:after="0"/>
        <w:contextualSpacing/>
      </w:pPr>
    </w:p>
    <w:p w14:paraId="1E19B402" w14:textId="45B9C54C" w:rsidR="0049008F" w:rsidRPr="0049008F" w:rsidRDefault="0049008F" w:rsidP="0049008F">
      <w:pPr>
        <w:spacing w:after="0"/>
        <w:contextualSpacing/>
      </w:pPr>
      <w:r>
        <w:t>N</w:t>
      </w:r>
      <w:r w:rsidRPr="0049008F">
        <w:t xml:space="preserve">ow we are ready to </w:t>
      </w:r>
      <w:r>
        <w:t>start constructing</w:t>
      </w:r>
      <w:r w:rsidRPr="0049008F">
        <w:t xml:space="preserve"> our overall MO diagram. </w:t>
      </w:r>
      <w:r>
        <w:t>First combine the C</w:t>
      </w:r>
      <w:r w:rsidRPr="0049008F">
        <w:rPr>
          <w:vertAlign w:val="superscript"/>
        </w:rPr>
        <w:t>4+</w:t>
      </w:r>
      <w:r>
        <w:t xml:space="preserve"> with the CH</w:t>
      </w:r>
      <w:r w:rsidRPr="0049008F">
        <w:rPr>
          <w:vertAlign w:val="subscript"/>
        </w:rPr>
        <w:t>3</w:t>
      </w:r>
      <w:r w:rsidRPr="0049008F">
        <w:rPr>
          <w:vertAlign w:val="superscript"/>
        </w:rPr>
        <w:t>-</w:t>
      </w:r>
      <w:r>
        <w:t xml:space="preserve">, remembering that </w:t>
      </w:r>
      <w:r w:rsidR="00C10224">
        <w:t xml:space="preserve">σ </w:t>
      </w:r>
      <w:r>
        <w:t xml:space="preserve">and </w:t>
      </w:r>
      <w:r w:rsidR="00C10224">
        <w:t>σ</w:t>
      </w:r>
      <w:r>
        <w:t xml:space="preserve">* orbitals become very low and high in energy because of good overlap. Ignore the </w:t>
      </w:r>
      <w:proofErr w:type="spellStart"/>
      <w:r>
        <w:t>Cp</w:t>
      </w:r>
      <w:proofErr w:type="spellEnd"/>
      <w:r w:rsidRPr="0049008F">
        <w:rPr>
          <w:vertAlign w:val="superscript"/>
        </w:rPr>
        <w:t>*</w:t>
      </w:r>
      <w:r w:rsidR="0022101A">
        <w:rPr>
          <w:vertAlign w:val="superscript"/>
        </w:rPr>
        <w:t xml:space="preserve">− </w:t>
      </w:r>
      <w:r>
        <w:t xml:space="preserve">for now. We can assume that the </w:t>
      </w:r>
      <w:proofErr w:type="spellStart"/>
      <w:r>
        <w:t>sp</w:t>
      </w:r>
      <w:proofErr w:type="spellEnd"/>
      <w:r>
        <w:t>-hybrid orbitals are the same energy as the methyl HOMO</w:t>
      </w:r>
      <w:r w:rsidRPr="0049008F">
        <w:t>, and remember that the E</w:t>
      </w:r>
      <w:r w:rsidRPr="0049008F">
        <w:rPr>
          <w:vertAlign w:val="subscript"/>
        </w:rPr>
        <w:t>1</w:t>
      </w:r>
      <w:r w:rsidRPr="0049008F">
        <w:t xml:space="preserve"> orbitals are higher.</w:t>
      </w:r>
    </w:p>
    <w:p w14:paraId="031C4B27" w14:textId="0435E30A" w:rsidR="00A02DC8" w:rsidRDefault="0049008F" w:rsidP="003E664A">
      <w:pPr>
        <w:spacing w:after="0"/>
        <w:contextualSpacing/>
      </w:pPr>
      <w:r>
        <w:t>(Hint: Which A</w:t>
      </w:r>
      <w:r w:rsidRPr="0049008F">
        <w:rPr>
          <w:vertAlign w:val="subscript"/>
        </w:rPr>
        <w:t>1</w:t>
      </w:r>
      <w:r>
        <w:t xml:space="preserve"> orbital(s) can overlap with the CH</w:t>
      </w:r>
      <w:r>
        <w:rPr>
          <w:vertAlign w:val="subscript"/>
        </w:rPr>
        <w:t>3</w:t>
      </w:r>
      <w:r>
        <w:rPr>
          <w:vertAlign w:val="superscript"/>
        </w:rPr>
        <w:softHyphen/>
        <w:t>–</w:t>
      </w:r>
      <w:r>
        <w:t xml:space="preserve"> orbitals?)</w:t>
      </w:r>
    </w:p>
    <w:p w14:paraId="6F7BCA7E" w14:textId="77777777" w:rsidR="00A02DC8" w:rsidRDefault="00A02DC8" w:rsidP="00A02DC8">
      <w:pPr>
        <w:spacing w:after="0"/>
        <w:contextualSpacing/>
      </w:pPr>
    </w:p>
    <w:p w14:paraId="6C8E623A" w14:textId="6086AF13" w:rsidR="00116A14" w:rsidRPr="00116A14" w:rsidRDefault="00116A14" w:rsidP="00A02DC8">
      <w:pPr>
        <w:spacing w:after="0"/>
        <w:contextualSpacing/>
      </w:pPr>
      <w:r>
        <w:rPr>
          <w:b/>
        </w:rPr>
        <w:t>Check with your instructor before moving on</w:t>
      </w:r>
    </w:p>
    <w:p w14:paraId="2D5B4BB9" w14:textId="77777777" w:rsidR="00116A14" w:rsidRDefault="00116A14" w:rsidP="00A02DC8">
      <w:pPr>
        <w:spacing w:after="0"/>
        <w:contextualSpacing/>
      </w:pPr>
    </w:p>
    <w:p w14:paraId="63396055" w14:textId="11DD4971" w:rsidR="00337DEA" w:rsidRPr="00CA603C" w:rsidRDefault="0049008F" w:rsidP="0002197A">
      <w:pPr>
        <w:spacing w:after="0"/>
        <w:contextualSpacing/>
      </w:pPr>
      <w:r w:rsidRPr="0049008F">
        <w:t>Now we can combine [CCH</w:t>
      </w:r>
      <w:r w:rsidRPr="0049008F">
        <w:rPr>
          <w:vertAlign w:val="subscript"/>
        </w:rPr>
        <w:t>3</w:t>
      </w:r>
      <w:r w:rsidRPr="0049008F">
        <w:t>]</w:t>
      </w:r>
      <w:r w:rsidRPr="0049008F">
        <w:rPr>
          <w:vertAlign w:val="superscript"/>
        </w:rPr>
        <w:t>3+</w:t>
      </w:r>
      <w:r w:rsidRPr="0049008F">
        <w:t xml:space="preserve"> with </w:t>
      </w:r>
      <w:proofErr w:type="spellStart"/>
      <w:r w:rsidRPr="0049008F">
        <w:t>Cp</w:t>
      </w:r>
      <w:proofErr w:type="spellEnd"/>
      <w:r w:rsidRPr="0049008F">
        <w:rPr>
          <w:vertAlign w:val="superscript"/>
        </w:rPr>
        <w:t>*-</w:t>
      </w:r>
      <w:r w:rsidRPr="0049008F">
        <w:t>. Assume your only remaining non-bonding</w:t>
      </w:r>
      <w:r>
        <w:t xml:space="preserve"> </w:t>
      </w:r>
      <w:proofErr w:type="spellStart"/>
      <w:r>
        <w:t>sp</w:t>
      </w:r>
      <w:proofErr w:type="spellEnd"/>
      <w:r>
        <w:t xml:space="preserve"> hybrid</w:t>
      </w:r>
      <w:r w:rsidRPr="0049008F">
        <w:t xml:space="preserve"> orbital is the same energy as the A</w:t>
      </w:r>
      <w:r w:rsidRPr="0049008F">
        <w:rPr>
          <w:vertAlign w:val="subscript"/>
        </w:rPr>
        <w:t xml:space="preserve">1 </w:t>
      </w:r>
      <w:r w:rsidRPr="0049008F">
        <w:t xml:space="preserve">orbital on </w:t>
      </w:r>
      <w:proofErr w:type="spellStart"/>
      <w:r w:rsidRPr="0049008F">
        <w:t>Cp</w:t>
      </w:r>
      <w:proofErr w:type="spellEnd"/>
      <w:r w:rsidRPr="00C10224">
        <w:rPr>
          <w:vertAlign w:val="superscript"/>
        </w:rPr>
        <w:t>*-</w:t>
      </w:r>
      <w:r w:rsidRPr="0049008F">
        <w:t>, and remembe</w:t>
      </w:r>
      <w:r>
        <w:t>r that pi bonds and pi antibonding</w:t>
      </w:r>
      <w:r w:rsidRPr="0049008F">
        <w:t xml:space="preserve"> typically go less far down and up than sigma bonds because of poorer overlap, so the order of your orbitals should be (lowest-to-highest): </w:t>
      </w:r>
      <w:r w:rsidR="00C10224">
        <w:t>σ</w:t>
      </w:r>
      <w:r w:rsidRPr="0049008F">
        <w:t xml:space="preserve">, </w:t>
      </w:r>
      <w:r w:rsidR="00C10224">
        <w:t>π</w:t>
      </w:r>
      <w:r w:rsidRPr="0049008F">
        <w:t xml:space="preserve">, </w:t>
      </w:r>
      <w:r w:rsidR="0022101A">
        <w:t xml:space="preserve">non-bonding, </w:t>
      </w:r>
      <w:r w:rsidR="00C10224">
        <w:t>π</w:t>
      </w:r>
      <w:r w:rsidRPr="0049008F">
        <w:t xml:space="preserve">*, </w:t>
      </w:r>
      <w:r w:rsidR="00C10224">
        <w:t>σ</w:t>
      </w:r>
      <w:r w:rsidRPr="0049008F">
        <w:t>*.</w:t>
      </w:r>
      <w:r>
        <w:t xml:space="preserve"> </w:t>
      </w:r>
      <w:r w:rsidR="0087004D">
        <w:t>Be sure to label each orbital with its symmetry and fill in the electrons in your final MO diagram.</w:t>
      </w:r>
      <w:r w:rsidR="00B64252">
        <w:t xml:space="preserve"> </w:t>
      </w:r>
      <w:r w:rsidR="0002197A">
        <w:t>Also indicate the HOMO and LUMO of the compound. Using your completed MO diagram, how many “bonds” are between the (CCH</w:t>
      </w:r>
      <w:r w:rsidR="0002197A">
        <w:rPr>
          <w:vertAlign w:val="subscript"/>
        </w:rPr>
        <w:t>3</w:t>
      </w:r>
      <w:r w:rsidR="0002197A">
        <w:t>)</w:t>
      </w:r>
      <w:r w:rsidR="0002197A">
        <w:rPr>
          <w:vertAlign w:val="subscript"/>
        </w:rPr>
        <w:t>5</w:t>
      </w:r>
      <w:r w:rsidR="0002197A">
        <w:t xml:space="preserve"> group and the central carbon? In other words, does the six-coordinate geometry make sense?</w:t>
      </w:r>
    </w:p>
    <w:sectPr w:rsidR="00337DEA" w:rsidRPr="00CA603C" w:rsidSect="001A546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5E6351" w15:done="0"/>
  <w15:commentEx w15:paraId="7414FEE7" w15:done="0"/>
  <w15:commentEx w15:paraId="6483D4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3BBC4" w14:textId="77777777" w:rsidR="00F855C6" w:rsidRDefault="00F855C6" w:rsidP="007C0AB7">
      <w:pPr>
        <w:spacing w:after="0" w:line="240" w:lineRule="auto"/>
      </w:pPr>
      <w:r>
        <w:separator/>
      </w:r>
    </w:p>
  </w:endnote>
  <w:endnote w:type="continuationSeparator" w:id="0">
    <w:p w14:paraId="2AA94B32" w14:textId="77777777" w:rsidR="00F855C6" w:rsidRDefault="00F855C6" w:rsidP="007C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8475C" w14:textId="77777777" w:rsidR="006E3A68" w:rsidRDefault="006E3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15BCA" w14:textId="77777777" w:rsidR="006E3A68" w:rsidRDefault="006E3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5EE32" w14:textId="77777777" w:rsidR="006E3A68" w:rsidRDefault="006E3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F2B7B" w14:textId="77777777" w:rsidR="00F855C6" w:rsidRDefault="00F855C6" w:rsidP="007C0AB7">
      <w:pPr>
        <w:spacing w:after="0" w:line="240" w:lineRule="auto"/>
      </w:pPr>
      <w:r>
        <w:separator/>
      </w:r>
    </w:p>
  </w:footnote>
  <w:footnote w:type="continuationSeparator" w:id="0">
    <w:p w14:paraId="0C3B4AA1" w14:textId="77777777" w:rsidR="00F855C6" w:rsidRDefault="00F855C6" w:rsidP="007C0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E4581" w14:textId="77777777" w:rsidR="006E3A68" w:rsidRDefault="006E3A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22D24" w14:textId="7662AB43" w:rsidR="007C0AB7" w:rsidRPr="00CA5F84" w:rsidRDefault="007C0AB7" w:rsidP="007C0AB7">
    <w:pPr>
      <w:pStyle w:val="Header"/>
      <w:rPr>
        <w:rFonts w:ascii="Arial Narrow" w:hAnsi="Arial Narrow"/>
      </w:rPr>
    </w:pPr>
    <w:r w:rsidRPr="00CA5F84">
      <w:rPr>
        <w:rFonts w:ascii="Arial Narrow" w:hAnsi="Arial Narrow"/>
      </w:rPr>
      <w:t xml:space="preserve">Created by </w:t>
    </w:r>
    <w:r w:rsidRPr="00CA5F84">
      <w:rPr>
        <w:rFonts w:ascii="Arial Narrow" w:hAnsi="Arial Narrow"/>
        <w:bCs/>
      </w:rPr>
      <w:t xml:space="preserve">Kyle Grice, DePaul University, </w:t>
    </w:r>
    <w:hyperlink r:id="rId1" w:history="1">
      <w:r w:rsidRPr="00220834">
        <w:rPr>
          <w:rStyle w:val="Hyperlink"/>
          <w:rFonts w:ascii="Arial Narrow" w:hAnsi="Arial Narrow"/>
          <w:bCs/>
        </w:rPr>
        <w:t>kgrice1@depaul.edu</w:t>
      </w:r>
    </w:hyperlink>
    <w:r>
      <w:rPr>
        <w:rFonts w:ascii="Arial Narrow" w:hAnsi="Arial Narrow"/>
        <w:bCs/>
      </w:rPr>
      <w:t xml:space="preserve"> </w:t>
    </w:r>
    <w:r w:rsidR="0054113C">
      <w:rPr>
        <w:rFonts w:ascii="Arial Narrow" w:hAnsi="Arial Narrow"/>
        <w:bCs/>
      </w:rPr>
      <w:t xml:space="preserve">and Nancy Williams, </w:t>
    </w:r>
    <w:r w:rsidR="0054113C" w:rsidRPr="0054113C">
      <w:rPr>
        <w:rFonts w:ascii="Arial Narrow" w:hAnsi="Arial Narrow"/>
        <w:bCs/>
      </w:rPr>
      <w:t>Joint Science Department of the Claremont Colleges</w:t>
    </w:r>
    <w:r w:rsidR="0054113C">
      <w:rPr>
        <w:rFonts w:ascii="Arial Narrow" w:hAnsi="Arial Narrow"/>
        <w:bCs/>
      </w:rPr>
      <w:t xml:space="preserve">, </w:t>
    </w:r>
    <w:hyperlink r:id="rId2" w:history="1">
      <w:r w:rsidR="006E3A68" w:rsidRPr="00B02CF7">
        <w:rPr>
          <w:rStyle w:val="Hyperlink"/>
          <w:rFonts w:ascii="Arial Narrow" w:hAnsi="Arial Narrow"/>
          <w:bCs/>
        </w:rPr>
        <w:t>NWilliams@kecksci.claremont.edu</w:t>
      </w:r>
    </w:hyperlink>
    <w:r w:rsidR="0054113C">
      <w:rPr>
        <w:rFonts w:ascii="Arial Narrow" w:hAnsi="Arial Narrow"/>
        <w:bCs/>
      </w:rPr>
      <w:t xml:space="preserve"> in </w:t>
    </w:r>
    <w:r>
      <w:rPr>
        <w:rFonts w:ascii="Arial Narrow" w:hAnsi="Arial Narrow"/>
        <w:bCs/>
      </w:rPr>
      <w:t>201</w:t>
    </w:r>
    <w:r w:rsidR="00F86D15">
      <w:rPr>
        <w:rFonts w:ascii="Arial Narrow" w:hAnsi="Arial Narrow"/>
        <w:bCs/>
      </w:rPr>
      <w:t>7</w:t>
    </w:r>
    <w:r>
      <w:rPr>
        <w:rFonts w:ascii="Arial Narrow" w:hAnsi="Arial Narrow"/>
        <w:bCs/>
      </w:rPr>
      <w:t>.</w:t>
    </w:r>
    <w:r w:rsidRPr="00CA5F84">
      <w:rPr>
        <w:rFonts w:ascii="Arial Narrow" w:hAnsi="Arial Narrow"/>
      </w:rPr>
      <w:t>This work is licensed under the Creative Commons Attribution-</w:t>
    </w:r>
    <w:proofErr w:type="spellStart"/>
    <w:r w:rsidRPr="00CA5F84">
      <w:rPr>
        <w:rFonts w:ascii="Arial Narrow" w:hAnsi="Arial Narrow"/>
      </w:rPr>
      <w:t>NonCommercial</w:t>
    </w:r>
    <w:proofErr w:type="spellEnd"/>
    <w:r w:rsidRPr="00CA5F84">
      <w:rPr>
        <w:rFonts w:ascii="Arial Narrow" w:hAnsi="Arial Narrow"/>
      </w:rPr>
      <w:t>-</w:t>
    </w:r>
    <w:proofErr w:type="spellStart"/>
    <w:r w:rsidRPr="00CA5F84">
      <w:rPr>
        <w:rFonts w:ascii="Arial Narrow" w:hAnsi="Arial Narrow"/>
      </w:rPr>
      <w:t>ShareAlike</w:t>
    </w:r>
    <w:proofErr w:type="spellEnd"/>
    <w:r w:rsidRPr="00CA5F84">
      <w:rPr>
        <w:rFonts w:ascii="Arial Narrow" w:hAnsi="Arial Narrow"/>
      </w:rPr>
      <w:t xml:space="preserve"> 3.0 </w:t>
    </w:r>
    <w:proofErr w:type="spellStart"/>
    <w:r w:rsidRPr="00CA5F84">
      <w:rPr>
        <w:rFonts w:ascii="Arial Narrow" w:hAnsi="Arial Narrow"/>
      </w:rPr>
      <w:t>Unported</w:t>
    </w:r>
    <w:proofErr w:type="spellEnd"/>
    <w:r w:rsidRPr="00CA5F84">
      <w:rPr>
        <w:rFonts w:ascii="Arial Narrow" w:hAnsi="Arial Narrow"/>
      </w:rPr>
      <w:t xml:space="preserve"> License. To view a copy of this license visit http://creativecommons.org/about/license/</w:t>
    </w:r>
    <w:bookmarkStart w:id="0" w:name="_GoBack"/>
    <w:bookmarkEnd w:id="0"/>
  </w:p>
  <w:p w14:paraId="52A78443" w14:textId="77777777" w:rsidR="007C0AB7" w:rsidRDefault="007C0A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2D559" w14:textId="77777777" w:rsidR="006E3A68" w:rsidRDefault="006E3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89E"/>
    <w:multiLevelType w:val="hybridMultilevel"/>
    <w:tmpl w:val="E4960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F05F0"/>
    <w:multiLevelType w:val="multilevel"/>
    <w:tmpl w:val="0D2C90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C9C5D42"/>
    <w:multiLevelType w:val="multilevel"/>
    <w:tmpl w:val="0D2C90B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96"/>
    <w:rsid w:val="0002197A"/>
    <w:rsid w:val="00040632"/>
    <w:rsid w:val="000557F7"/>
    <w:rsid w:val="00070D6E"/>
    <w:rsid w:val="000E1222"/>
    <w:rsid w:val="000F528E"/>
    <w:rsid w:val="00110E34"/>
    <w:rsid w:val="00116A14"/>
    <w:rsid w:val="001C15FE"/>
    <w:rsid w:val="00215912"/>
    <w:rsid w:val="0022101A"/>
    <w:rsid w:val="00230966"/>
    <w:rsid w:val="00253E18"/>
    <w:rsid w:val="002976EA"/>
    <w:rsid w:val="00297C97"/>
    <w:rsid w:val="0032314D"/>
    <w:rsid w:val="0032391F"/>
    <w:rsid w:val="00330442"/>
    <w:rsid w:val="00333696"/>
    <w:rsid w:val="00337DEA"/>
    <w:rsid w:val="003E664A"/>
    <w:rsid w:val="0042647E"/>
    <w:rsid w:val="0049008F"/>
    <w:rsid w:val="004A1AEB"/>
    <w:rsid w:val="0050599C"/>
    <w:rsid w:val="0051101A"/>
    <w:rsid w:val="0052743F"/>
    <w:rsid w:val="0054113C"/>
    <w:rsid w:val="00580046"/>
    <w:rsid w:val="005975E9"/>
    <w:rsid w:val="00625D0A"/>
    <w:rsid w:val="00627813"/>
    <w:rsid w:val="006E3A68"/>
    <w:rsid w:val="0070199B"/>
    <w:rsid w:val="0072779B"/>
    <w:rsid w:val="00753846"/>
    <w:rsid w:val="007B3204"/>
    <w:rsid w:val="007C0AB7"/>
    <w:rsid w:val="007C3640"/>
    <w:rsid w:val="007E44D3"/>
    <w:rsid w:val="00831F29"/>
    <w:rsid w:val="008608F3"/>
    <w:rsid w:val="0087004D"/>
    <w:rsid w:val="00904C3C"/>
    <w:rsid w:val="00976C6E"/>
    <w:rsid w:val="009A3204"/>
    <w:rsid w:val="00A02DC8"/>
    <w:rsid w:val="00A437CF"/>
    <w:rsid w:val="00A46877"/>
    <w:rsid w:val="00AA131C"/>
    <w:rsid w:val="00AE03B4"/>
    <w:rsid w:val="00B1268A"/>
    <w:rsid w:val="00B137A3"/>
    <w:rsid w:val="00B64252"/>
    <w:rsid w:val="00BD5024"/>
    <w:rsid w:val="00C0173F"/>
    <w:rsid w:val="00C10224"/>
    <w:rsid w:val="00C6222A"/>
    <w:rsid w:val="00CA0D7D"/>
    <w:rsid w:val="00CA603C"/>
    <w:rsid w:val="00CF708E"/>
    <w:rsid w:val="00D0443D"/>
    <w:rsid w:val="00D538F6"/>
    <w:rsid w:val="00DA7016"/>
    <w:rsid w:val="00DB3C4E"/>
    <w:rsid w:val="00DF5450"/>
    <w:rsid w:val="00E14A19"/>
    <w:rsid w:val="00ED345D"/>
    <w:rsid w:val="00F34814"/>
    <w:rsid w:val="00F855C6"/>
    <w:rsid w:val="00F8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E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E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DEA"/>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DEA"/>
    <w:rPr>
      <w:rFonts w:ascii="Tahoma" w:hAnsi="Tahoma" w:cs="Tahoma"/>
      <w:sz w:val="16"/>
      <w:szCs w:val="16"/>
    </w:rPr>
  </w:style>
  <w:style w:type="character" w:styleId="CommentReference">
    <w:name w:val="annotation reference"/>
    <w:basedOn w:val="DefaultParagraphFont"/>
    <w:uiPriority w:val="99"/>
    <w:semiHidden/>
    <w:unhideWhenUsed/>
    <w:rsid w:val="00DF5450"/>
    <w:rPr>
      <w:sz w:val="16"/>
      <w:szCs w:val="16"/>
    </w:rPr>
  </w:style>
  <w:style w:type="paragraph" w:styleId="CommentText">
    <w:name w:val="annotation text"/>
    <w:basedOn w:val="Normal"/>
    <w:link w:val="CommentTextChar"/>
    <w:uiPriority w:val="99"/>
    <w:semiHidden/>
    <w:unhideWhenUsed/>
    <w:rsid w:val="00DF5450"/>
    <w:pPr>
      <w:spacing w:line="240" w:lineRule="auto"/>
    </w:pPr>
    <w:rPr>
      <w:sz w:val="20"/>
      <w:szCs w:val="20"/>
    </w:rPr>
  </w:style>
  <w:style w:type="character" w:customStyle="1" w:styleId="CommentTextChar">
    <w:name w:val="Comment Text Char"/>
    <w:basedOn w:val="DefaultParagraphFont"/>
    <w:link w:val="CommentText"/>
    <w:uiPriority w:val="99"/>
    <w:semiHidden/>
    <w:rsid w:val="00DF54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F5450"/>
    <w:rPr>
      <w:b/>
      <w:bCs/>
    </w:rPr>
  </w:style>
  <w:style w:type="character" w:customStyle="1" w:styleId="CommentSubjectChar">
    <w:name w:val="Comment Subject Char"/>
    <w:basedOn w:val="CommentTextChar"/>
    <w:link w:val="CommentSubject"/>
    <w:uiPriority w:val="99"/>
    <w:semiHidden/>
    <w:rsid w:val="00DF5450"/>
    <w:rPr>
      <w:rFonts w:asciiTheme="minorHAnsi" w:hAnsiTheme="minorHAnsi"/>
      <w:b/>
      <w:bCs/>
      <w:sz w:val="20"/>
      <w:szCs w:val="20"/>
    </w:rPr>
  </w:style>
  <w:style w:type="character" w:styleId="Hyperlink">
    <w:name w:val="Hyperlink"/>
    <w:basedOn w:val="DefaultParagraphFont"/>
    <w:unhideWhenUsed/>
    <w:rsid w:val="00330442"/>
    <w:rPr>
      <w:color w:val="0000FF" w:themeColor="hyperlink"/>
      <w:u w:val="single"/>
    </w:rPr>
  </w:style>
  <w:style w:type="paragraph" w:styleId="Header">
    <w:name w:val="header"/>
    <w:basedOn w:val="Normal"/>
    <w:link w:val="HeaderChar"/>
    <w:uiPriority w:val="99"/>
    <w:unhideWhenUsed/>
    <w:rsid w:val="007C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B7"/>
    <w:rPr>
      <w:rFonts w:asciiTheme="minorHAnsi" w:hAnsiTheme="minorHAnsi"/>
      <w:sz w:val="22"/>
    </w:rPr>
  </w:style>
  <w:style w:type="paragraph" w:styleId="Footer">
    <w:name w:val="footer"/>
    <w:basedOn w:val="Normal"/>
    <w:link w:val="FooterChar"/>
    <w:uiPriority w:val="99"/>
    <w:unhideWhenUsed/>
    <w:rsid w:val="007C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B7"/>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E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DEA"/>
    <w:rPr>
      <w:rFonts w:asciiTheme="minorHAnsi" w:eastAsiaTheme="minorEastAsia" w:hAnsiTheme="minorHAns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DEA"/>
    <w:rPr>
      <w:rFonts w:ascii="Tahoma" w:hAnsi="Tahoma" w:cs="Tahoma"/>
      <w:sz w:val="16"/>
      <w:szCs w:val="16"/>
    </w:rPr>
  </w:style>
  <w:style w:type="character" w:styleId="CommentReference">
    <w:name w:val="annotation reference"/>
    <w:basedOn w:val="DefaultParagraphFont"/>
    <w:uiPriority w:val="99"/>
    <w:semiHidden/>
    <w:unhideWhenUsed/>
    <w:rsid w:val="00DF5450"/>
    <w:rPr>
      <w:sz w:val="16"/>
      <w:szCs w:val="16"/>
    </w:rPr>
  </w:style>
  <w:style w:type="paragraph" w:styleId="CommentText">
    <w:name w:val="annotation text"/>
    <w:basedOn w:val="Normal"/>
    <w:link w:val="CommentTextChar"/>
    <w:uiPriority w:val="99"/>
    <w:semiHidden/>
    <w:unhideWhenUsed/>
    <w:rsid w:val="00DF5450"/>
    <w:pPr>
      <w:spacing w:line="240" w:lineRule="auto"/>
    </w:pPr>
    <w:rPr>
      <w:sz w:val="20"/>
      <w:szCs w:val="20"/>
    </w:rPr>
  </w:style>
  <w:style w:type="character" w:customStyle="1" w:styleId="CommentTextChar">
    <w:name w:val="Comment Text Char"/>
    <w:basedOn w:val="DefaultParagraphFont"/>
    <w:link w:val="CommentText"/>
    <w:uiPriority w:val="99"/>
    <w:semiHidden/>
    <w:rsid w:val="00DF54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F5450"/>
    <w:rPr>
      <w:b/>
      <w:bCs/>
    </w:rPr>
  </w:style>
  <w:style w:type="character" w:customStyle="1" w:styleId="CommentSubjectChar">
    <w:name w:val="Comment Subject Char"/>
    <w:basedOn w:val="CommentTextChar"/>
    <w:link w:val="CommentSubject"/>
    <w:uiPriority w:val="99"/>
    <w:semiHidden/>
    <w:rsid w:val="00DF5450"/>
    <w:rPr>
      <w:rFonts w:asciiTheme="minorHAnsi" w:hAnsiTheme="minorHAnsi"/>
      <w:b/>
      <w:bCs/>
      <w:sz w:val="20"/>
      <w:szCs w:val="20"/>
    </w:rPr>
  </w:style>
  <w:style w:type="character" w:styleId="Hyperlink">
    <w:name w:val="Hyperlink"/>
    <w:basedOn w:val="DefaultParagraphFont"/>
    <w:unhideWhenUsed/>
    <w:rsid w:val="00330442"/>
    <w:rPr>
      <w:color w:val="0000FF" w:themeColor="hyperlink"/>
      <w:u w:val="single"/>
    </w:rPr>
  </w:style>
  <w:style w:type="paragraph" w:styleId="Header">
    <w:name w:val="header"/>
    <w:basedOn w:val="Normal"/>
    <w:link w:val="HeaderChar"/>
    <w:uiPriority w:val="99"/>
    <w:unhideWhenUsed/>
    <w:rsid w:val="007C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B7"/>
    <w:rPr>
      <w:rFonts w:asciiTheme="minorHAnsi" w:hAnsiTheme="minorHAnsi"/>
      <w:sz w:val="22"/>
    </w:rPr>
  </w:style>
  <w:style w:type="paragraph" w:styleId="Footer">
    <w:name w:val="footer"/>
    <w:basedOn w:val="Normal"/>
    <w:link w:val="FooterChar"/>
    <w:uiPriority w:val="99"/>
    <w:unhideWhenUsed/>
    <w:rsid w:val="007C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B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962859">
      <w:bodyDiv w:val="1"/>
      <w:marLeft w:val="0"/>
      <w:marRight w:val="0"/>
      <w:marTop w:val="0"/>
      <w:marBottom w:val="0"/>
      <w:divBdr>
        <w:top w:val="none" w:sz="0" w:space="0" w:color="auto"/>
        <w:left w:val="none" w:sz="0" w:space="0" w:color="auto"/>
        <w:bottom w:val="none" w:sz="0" w:space="0" w:color="auto"/>
        <w:right w:val="none" w:sz="0" w:space="0" w:color="auto"/>
      </w:divBdr>
      <w:divsChild>
        <w:div w:id="1262759690">
          <w:marLeft w:val="60"/>
          <w:marRight w:val="0"/>
          <w:marTop w:val="0"/>
          <w:marBottom w:val="0"/>
          <w:divBdr>
            <w:top w:val="none" w:sz="0" w:space="0" w:color="auto"/>
            <w:left w:val="none" w:sz="0" w:space="0" w:color="auto"/>
            <w:bottom w:val="none" w:sz="0" w:space="0" w:color="auto"/>
            <w:right w:val="none" w:sz="0" w:space="0" w:color="auto"/>
          </w:divBdr>
          <w:divsChild>
            <w:div w:id="74862436">
              <w:marLeft w:val="0"/>
              <w:marRight w:val="0"/>
              <w:marTop w:val="0"/>
              <w:marBottom w:val="0"/>
              <w:divBdr>
                <w:top w:val="none" w:sz="0" w:space="0" w:color="auto"/>
                <w:left w:val="none" w:sz="0" w:space="0" w:color="auto"/>
                <w:bottom w:val="none" w:sz="0" w:space="0" w:color="auto"/>
                <w:right w:val="none" w:sz="0" w:space="0" w:color="auto"/>
              </w:divBdr>
              <w:divsChild>
                <w:div w:id="1447583040">
                  <w:marLeft w:val="135"/>
                  <w:marRight w:val="135"/>
                  <w:marTop w:val="0"/>
                  <w:marBottom w:val="90"/>
                  <w:divBdr>
                    <w:top w:val="none" w:sz="0" w:space="0" w:color="auto"/>
                    <w:left w:val="none" w:sz="0" w:space="0" w:color="auto"/>
                    <w:bottom w:val="none" w:sz="0" w:space="0" w:color="auto"/>
                    <w:right w:val="none" w:sz="0" w:space="0" w:color="auto"/>
                  </w:divBdr>
                </w:div>
                <w:div w:id="15908374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NWilliams@kecksci.claremont.edu" TargetMode="External"/><Relationship Id="rId1" Type="http://schemas.openxmlformats.org/officeDocument/2006/relationships/hyperlink" Target="mailto:kgrice1@depau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2213-6ADB-47E8-B2B7-D4451E1D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Reviewer2</dc:creator>
  <cp:lastModifiedBy>Grice, Kyle</cp:lastModifiedBy>
  <cp:revision>7</cp:revision>
  <dcterms:created xsi:type="dcterms:W3CDTF">2017-02-04T03:16:00Z</dcterms:created>
  <dcterms:modified xsi:type="dcterms:W3CDTF">2017-02-07T03:13:00Z</dcterms:modified>
</cp:coreProperties>
</file>