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4341" w14:textId="77777777" w:rsidR="00C669A1" w:rsidRDefault="00C669A1"/>
    <w:p w14:paraId="08B2C01B" w14:textId="5AE0CCFD" w:rsidR="00C669A1" w:rsidRPr="00C669A1" w:rsidRDefault="00C669A1">
      <w:pPr>
        <w:rPr>
          <w:rFonts w:ascii="Arial" w:hAnsi="Arial" w:cs="Arial"/>
          <w:b/>
          <w:bCs/>
          <w:sz w:val="32"/>
          <w:szCs w:val="32"/>
        </w:rPr>
      </w:pPr>
      <w:r w:rsidRPr="00C669A1">
        <w:rPr>
          <w:rFonts w:ascii="Arial" w:hAnsi="Arial" w:cs="Arial"/>
          <w:b/>
          <w:bCs/>
          <w:sz w:val="32"/>
          <w:szCs w:val="32"/>
        </w:rPr>
        <w:t>In-Class Activity: N-Stabilized Carbenes</w:t>
      </w:r>
    </w:p>
    <w:p w14:paraId="0D189F6F" w14:textId="77777777" w:rsidR="00C669A1" w:rsidRPr="00C669A1" w:rsidRDefault="00C669A1">
      <w:pPr>
        <w:rPr>
          <w:rFonts w:ascii="Arial" w:hAnsi="Arial" w:cs="Arial"/>
          <w:b/>
          <w:bCs/>
          <w:sz w:val="21"/>
          <w:szCs w:val="21"/>
        </w:rPr>
      </w:pPr>
    </w:p>
    <w:p w14:paraId="5F1708A6" w14:textId="7E31FD29" w:rsidR="00C669A1" w:rsidRPr="00C669A1" w:rsidRDefault="00C669A1" w:rsidP="00C669A1">
      <w:pPr>
        <w:spacing w:after="120"/>
        <w:rPr>
          <w:rFonts w:ascii="Arial" w:hAnsi="Arial" w:cs="Arial"/>
          <w:b/>
          <w:bCs/>
          <w:i/>
          <w:iCs/>
          <w:sz w:val="21"/>
          <w:szCs w:val="21"/>
        </w:rPr>
      </w:pPr>
      <w:r w:rsidRPr="00C669A1">
        <w:rPr>
          <w:rFonts w:ascii="Arial" w:hAnsi="Arial" w:cs="Arial"/>
          <w:b/>
          <w:bCs/>
          <w:i/>
          <w:iCs/>
          <w:sz w:val="21"/>
          <w:szCs w:val="21"/>
        </w:rPr>
        <w:t>Before the class meeting</w:t>
      </w:r>
    </w:p>
    <w:p w14:paraId="52E0F6E8" w14:textId="77777777" w:rsidR="00C669A1" w:rsidRPr="00C669A1" w:rsidRDefault="00C669A1" w:rsidP="00C669A1">
      <w:pPr>
        <w:rPr>
          <w:rFonts w:ascii="Arial" w:hAnsi="Arial" w:cs="Arial"/>
          <w:sz w:val="21"/>
          <w:szCs w:val="21"/>
        </w:rPr>
      </w:pPr>
      <w:r w:rsidRPr="00C669A1">
        <w:rPr>
          <w:rFonts w:ascii="Arial" w:hAnsi="Arial" w:cs="Arial"/>
          <w:sz w:val="21"/>
          <w:szCs w:val="21"/>
        </w:rPr>
        <w:t>Please read the following article from Chemical and Engineering News, the ACS trade publication. We will address the guiding questions below during the next class meeting, but you may wish to refer to them when reading the article. A PDF of this paper may be found on the course Moodle page.</w:t>
      </w:r>
    </w:p>
    <w:p w14:paraId="1B6CFD79" w14:textId="77777777" w:rsidR="00C669A1" w:rsidRPr="00C669A1" w:rsidRDefault="00C669A1" w:rsidP="00C669A1">
      <w:pPr>
        <w:rPr>
          <w:rFonts w:ascii="Arial" w:hAnsi="Arial" w:cs="Arial"/>
          <w:sz w:val="21"/>
          <w:szCs w:val="21"/>
        </w:rPr>
      </w:pPr>
    </w:p>
    <w:p w14:paraId="3F44C09B" w14:textId="77777777" w:rsidR="00C669A1" w:rsidRPr="00C669A1" w:rsidRDefault="00C669A1" w:rsidP="00C669A1">
      <w:pPr>
        <w:ind w:left="720"/>
        <w:rPr>
          <w:rFonts w:ascii="Arial" w:hAnsi="Arial" w:cs="Arial"/>
          <w:sz w:val="21"/>
          <w:szCs w:val="21"/>
        </w:rPr>
      </w:pPr>
      <w:r w:rsidRPr="00C669A1">
        <w:rPr>
          <w:rFonts w:ascii="Arial" w:hAnsi="Arial" w:cs="Arial"/>
          <w:sz w:val="21"/>
          <w:szCs w:val="21"/>
        </w:rPr>
        <w:t xml:space="preserve">Stephen K. Ritter “Versatile Chemistry </w:t>
      </w:r>
      <w:proofErr w:type="gramStart"/>
      <w:r w:rsidRPr="00C669A1">
        <w:rPr>
          <w:rFonts w:ascii="Arial" w:hAnsi="Arial" w:cs="Arial"/>
          <w:sz w:val="21"/>
          <w:szCs w:val="21"/>
        </w:rPr>
        <w:t>With</w:t>
      </w:r>
      <w:proofErr w:type="gramEnd"/>
      <w:r w:rsidRPr="00C669A1">
        <w:rPr>
          <w:rFonts w:ascii="Arial" w:hAnsi="Arial" w:cs="Arial"/>
          <w:sz w:val="21"/>
          <w:szCs w:val="21"/>
        </w:rPr>
        <w:t xml:space="preserve"> Carbenes” </w:t>
      </w:r>
      <w:r w:rsidRPr="00C669A1">
        <w:rPr>
          <w:rFonts w:ascii="Arial" w:hAnsi="Arial" w:cs="Arial"/>
          <w:i/>
          <w:iCs/>
          <w:sz w:val="21"/>
          <w:szCs w:val="21"/>
        </w:rPr>
        <w:t>Chem. &amp; Eng. News</w:t>
      </w:r>
      <w:r w:rsidRPr="00C669A1">
        <w:rPr>
          <w:rFonts w:ascii="Arial" w:hAnsi="Arial" w:cs="Arial"/>
          <w:sz w:val="21"/>
          <w:szCs w:val="21"/>
        </w:rPr>
        <w:t xml:space="preserve"> </w:t>
      </w:r>
      <w:r w:rsidRPr="00C669A1">
        <w:rPr>
          <w:rFonts w:ascii="Arial" w:hAnsi="Arial" w:cs="Arial"/>
          <w:b/>
          <w:bCs/>
          <w:sz w:val="21"/>
          <w:szCs w:val="21"/>
        </w:rPr>
        <w:t>2012</w:t>
      </w:r>
      <w:r w:rsidRPr="00C669A1">
        <w:rPr>
          <w:rFonts w:ascii="Arial" w:hAnsi="Arial" w:cs="Arial"/>
          <w:sz w:val="21"/>
          <w:szCs w:val="21"/>
        </w:rPr>
        <w:t xml:space="preserve">, </w:t>
      </w:r>
      <w:r w:rsidRPr="00C669A1">
        <w:rPr>
          <w:rFonts w:ascii="Arial" w:hAnsi="Arial" w:cs="Arial"/>
          <w:i/>
          <w:iCs/>
          <w:sz w:val="21"/>
          <w:szCs w:val="21"/>
        </w:rPr>
        <w:t>90(17)</w:t>
      </w:r>
      <w:r w:rsidRPr="00C669A1">
        <w:rPr>
          <w:rFonts w:ascii="Arial" w:hAnsi="Arial" w:cs="Arial"/>
          <w:sz w:val="21"/>
          <w:szCs w:val="21"/>
        </w:rPr>
        <w:t xml:space="preserve">, 34-36. [ </w:t>
      </w:r>
      <w:hyperlink r:id="rId7" w:history="1">
        <w:r w:rsidRPr="00C669A1">
          <w:rPr>
            <w:rStyle w:val="Hyperlink"/>
            <w:rFonts w:ascii="Arial" w:hAnsi="Arial" w:cs="Arial"/>
            <w:sz w:val="21"/>
            <w:szCs w:val="21"/>
          </w:rPr>
          <w:t>https://cen.acs.org/articles/90/i17/Versatile-Chemistry-Carbenes.html</w:t>
        </w:r>
      </w:hyperlink>
      <w:r w:rsidRPr="00C669A1">
        <w:rPr>
          <w:rFonts w:ascii="Arial" w:hAnsi="Arial" w:cs="Arial"/>
          <w:sz w:val="21"/>
          <w:szCs w:val="21"/>
        </w:rPr>
        <w:t xml:space="preserve"> ]</w:t>
      </w:r>
    </w:p>
    <w:p w14:paraId="4B9DD63F" w14:textId="77777777" w:rsidR="00C669A1" w:rsidRPr="00C669A1" w:rsidRDefault="00C669A1" w:rsidP="00C669A1">
      <w:pPr>
        <w:rPr>
          <w:rFonts w:ascii="Arial" w:hAnsi="Arial" w:cs="Arial"/>
          <w:sz w:val="21"/>
          <w:szCs w:val="21"/>
        </w:rPr>
      </w:pPr>
    </w:p>
    <w:p w14:paraId="37DE0362" w14:textId="5F3093C7" w:rsidR="00C669A1" w:rsidRDefault="00C669A1" w:rsidP="00C669A1">
      <w:pPr>
        <w:rPr>
          <w:rFonts w:ascii="Arial" w:hAnsi="Arial" w:cs="Arial"/>
          <w:sz w:val="21"/>
          <w:szCs w:val="21"/>
        </w:rPr>
      </w:pPr>
      <w:r w:rsidRPr="00C669A1">
        <w:rPr>
          <w:rFonts w:ascii="Arial" w:hAnsi="Arial" w:cs="Arial"/>
          <w:sz w:val="21"/>
          <w:szCs w:val="21"/>
        </w:rPr>
        <w:t>In this article, the author describes research related to isolable carbenes and analogues.</w:t>
      </w:r>
    </w:p>
    <w:p w14:paraId="65A22B7B" w14:textId="196B06FF" w:rsidR="00C669A1" w:rsidRDefault="00C669A1" w:rsidP="00C669A1">
      <w:pPr>
        <w:rPr>
          <w:rFonts w:ascii="Arial" w:hAnsi="Arial" w:cs="Arial"/>
          <w:sz w:val="21"/>
          <w:szCs w:val="21"/>
        </w:rPr>
      </w:pPr>
    </w:p>
    <w:p w14:paraId="39F81B09" w14:textId="384DA01F" w:rsidR="00C669A1" w:rsidRPr="00C669A1" w:rsidRDefault="00C669A1" w:rsidP="00C669A1">
      <w:pPr>
        <w:spacing w:before="120" w:after="120"/>
        <w:rPr>
          <w:rFonts w:ascii="Arial" w:hAnsi="Arial" w:cs="Arial"/>
          <w:b/>
          <w:bCs/>
          <w:i/>
          <w:iCs/>
          <w:sz w:val="21"/>
          <w:szCs w:val="21"/>
        </w:rPr>
      </w:pPr>
      <w:r w:rsidRPr="00C669A1">
        <w:rPr>
          <w:rFonts w:ascii="Arial" w:hAnsi="Arial" w:cs="Arial"/>
          <w:b/>
          <w:bCs/>
          <w:i/>
          <w:iCs/>
          <w:sz w:val="21"/>
          <w:szCs w:val="21"/>
        </w:rPr>
        <w:t>During the class meeting</w:t>
      </w:r>
    </w:p>
    <w:p w14:paraId="1504A493" w14:textId="08B41F7C" w:rsidR="00C669A1" w:rsidRDefault="00C669A1" w:rsidP="00C669A1">
      <w:pPr>
        <w:rPr>
          <w:rFonts w:ascii="Arial" w:hAnsi="Arial" w:cs="Arial"/>
          <w:sz w:val="21"/>
          <w:szCs w:val="21"/>
        </w:rPr>
      </w:pPr>
      <w:r w:rsidRPr="00C669A1">
        <w:rPr>
          <w:rFonts w:ascii="Arial" w:hAnsi="Arial" w:cs="Arial"/>
          <w:sz w:val="21"/>
          <w:szCs w:val="21"/>
        </w:rPr>
        <w:t xml:space="preserve">Complete the questions below, working with your peers to discuss responses. </w:t>
      </w:r>
      <w:r>
        <w:rPr>
          <w:rFonts w:ascii="Arial" w:hAnsi="Arial" w:cs="Arial"/>
          <w:sz w:val="21"/>
          <w:szCs w:val="21"/>
        </w:rPr>
        <w:t>Your instructor</w:t>
      </w:r>
      <w:r w:rsidRPr="00C669A1">
        <w:rPr>
          <w:rFonts w:ascii="Arial" w:hAnsi="Arial" w:cs="Arial"/>
          <w:sz w:val="21"/>
          <w:szCs w:val="21"/>
        </w:rPr>
        <w:t xml:space="preserve"> will share a google document that we will edit collaboratively in real time. For questions that request a chemical equation or structure, create these as a group using </w:t>
      </w:r>
      <w:proofErr w:type="spellStart"/>
      <w:r w:rsidRPr="00C669A1">
        <w:rPr>
          <w:rFonts w:ascii="Arial" w:hAnsi="Arial" w:cs="Arial"/>
          <w:sz w:val="21"/>
          <w:szCs w:val="21"/>
        </w:rPr>
        <w:t>ChemDraw</w:t>
      </w:r>
      <w:proofErr w:type="spellEnd"/>
      <w:r w:rsidRPr="00C669A1">
        <w:rPr>
          <w:rFonts w:ascii="Arial" w:hAnsi="Arial" w:cs="Arial"/>
          <w:sz w:val="21"/>
          <w:szCs w:val="21"/>
        </w:rPr>
        <w:t xml:space="preserve"> or similar software. Only one response document is needed for </w:t>
      </w:r>
      <w:r>
        <w:rPr>
          <w:rFonts w:ascii="Arial" w:hAnsi="Arial" w:cs="Arial"/>
          <w:sz w:val="21"/>
          <w:szCs w:val="21"/>
        </w:rPr>
        <w:t>each group</w:t>
      </w:r>
      <w:r w:rsidRPr="00C669A1">
        <w:rPr>
          <w:rFonts w:ascii="Arial" w:hAnsi="Arial" w:cs="Arial"/>
          <w:sz w:val="21"/>
          <w:szCs w:val="21"/>
        </w:rPr>
        <w:t>.</w:t>
      </w:r>
    </w:p>
    <w:p w14:paraId="01288BE7" w14:textId="6DAE620B" w:rsidR="00C669A1" w:rsidRDefault="0080543C" w:rsidP="0080543C">
      <w:pPr>
        <w:pStyle w:val="ListParagraph"/>
        <w:numPr>
          <w:ilvl w:val="0"/>
          <w:numId w:val="3"/>
        </w:numPr>
        <w:spacing w:before="120"/>
        <w:contextualSpacing w:val="0"/>
        <w:rPr>
          <w:rFonts w:ascii="Arial" w:hAnsi="Arial" w:cs="Arial"/>
          <w:sz w:val="21"/>
          <w:szCs w:val="21"/>
        </w:rPr>
      </w:pPr>
      <w:r w:rsidRPr="0080543C">
        <w:rPr>
          <w:rFonts w:ascii="Arial" w:hAnsi="Arial" w:cs="Arial"/>
          <w:sz w:val="21"/>
          <w:szCs w:val="21"/>
        </w:rPr>
        <w:t>What does the term “persistent carbene” mean? What was the structure of the first such persistent carbene, and who discovered it?</w:t>
      </w:r>
    </w:p>
    <w:p w14:paraId="55F433FD" w14:textId="3F3A4C1D" w:rsidR="0080543C" w:rsidRDefault="0080543C" w:rsidP="0080543C">
      <w:pPr>
        <w:pStyle w:val="ListParagraph"/>
        <w:numPr>
          <w:ilvl w:val="0"/>
          <w:numId w:val="3"/>
        </w:numPr>
        <w:spacing w:before="120"/>
        <w:contextualSpacing w:val="0"/>
        <w:rPr>
          <w:rFonts w:ascii="Arial" w:hAnsi="Arial" w:cs="Arial"/>
          <w:sz w:val="21"/>
          <w:szCs w:val="21"/>
        </w:rPr>
      </w:pPr>
      <w:r w:rsidRPr="0080543C">
        <w:rPr>
          <w:rFonts w:ascii="Arial" w:hAnsi="Arial" w:cs="Arial"/>
          <w:sz w:val="21"/>
          <w:szCs w:val="21"/>
        </w:rPr>
        <w:t xml:space="preserve">The persistent carbene shown below is known as </w:t>
      </w:r>
      <w:proofErr w:type="spellStart"/>
      <w:r w:rsidRPr="0080543C">
        <w:rPr>
          <w:rFonts w:ascii="Arial" w:hAnsi="Arial" w:cs="Arial"/>
          <w:sz w:val="21"/>
          <w:szCs w:val="21"/>
        </w:rPr>
        <w:t>IAd</w:t>
      </w:r>
      <w:proofErr w:type="spellEnd"/>
      <w:r w:rsidRPr="0080543C">
        <w:rPr>
          <w:rFonts w:ascii="Arial" w:hAnsi="Arial" w:cs="Arial"/>
          <w:sz w:val="21"/>
          <w:szCs w:val="21"/>
        </w:rPr>
        <w:t xml:space="preserve">, and is prepared by treating the corresponding imidazolium chloride with </w:t>
      </w:r>
      <w:proofErr w:type="spellStart"/>
      <w:r w:rsidRPr="0080543C">
        <w:rPr>
          <w:rFonts w:ascii="Arial" w:hAnsi="Arial" w:cs="Arial"/>
          <w:sz w:val="21"/>
          <w:szCs w:val="21"/>
        </w:rPr>
        <w:t>NaH</w:t>
      </w:r>
      <w:proofErr w:type="spellEnd"/>
      <w:r w:rsidRPr="0080543C">
        <w:rPr>
          <w:rFonts w:ascii="Arial" w:hAnsi="Arial" w:cs="Arial"/>
          <w:sz w:val="21"/>
          <w:szCs w:val="21"/>
        </w:rPr>
        <w:t xml:space="preserve"> in DMSO/MeOH.</w:t>
      </w:r>
    </w:p>
    <w:p w14:paraId="4C036933" w14:textId="641F6BDE" w:rsidR="0080543C" w:rsidRDefault="0080543C" w:rsidP="0080543C">
      <w:pPr>
        <w:jc w:val="center"/>
        <w:rPr>
          <w:rFonts w:ascii="Arial" w:hAnsi="Arial" w:cs="Arial"/>
          <w:sz w:val="21"/>
          <w:szCs w:val="21"/>
        </w:rPr>
      </w:pPr>
      <w:r w:rsidRPr="0080543C">
        <w:rPr>
          <w:rFonts w:ascii="Arial" w:hAnsi="Arial" w:cs="Arial"/>
          <w:sz w:val="21"/>
          <w:szCs w:val="21"/>
        </w:rPr>
        <w:drawing>
          <wp:inline distT="0" distB="0" distL="0" distR="0" wp14:anchorId="247A226E" wp14:editId="7C879652">
            <wp:extent cx="15748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4800" cy="584200"/>
                    </a:xfrm>
                    <a:prstGeom prst="rect">
                      <a:avLst/>
                    </a:prstGeom>
                  </pic:spPr>
                </pic:pic>
              </a:graphicData>
            </a:graphic>
          </wp:inline>
        </w:drawing>
      </w:r>
    </w:p>
    <w:p w14:paraId="3A86C622" w14:textId="3ED35227" w:rsidR="0080543C" w:rsidRPr="0080543C" w:rsidRDefault="0080543C" w:rsidP="0080543C">
      <w:pPr>
        <w:ind w:left="720"/>
        <w:rPr>
          <w:rFonts w:ascii="Arial" w:hAnsi="Arial" w:cs="Arial"/>
          <w:sz w:val="21"/>
          <w:szCs w:val="21"/>
        </w:rPr>
      </w:pPr>
      <w:r w:rsidRPr="0080543C">
        <w:rPr>
          <w:rFonts w:ascii="Arial" w:hAnsi="Arial" w:cs="Arial"/>
          <w:sz w:val="21"/>
          <w:szCs w:val="21"/>
        </w:rPr>
        <w:t>Which portions/functional groups in this molecule could be easily swapped to adjust the steric and electronic parameters of the ligand? How might you do this? (NOTE - some of these modifications are hinted at in the paper, and in our prior lecture discussion).</w:t>
      </w:r>
    </w:p>
    <w:p w14:paraId="237B4FC5" w14:textId="0863BF0D" w:rsidR="0080543C" w:rsidRDefault="0080543C" w:rsidP="0080543C">
      <w:pPr>
        <w:pStyle w:val="ListParagraph"/>
        <w:numPr>
          <w:ilvl w:val="0"/>
          <w:numId w:val="3"/>
        </w:numPr>
        <w:spacing w:before="120"/>
        <w:contextualSpacing w:val="0"/>
        <w:rPr>
          <w:rFonts w:ascii="Arial" w:hAnsi="Arial" w:cs="Arial"/>
          <w:sz w:val="21"/>
          <w:szCs w:val="21"/>
        </w:rPr>
      </w:pPr>
      <w:r w:rsidRPr="0080543C">
        <w:rPr>
          <w:rFonts w:ascii="Arial" w:hAnsi="Arial" w:cs="Arial"/>
          <w:sz w:val="21"/>
          <w:szCs w:val="21"/>
        </w:rPr>
        <w:t xml:space="preserve">Bertrand has reported the formation of a borylene stabilized by the cyclic alkyl amino carbene (CAAC) shown below.  </w:t>
      </w:r>
    </w:p>
    <w:p w14:paraId="75A511AA" w14:textId="11D5AD2F" w:rsidR="0080543C" w:rsidRPr="0080543C" w:rsidRDefault="0080543C" w:rsidP="0080543C">
      <w:pPr>
        <w:jc w:val="center"/>
        <w:rPr>
          <w:rFonts w:ascii="Arial" w:hAnsi="Arial" w:cs="Arial"/>
          <w:sz w:val="21"/>
          <w:szCs w:val="21"/>
        </w:rPr>
      </w:pPr>
      <w:r w:rsidRPr="0080543C">
        <w:rPr>
          <w:rFonts w:ascii="Arial" w:hAnsi="Arial" w:cs="Arial"/>
          <w:sz w:val="21"/>
          <w:szCs w:val="21"/>
        </w:rPr>
        <w:drawing>
          <wp:inline distT="0" distB="0" distL="0" distR="0" wp14:anchorId="4D61A722" wp14:editId="3655B2FF">
            <wp:extent cx="1422400"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2400" cy="977900"/>
                    </a:xfrm>
                    <a:prstGeom prst="rect">
                      <a:avLst/>
                    </a:prstGeom>
                  </pic:spPr>
                </pic:pic>
              </a:graphicData>
            </a:graphic>
          </wp:inline>
        </w:drawing>
      </w:r>
    </w:p>
    <w:p w14:paraId="152F8F78" w14:textId="4FEE9965" w:rsidR="0080543C" w:rsidRPr="0080543C" w:rsidRDefault="0080543C" w:rsidP="0080543C">
      <w:pPr>
        <w:ind w:left="720"/>
        <w:rPr>
          <w:rFonts w:ascii="Arial" w:hAnsi="Arial" w:cs="Arial"/>
          <w:sz w:val="21"/>
          <w:szCs w:val="21"/>
        </w:rPr>
      </w:pPr>
      <w:r w:rsidRPr="0080543C">
        <w:rPr>
          <w:rFonts w:ascii="Arial" w:hAnsi="Arial" w:cs="Arial"/>
          <w:sz w:val="21"/>
          <w:szCs w:val="21"/>
        </w:rPr>
        <w:t>What is the structure of the borylene discussed in this article?</w:t>
      </w:r>
    </w:p>
    <w:p w14:paraId="0F7F9C40" w14:textId="7C7C1384" w:rsidR="0080543C" w:rsidRPr="00C669A1" w:rsidRDefault="0080543C" w:rsidP="0080543C">
      <w:pPr>
        <w:pStyle w:val="ListParagraph"/>
        <w:numPr>
          <w:ilvl w:val="0"/>
          <w:numId w:val="3"/>
        </w:numPr>
        <w:spacing w:before="120"/>
        <w:contextualSpacing w:val="0"/>
        <w:rPr>
          <w:rFonts w:ascii="Arial" w:hAnsi="Arial" w:cs="Arial"/>
          <w:sz w:val="21"/>
          <w:szCs w:val="21"/>
        </w:rPr>
      </w:pPr>
      <w:r w:rsidRPr="0080543C">
        <w:rPr>
          <w:rFonts w:ascii="Arial" w:hAnsi="Arial" w:cs="Arial"/>
          <w:sz w:val="21"/>
          <w:szCs w:val="21"/>
        </w:rPr>
        <w:t xml:space="preserve">How do the carbene analogues reported by </w:t>
      </w:r>
      <w:proofErr w:type="spellStart"/>
      <w:r w:rsidRPr="0080543C">
        <w:rPr>
          <w:rFonts w:ascii="Arial" w:hAnsi="Arial" w:cs="Arial"/>
          <w:sz w:val="21"/>
          <w:szCs w:val="21"/>
        </w:rPr>
        <w:t>Ragogna</w:t>
      </w:r>
      <w:proofErr w:type="spellEnd"/>
      <w:r w:rsidRPr="0080543C">
        <w:rPr>
          <w:rFonts w:ascii="Arial" w:hAnsi="Arial" w:cs="Arial"/>
          <w:sz w:val="21"/>
          <w:szCs w:val="21"/>
        </w:rPr>
        <w:t xml:space="preserve"> differ from the persistent carbenes already discussed? What properties of these have been investigated? Are these likely singlet or triplet carbene analogues?</w:t>
      </w:r>
    </w:p>
    <w:sectPr w:rsidR="0080543C" w:rsidRPr="00C669A1" w:rsidSect="0099536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D23A" w14:textId="77777777" w:rsidR="00E60AB2" w:rsidRDefault="00E60AB2" w:rsidP="00C669A1">
      <w:r>
        <w:separator/>
      </w:r>
    </w:p>
  </w:endnote>
  <w:endnote w:type="continuationSeparator" w:id="0">
    <w:p w14:paraId="18458B62" w14:textId="77777777" w:rsidR="00E60AB2" w:rsidRDefault="00E60AB2" w:rsidP="00C6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EE5F" w14:textId="77777777" w:rsidR="00E60AB2" w:rsidRDefault="00E60AB2" w:rsidP="00C669A1">
      <w:r>
        <w:separator/>
      </w:r>
    </w:p>
  </w:footnote>
  <w:footnote w:type="continuationSeparator" w:id="0">
    <w:p w14:paraId="758C6353" w14:textId="77777777" w:rsidR="00E60AB2" w:rsidRDefault="00E60AB2" w:rsidP="00C6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89DA" w14:textId="481C21AF" w:rsidR="00C669A1" w:rsidRPr="00C669A1" w:rsidRDefault="00C669A1">
    <w:pPr>
      <w:pStyle w:val="Header"/>
      <w:rPr>
        <w:rFonts w:ascii="Arial" w:hAnsi="Arial" w:cs="Arial"/>
        <w:b/>
        <w:sz w:val="20"/>
        <w:szCs w:val="20"/>
      </w:rPr>
    </w:pPr>
    <w:r w:rsidRPr="00C669A1">
      <w:rPr>
        <w:rFonts w:ascii="Arial" w:hAnsi="Arial" w:cs="Arial"/>
        <w:sz w:val="20"/>
        <w:szCs w:val="20"/>
      </w:rPr>
      <w:t xml:space="preserve">Created by </w:t>
    </w:r>
    <w:r w:rsidRPr="00C669A1">
      <w:rPr>
        <w:rFonts w:ascii="Arial" w:hAnsi="Arial" w:cs="Arial"/>
        <w:sz w:val="20"/>
        <w:szCs w:val="20"/>
      </w:rPr>
      <w:t>Bradley M. Wile</w:t>
    </w:r>
    <w:r w:rsidRPr="00C669A1">
      <w:rPr>
        <w:rFonts w:ascii="Arial" w:hAnsi="Arial" w:cs="Arial"/>
        <w:sz w:val="20"/>
        <w:szCs w:val="20"/>
      </w:rPr>
      <w:t xml:space="preserve">, </w:t>
    </w:r>
    <w:r w:rsidRPr="00C669A1">
      <w:rPr>
        <w:rFonts w:ascii="Arial" w:hAnsi="Arial" w:cs="Arial"/>
        <w:sz w:val="20"/>
        <w:szCs w:val="20"/>
      </w:rPr>
      <w:t>Ohio Northern</w:t>
    </w:r>
    <w:r w:rsidRPr="00C669A1">
      <w:rPr>
        <w:rFonts w:ascii="Arial" w:hAnsi="Arial" w:cs="Arial"/>
        <w:sz w:val="20"/>
        <w:szCs w:val="20"/>
      </w:rPr>
      <w:t xml:space="preserve"> University (</w:t>
    </w:r>
    <w:hyperlink r:id="rId1" w:history="1">
      <w:r w:rsidRPr="00C669A1">
        <w:rPr>
          <w:rStyle w:val="Hyperlink"/>
          <w:rFonts w:ascii="Arial" w:hAnsi="Arial" w:cs="Arial"/>
          <w:sz w:val="20"/>
          <w:szCs w:val="20"/>
        </w:rPr>
        <w:t>b-wile</w:t>
      </w:r>
      <w:r w:rsidRPr="00C669A1">
        <w:rPr>
          <w:rStyle w:val="Hyperlink"/>
          <w:rFonts w:ascii="Arial" w:hAnsi="Arial" w:cs="Arial"/>
          <w:sz w:val="20"/>
          <w:szCs w:val="20"/>
        </w:rPr>
        <w:t>@</w:t>
      </w:r>
      <w:r w:rsidRPr="00C669A1">
        <w:rPr>
          <w:rStyle w:val="Hyperlink"/>
          <w:rFonts w:ascii="Arial" w:hAnsi="Arial" w:cs="Arial"/>
          <w:sz w:val="20"/>
          <w:szCs w:val="20"/>
        </w:rPr>
        <w:t>onu</w:t>
      </w:r>
      <w:r w:rsidRPr="00C669A1">
        <w:rPr>
          <w:rStyle w:val="Hyperlink"/>
          <w:rFonts w:ascii="Arial" w:hAnsi="Arial" w:cs="Arial"/>
          <w:sz w:val="20"/>
          <w:szCs w:val="20"/>
        </w:rPr>
        <w:t>.edu</w:t>
      </w:r>
    </w:hyperlink>
    <w:r w:rsidRPr="00C669A1">
      <w:rPr>
        <w:rFonts w:ascii="Arial" w:hAnsi="Arial" w:cs="Arial"/>
        <w:sz w:val="20"/>
        <w:szCs w:val="20"/>
      </w:rPr>
      <w:t xml:space="preserve">) and posted on </w:t>
    </w:r>
    <w:proofErr w:type="spellStart"/>
    <w:r w:rsidRPr="00C669A1">
      <w:rPr>
        <w:rFonts w:ascii="Arial" w:hAnsi="Arial" w:cs="Arial"/>
        <w:sz w:val="20"/>
        <w:szCs w:val="20"/>
      </w:rPr>
      <w:t>VIPEr</w:t>
    </w:r>
    <w:proofErr w:type="spellEnd"/>
    <w:r w:rsidRPr="00C669A1">
      <w:rPr>
        <w:rFonts w:ascii="Arial" w:hAnsi="Arial" w:cs="Arial"/>
        <w:sz w:val="20"/>
        <w:szCs w:val="20"/>
      </w:rPr>
      <w:t xml:space="preserve"> on </w:t>
    </w:r>
    <w:r w:rsidRPr="00C669A1">
      <w:rPr>
        <w:rFonts w:ascii="Arial" w:hAnsi="Arial" w:cs="Arial"/>
        <w:sz w:val="20"/>
        <w:szCs w:val="20"/>
      </w:rPr>
      <w:t>4</w:t>
    </w:r>
    <w:r w:rsidRPr="00C669A1">
      <w:rPr>
        <w:rFonts w:ascii="Arial" w:hAnsi="Arial" w:cs="Arial"/>
        <w:sz w:val="20"/>
        <w:szCs w:val="20"/>
      </w:rPr>
      <w:t>/</w:t>
    </w:r>
    <w:r w:rsidRPr="00C669A1">
      <w:rPr>
        <w:rFonts w:ascii="Arial" w:hAnsi="Arial" w:cs="Arial"/>
        <w:sz w:val="20"/>
        <w:szCs w:val="20"/>
      </w:rPr>
      <w:t>26</w:t>
    </w:r>
    <w:r w:rsidRPr="00C669A1">
      <w:rPr>
        <w:rFonts w:ascii="Arial" w:hAnsi="Arial" w:cs="Arial"/>
        <w:sz w:val="20"/>
        <w:szCs w:val="20"/>
      </w:rPr>
      <w:t>/20</w:t>
    </w:r>
    <w:r w:rsidRPr="00C669A1">
      <w:rPr>
        <w:rFonts w:ascii="Arial" w:hAnsi="Arial" w:cs="Arial"/>
        <w:sz w:val="20"/>
        <w:szCs w:val="20"/>
      </w:rPr>
      <w:t>22</w:t>
    </w:r>
    <w:r w:rsidRPr="00C669A1">
      <w:rPr>
        <w:rFonts w:ascii="Arial" w:hAnsi="Arial" w:cs="Arial"/>
        <w:sz w:val="20"/>
        <w:szCs w:val="20"/>
      </w:rPr>
      <w:t xml:space="preserve">, Copyright </w:t>
    </w:r>
    <w:r w:rsidRPr="00C669A1">
      <w:rPr>
        <w:rFonts w:ascii="Arial" w:hAnsi="Arial" w:cs="Arial"/>
        <w:sz w:val="20"/>
        <w:szCs w:val="20"/>
      </w:rPr>
      <w:t>Bradley Wile 2022</w:t>
    </w:r>
    <w:r w:rsidRPr="00C669A1">
      <w:rPr>
        <w:rFonts w:ascii="Arial" w:hAnsi="Arial" w:cs="Arial"/>
        <w:sz w:val="20"/>
        <w:szCs w:val="20"/>
      </w:rPr>
      <w:t xml:space="preserve">. </w:t>
    </w:r>
    <w:r w:rsidR="009F5EFE">
      <w:rPr>
        <w:rFonts w:ascii="Arial" w:hAnsi="Arial" w:cs="Arial"/>
        <w:sz w:val="20"/>
        <w:szCs w:val="20"/>
      </w:rPr>
      <w:t>Full details of this activity (including implementation notes and discussion) may be found at</w:t>
    </w:r>
    <w:r w:rsidR="009F5EFE" w:rsidRPr="009F5EFE">
      <w:rPr>
        <w:rFonts w:ascii="Arial" w:hAnsi="Arial" w:cs="Arial"/>
        <w:sz w:val="20"/>
        <w:szCs w:val="20"/>
      </w:rPr>
      <w:t xml:space="preserve"> </w:t>
    </w:r>
    <w:hyperlink r:id="rId2" w:history="1">
      <w:r w:rsidR="009F5EFE" w:rsidRPr="009F5EFE">
        <w:rPr>
          <w:rStyle w:val="Hyperlink"/>
          <w:rFonts w:ascii="Arial" w:hAnsi="Arial" w:cs="Arial"/>
          <w:sz w:val="20"/>
          <w:szCs w:val="20"/>
        </w:rPr>
        <w:t>www.ionicviper.org/literature-discussion/n-stabilized-carbenes-and-applications-literature</w:t>
      </w:r>
    </w:hyperlink>
    <w:r w:rsidR="009F5EFE" w:rsidRPr="009F5EFE">
      <w:rPr>
        <w:rFonts w:ascii="Arial" w:hAnsi="Arial" w:cs="Arial"/>
        <w:sz w:val="21"/>
        <w:szCs w:val="21"/>
      </w:rPr>
      <w:t xml:space="preserve"> </w:t>
    </w:r>
    <w:r w:rsidRPr="00C669A1">
      <w:rPr>
        <w:rFonts w:ascii="Arial" w:hAnsi="Arial" w:cs="Arial"/>
        <w:sz w:val="20"/>
        <w:szCs w:val="20"/>
      </w:rPr>
      <w:t>This work is licensed under the Creative Commons Attribution-</w:t>
    </w:r>
    <w:proofErr w:type="spellStart"/>
    <w:r w:rsidRPr="00C669A1">
      <w:rPr>
        <w:rFonts w:ascii="Arial" w:hAnsi="Arial" w:cs="Arial"/>
        <w:sz w:val="20"/>
        <w:szCs w:val="20"/>
      </w:rPr>
      <w:t>NonCommercial</w:t>
    </w:r>
    <w:proofErr w:type="spellEnd"/>
    <w:r w:rsidRPr="00C669A1">
      <w:rPr>
        <w:rFonts w:ascii="Arial" w:hAnsi="Arial" w:cs="Arial"/>
        <w:sz w:val="20"/>
        <w:szCs w:val="20"/>
      </w:rPr>
      <w:t>-</w:t>
    </w:r>
    <w:proofErr w:type="spellStart"/>
    <w:r w:rsidRPr="00C669A1">
      <w:rPr>
        <w:rFonts w:ascii="Arial" w:hAnsi="Arial" w:cs="Arial"/>
        <w:sz w:val="20"/>
        <w:szCs w:val="20"/>
      </w:rPr>
      <w:t>ShareAlike</w:t>
    </w:r>
    <w:proofErr w:type="spellEnd"/>
    <w:r w:rsidRPr="00C669A1">
      <w:rPr>
        <w:rFonts w:ascii="Arial" w:hAnsi="Arial" w:cs="Arial"/>
        <w:sz w:val="20"/>
        <w:szCs w:val="20"/>
      </w:rPr>
      <w:t xml:space="preserve"> 4.0 License. View at </w:t>
    </w:r>
    <w:hyperlink r:id="rId3" w:history="1">
      <w:r w:rsidRPr="00C669A1">
        <w:rPr>
          <w:rStyle w:val="Hyperlink"/>
          <w:rFonts w:ascii="Arial" w:hAnsi="Arial" w:cs="Arial"/>
          <w:sz w:val="20"/>
          <w:szCs w:val="20"/>
        </w:rPr>
        <w:t>http://creativecommons.org/about/license/</w:t>
      </w:r>
    </w:hyperlink>
    <w:r w:rsidRPr="00C669A1">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72D95"/>
    <w:multiLevelType w:val="hybridMultilevel"/>
    <w:tmpl w:val="FCDAE9DE"/>
    <w:lvl w:ilvl="0" w:tplc="9ECEDB90">
      <w:start w:val="1"/>
      <w:numFmt w:val="decimal"/>
      <w:pStyle w:val="Level2numberlist"/>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49E4ED0"/>
    <w:multiLevelType w:val="multilevel"/>
    <w:tmpl w:val="95CE721C"/>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Letter"/>
      <w:pStyle w:val="Level3letteredlist"/>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67ED3B54"/>
    <w:multiLevelType w:val="hybridMultilevel"/>
    <w:tmpl w:val="8FDE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754475">
    <w:abstractNumId w:val="1"/>
  </w:num>
  <w:num w:numId="2" w16cid:durableId="1454979429">
    <w:abstractNumId w:val="2"/>
  </w:num>
  <w:num w:numId="3" w16cid:durableId="447160427">
    <w:abstractNumId w:val="3"/>
  </w:num>
  <w:num w:numId="4" w16cid:durableId="187284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A1"/>
    <w:rsid w:val="003E307C"/>
    <w:rsid w:val="0042471C"/>
    <w:rsid w:val="004A2D00"/>
    <w:rsid w:val="0080543C"/>
    <w:rsid w:val="00995361"/>
    <w:rsid w:val="009F5EFE"/>
    <w:rsid w:val="00C669A1"/>
    <w:rsid w:val="00E60AB2"/>
    <w:rsid w:val="00F8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00D28B"/>
  <w15:chartTrackingRefBased/>
  <w15:docId w15:val="{53B125F4-40B5-F543-999A-282F9921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E307C"/>
    <w:pPr>
      <w:ind w:left="720" w:firstLine="360"/>
    </w:pPr>
    <w:rPr>
      <w:rFonts w:ascii="Times New Roman" w:hAnsi="Times New Roman" w:cs="Times New Roman"/>
      <w:sz w:val="22"/>
      <w:szCs w:val="22"/>
    </w:rPr>
  </w:style>
  <w:style w:type="paragraph" w:customStyle="1" w:styleId="Level2numberlist">
    <w:name w:val="Level 2 number list"/>
    <w:basedOn w:val="Body"/>
    <w:qFormat/>
    <w:rsid w:val="00F861AD"/>
    <w:pPr>
      <w:numPr>
        <w:numId w:val="1"/>
      </w:numPr>
      <w:spacing w:after="120"/>
    </w:pPr>
  </w:style>
  <w:style w:type="paragraph" w:customStyle="1" w:styleId="Level3letteredlist">
    <w:name w:val="Level 3 lettered list"/>
    <w:basedOn w:val="Body"/>
    <w:qFormat/>
    <w:rsid w:val="00F861AD"/>
    <w:pPr>
      <w:numPr>
        <w:ilvl w:val="2"/>
        <w:numId w:val="2"/>
      </w:numPr>
      <w:spacing w:after="120"/>
    </w:pPr>
  </w:style>
  <w:style w:type="paragraph" w:styleId="Header">
    <w:name w:val="header"/>
    <w:basedOn w:val="Normal"/>
    <w:link w:val="HeaderChar"/>
    <w:uiPriority w:val="99"/>
    <w:unhideWhenUsed/>
    <w:rsid w:val="00C669A1"/>
    <w:pPr>
      <w:tabs>
        <w:tab w:val="center" w:pos="4680"/>
        <w:tab w:val="right" w:pos="9360"/>
      </w:tabs>
    </w:pPr>
  </w:style>
  <w:style w:type="character" w:customStyle="1" w:styleId="HeaderChar">
    <w:name w:val="Header Char"/>
    <w:basedOn w:val="DefaultParagraphFont"/>
    <w:link w:val="Header"/>
    <w:uiPriority w:val="99"/>
    <w:rsid w:val="00C669A1"/>
  </w:style>
  <w:style w:type="paragraph" w:styleId="Footer">
    <w:name w:val="footer"/>
    <w:basedOn w:val="Normal"/>
    <w:link w:val="FooterChar"/>
    <w:uiPriority w:val="99"/>
    <w:unhideWhenUsed/>
    <w:rsid w:val="00C669A1"/>
    <w:pPr>
      <w:tabs>
        <w:tab w:val="center" w:pos="4680"/>
        <w:tab w:val="right" w:pos="9360"/>
      </w:tabs>
    </w:pPr>
  </w:style>
  <w:style w:type="character" w:customStyle="1" w:styleId="FooterChar">
    <w:name w:val="Footer Char"/>
    <w:basedOn w:val="DefaultParagraphFont"/>
    <w:link w:val="Footer"/>
    <w:uiPriority w:val="99"/>
    <w:rsid w:val="00C669A1"/>
  </w:style>
  <w:style w:type="character" w:styleId="Hyperlink">
    <w:name w:val="Hyperlink"/>
    <w:basedOn w:val="DefaultParagraphFont"/>
    <w:uiPriority w:val="99"/>
    <w:unhideWhenUsed/>
    <w:rsid w:val="00C669A1"/>
    <w:rPr>
      <w:color w:val="0563C1" w:themeColor="hyperlink"/>
      <w:u w:val="single"/>
    </w:rPr>
  </w:style>
  <w:style w:type="character" w:styleId="UnresolvedMention">
    <w:name w:val="Unresolved Mention"/>
    <w:basedOn w:val="DefaultParagraphFont"/>
    <w:uiPriority w:val="99"/>
    <w:semiHidden/>
    <w:unhideWhenUsed/>
    <w:rsid w:val="00C669A1"/>
    <w:rPr>
      <w:color w:val="605E5C"/>
      <w:shd w:val="clear" w:color="auto" w:fill="E1DFDD"/>
    </w:rPr>
  </w:style>
  <w:style w:type="paragraph" w:styleId="ListParagraph">
    <w:name w:val="List Paragraph"/>
    <w:basedOn w:val="Normal"/>
    <w:uiPriority w:val="34"/>
    <w:qFormat/>
    <w:rsid w:val="00C66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cen.acs.org/articles/90/i17/Versatile-Chemistry-Carbe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literature-discussion/n-stabilized-carbenes-and-applications-literature" TargetMode="External"/><Relationship Id="rId1" Type="http://schemas.openxmlformats.org/officeDocument/2006/relationships/hyperlink" Target="mailto:b-wile@o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Wile</dc:creator>
  <cp:keywords/>
  <dc:description/>
  <cp:lastModifiedBy>Brad Wile</cp:lastModifiedBy>
  <cp:revision>2</cp:revision>
  <dcterms:created xsi:type="dcterms:W3CDTF">2022-04-26T20:23:00Z</dcterms:created>
  <dcterms:modified xsi:type="dcterms:W3CDTF">2022-04-26T20:35:00Z</dcterms:modified>
</cp:coreProperties>
</file>