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D1" w:rsidRDefault="001D1ED1" w:rsidP="001D1ED1"/>
    <w:p w:rsidR="00E027F9" w:rsidRPr="00FA52D2" w:rsidRDefault="00FA52D2" w:rsidP="000D0583">
      <w:r>
        <w:t>Molecular-orbital theory is a powerful tool for understanding and predicting the reactivity of main-group and transition-metal complexes.  The attached paper (</w:t>
      </w:r>
      <w:proofErr w:type="spellStart"/>
      <w:r w:rsidR="00F95C72">
        <w:rPr>
          <w:i/>
        </w:rPr>
        <w:fldChar w:fldCharType="begin"/>
      </w:r>
      <w:r w:rsidR="00F95C72">
        <w:rPr>
          <w:i/>
        </w:rPr>
        <w:instrText xml:space="preserve"> HYPERLINK "http://www.beilstein-journals.org/bjoc/single/articleFullText.htm?publicId=1860-5397-8-177" </w:instrText>
      </w:r>
      <w:r w:rsidR="00F95C72">
        <w:rPr>
          <w:i/>
        </w:rPr>
        <w:fldChar w:fldCharType="separate"/>
      </w:r>
      <w:r w:rsidRPr="00F95C72">
        <w:rPr>
          <w:rStyle w:val="Hyperlink"/>
          <w:i/>
        </w:rPr>
        <w:t>Beilstein</w:t>
      </w:r>
      <w:proofErr w:type="spellEnd"/>
      <w:r w:rsidRPr="00F95C72">
        <w:rPr>
          <w:rStyle w:val="Hyperlink"/>
          <w:i/>
        </w:rPr>
        <w:t xml:space="preserve"> J. Org. Chem.</w:t>
      </w:r>
      <w:r w:rsidRPr="00F95C72">
        <w:rPr>
          <w:rStyle w:val="Hyperlink"/>
        </w:rPr>
        <w:t xml:space="preserve"> </w:t>
      </w:r>
      <w:r w:rsidRPr="00F95C72">
        <w:rPr>
          <w:rStyle w:val="Hyperlink"/>
          <w:b/>
        </w:rPr>
        <w:t>2012</w:t>
      </w:r>
      <w:r w:rsidR="00C14FB4" w:rsidRPr="00F95C72">
        <w:rPr>
          <w:rStyle w:val="Hyperlink"/>
        </w:rPr>
        <w:t>, 1554–1563</w:t>
      </w:r>
      <w:r w:rsidR="00F95C72">
        <w:rPr>
          <w:i/>
        </w:rPr>
        <w:fldChar w:fldCharType="end"/>
      </w:r>
      <w:r w:rsidR="00C14FB4">
        <w:t>) examines the concept of "frustrated" Lewis acid-base pairs and argues that a similar description c</w:t>
      </w:r>
      <w:r w:rsidR="003A59C3">
        <w:t>an be applied to many species with metal–ligand multiple bonds.  Read the attached paper and use it as a basis for answering the following questions.</w:t>
      </w:r>
    </w:p>
    <w:p w:rsidR="00B7222D" w:rsidRDefault="00B7222D" w:rsidP="001D1ED1"/>
    <w:p w:rsidR="003D0CBB" w:rsidRDefault="003A59C3" w:rsidP="00CB10A1">
      <w:pPr>
        <w:pStyle w:val="ListParagraph"/>
        <w:numPr>
          <w:ilvl w:val="0"/>
          <w:numId w:val="1"/>
        </w:numPr>
      </w:pPr>
      <w:r>
        <w:t>The author cites Dewar-</w:t>
      </w:r>
      <w:proofErr w:type="spellStart"/>
      <w:r>
        <w:t>Chatt</w:t>
      </w:r>
      <w:proofErr w:type="spellEnd"/>
      <w:r>
        <w:t>-</w:t>
      </w:r>
      <w:proofErr w:type="spellStart"/>
      <w:r>
        <w:t>Duncanson</w:t>
      </w:r>
      <w:proofErr w:type="spellEnd"/>
      <w:r w:rsidR="00DC0D3F">
        <w:t xml:space="preserve"> interaction</w:t>
      </w:r>
      <w:r>
        <w:t xml:space="preserve"> of </w:t>
      </w:r>
      <w:r w:rsidR="00DC0D3F">
        <w:t>H</w:t>
      </w:r>
      <w:r w:rsidR="00DC0D3F">
        <w:rPr>
          <w:vertAlign w:val="subscript"/>
        </w:rPr>
        <w:t>2</w:t>
      </w:r>
      <w:r w:rsidR="00DC0D3F">
        <w:t xml:space="preserve"> and alkenes</w:t>
      </w:r>
      <w:r>
        <w:t xml:space="preserve"> as a paradigm for the importance of orbital cooperation in small-mole</w:t>
      </w:r>
      <w:r w:rsidR="00DC0D3F">
        <w:t>cule activation.  What is the Dewar-</w:t>
      </w:r>
      <w:proofErr w:type="spellStart"/>
      <w:r w:rsidR="00DC0D3F">
        <w:t>Chatt</w:t>
      </w:r>
      <w:proofErr w:type="spellEnd"/>
      <w:r w:rsidR="00DC0D3F">
        <w:t>-</w:t>
      </w:r>
      <w:proofErr w:type="spellStart"/>
      <w:r w:rsidR="00DC0D3F">
        <w:t>Duncanson</w:t>
      </w:r>
      <w:proofErr w:type="spellEnd"/>
      <w:r w:rsidR="00DC0D3F">
        <w:t xml:space="preserve"> (DCD) model?  Draw a simplified diagram for the molecular-orbital interactions in the DCD model.  Why is it important to have </w:t>
      </w:r>
      <w:r w:rsidR="00DC0D3F">
        <w:rPr>
          <w:u w:val="single"/>
        </w:rPr>
        <w:t>both</w:t>
      </w:r>
      <w:r w:rsidR="00DC0D3F">
        <w:t xml:space="preserve"> filled and empty </w:t>
      </w:r>
      <w:r w:rsidR="00DC0D3F">
        <w:rPr>
          <w:i/>
        </w:rPr>
        <w:t>d</w:t>
      </w:r>
      <w:r w:rsidR="00DC0D3F">
        <w:t xml:space="preserve"> orbitals cooperating in the DCD model?</w:t>
      </w:r>
    </w:p>
    <w:p w:rsidR="003D0CBB" w:rsidRDefault="003D0CBB" w:rsidP="003D0CBB">
      <w:pPr>
        <w:pStyle w:val="ListParagraph"/>
      </w:pPr>
    </w:p>
    <w:p w:rsidR="00CB10A1" w:rsidRDefault="00DC0D3F" w:rsidP="003D0CBB">
      <w:pPr>
        <w:pStyle w:val="ListParagraph"/>
        <w:numPr>
          <w:ilvl w:val="0"/>
          <w:numId w:val="1"/>
        </w:numPr>
      </w:pPr>
      <w:r>
        <w:t>Frustrated Lewis pairs (FLPs) have also been shown to activate molecules like H</w:t>
      </w:r>
      <w:r>
        <w:rPr>
          <w:vertAlign w:val="subscript"/>
        </w:rPr>
        <w:t>2</w:t>
      </w:r>
      <w:r>
        <w:t xml:space="preserve"> and alkenes without the use of transition metals.  What are FLPs?  Provide one example (from this paper or another) and draw out the reaction with H</w:t>
      </w:r>
      <w:r>
        <w:rPr>
          <w:vertAlign w:val="subscript"/>
        </w:rPr>
        <w:t>2</w:t>
      </w:r>
      <w:r>
        <w:t xml:space="preserve"> or an alkene.</w:t>
      </w:r>
      <w:r w:rsidR="00B33016">
        <w:br/>
      </w:r>
    </w:p>
    <w:p w:rsidR="008259A6" w:rsidRDefault="00DC0D3F" w:rsidP="00C9289A">
      <w:pPr>
        <w:pStyle w:val="ListParagraph"/>
        <w:numPr>
          <w:ilvl w:val="0"/>
          <w:numId w:val="1"/>
        </w:numPr>
      </w:pPr>
      <w:r>
        <w:t>How is the mechanism by which FLPs activate substrates different from the DCD model?  How is it similar?</w:t>
      </w:r>
    </w:p>
    <w:p w:rsidR="00B33016" w:rsidRDefault="00B33016" w:rsidP="00B33016">
      <w:pPr>
        <w:pStyle w:val="ListParagraph"/>
      </w:pPr>
    </w:p>
    <w:p w:rsidR="00B33016" w:rsidRDefault="00E538E0" w:rsidP="00C9289A">
      <w:pPr>
        <w:pStyle w:val="ListParagraph"/>
        <w:numPr>
          <w:ilvl w:val="0"/>
          <w:numId w:val="1"/>
        </w:numPr>
      </w:pPr>
      <w:r>
        <w:t>The author argues that an FLP description can be applied to certain molecules containing metal–ligand multiple bonds.  What are the conditions that must be met in order to apply this description?  Why are these restrictions imposed on M=E FLPs?</w:t>
      </w:r>
    </w:p>
    <w:p w:rsidR="00AB4865" w:rsidRDefault="00AB4865" w:rsidP="00AB4865">
      <w:pPr>
        <w:pStyle w:val="ListParagraph"/>
      </w:pPr>
    </w:p>
    <w:p w:rsidR="00AB4865" w:rsidRDefault="009862CD" w:rsidP="009862CD">
      <w:pPr>
        <w:pStyle w:val="ListParagraph"/>
        <w:numPr>
          <w:ilvl w:val="0"/>
          <w:numId w:val="1"/>
        </w:numPr>
      </w:pPr>
      <w:r w:rsidRPr="009862CD">
        <w:t>Molecular-orbital diagrams are shown for two types of M=E F</w:t>
      </w:r>
      <w:r>
        <w:t xml:space="preserve">LPs in Figure 1 of the paper.  </w:t>
      </w:r>
      <w:r w:rsidRPr="009862CD">
        <w:t xml:space="preserve">Are the most reactive (highest-energy) electrons primarily </w:t>
      </w:r>
      <w:proofErr w:type="gramStart"/>
      <w:r w:rsidRPr="009862CD">
        <w:t xml:space="preserve">M- or </w:t>
      </w:r>
      <w:r>
        <w:t>E-</w:t>
      </w:r>
      <w:r w:rsidRPr="009862CD">
        <w:t>based</w:t>
      </w:r>
      <w:proofErr w:type="gramEnd"/>
      <w:r w:rsidRPr="009862CD">
        <w:t xml:space="preserve"> in each case?  Support your answer.  How might this affect which site (M or E) is a better Lewis base (nucleophile)?</w:t>
      </w:r>
      <w:bookmarkStart w:id="0" w:name="_GoBack"/>
      <w:bookmarkEnd w:id="0"/>
    </w:p>
    <w:p w:rsidR="009862CD" w:rsidRDefault="009862CD" w:rsidP="009862CD">
      <w:pPr>
        <w:pStyle w:val="ListParagraph"/>
      </w:pPr>
    </w:p>
    <w:p w:rsidR="00AB4865" w:rsidRDefault="00E96121" w:rsidP="00C9289A">
      <w:pPr>
        <w:pStyle w:val="ListParagraph"/>
        <w:numPr>
          <w:ilvl w:val="0"/>
          <w:numId w:val="1"/>
        </w:numPr>
      </w:pPr>
      <w:r>
        <w:t xml:space="preserve">The reactions in Schemes 3 and 4 </w:t>
      </w:r>
      <w:r w:rsidR="0006725D">
        <w:t>show an oxygen-atom transfer from carbon to a metal with formation of a C=C or C=N bond.  What famous (named) organic reaction is quite similar to these transformations?</w:t>
      </w:r>
    </w:p>
    <w:p w:rsidR="00075A42" w:rsidRDefault="00075A42" w:rsidP="00075A42">
      <w:pPr>
        <w:pStyle w:val="ListParagraph"/>
      </w:pPr>
    </w:p>
    <w:p w:rsidR="00075A42" w:rsidRDefault="0006725D" w:rsidP="00075A42">
      <w:pPr>
        <w:pStyle w:val="ListParagraph"/>
        <w:numPr>
          <w:ilvl w:val="0"/>
          <w:numId w:val="1"/>
        </w:numPr>
        <w:spacing w:before="240"/>
      </w:pPr>
      <w:proofErr w:type="spellStart"/>
      <w:r>
        <w:t>M</w:t>
      </w:r>
      <w:r>
        <w:rPr>
          <w:vertAlign w:val="superscript"/>
        </w:rPr>
        <w:t>δ</w:t>
      </w:r>
      <w:proofErr w:type="spellEnd"/>
      <w:r>
        <w:rPr>
          <w:vertAlign w:val="superscript"/>
        </w:rPr>
        <w:t>+</w:t>
      </w:r>
      <w:r>
        <w:t>=</w:t>
      </w:r>
      <w:proofErr w:type="spellStart"/>
      <w:r>
        <w:t>E</w:t>
      </w:r>
      <w:r>
        <w:rPr>
          <w:vertAlign w:val="superscript"/>
        </w:rPr>
        <w:t>δ</w:t>
      </w:r>
      <w:proofErr w:type="spellEnd"/>
      <w:r>
        <w:rPr>
          <w:vertAlign w:val="superscript"/>
        </w:rPr>
        <w:t>–</w:t>
      </w:r>
      <w:r>
        <w:t xml:space="preserve"> FLPs can also react with saturated bonds (e.g., C–H and H–H bonds).  Con</w:t>
      </w:r>
      <w:r w:rsidR="00234660">
        <w:t>struct</w:t>
      </w:r>
      <w:r>
        <w:t xml:space="preserve"> a mechanism by which H</w:t>
      </w:r>
      <w:r>
        <w:rPr>
          <w:vertAlign w:val="subscript"/>
        </w:rPr>
        <w:t>2</w:t>
      </w:r>
      <w:r>
        <w:t xml:space="preserve"> can be cleaved at </w:t>
      </w:r>
      <w:proofErr w:type="gramStart"/>
      <w:r>
        <w:t>a</w:t>
      </w:r>
      <w:proofErr w:type="gramEnd"/>
      <w:r>
        <w:t xml:space="preserve"> </w:t>
      </w:r>
      <w:proofErr w:type="spellStart"/>
      <w:r>
        <w:t>M</w:t>
      </w:r>
      <w:r>
        <w:rPr>
          <w:vertAlign w:val="superscript"/>
        </w:rPr>
        <w:t>δ</w:t>
      </w:r>
      <w:proofErr w:type="spellEnd"/>
      <w:r>
        <w:rPr>
          <w:vertAlign w:val="superscript"/>
        </w:rPr>
        <w:t>+</w:t>
      </w:r>
      <w:r>
        <w:t>=</w:t>
      </w:r>
      <w:proofErr w:type="spellStart"/>
      <w:r>
        <w:t>E</w:t>
      </w:r>
      <w:r>
        <w:rPr>
          <w:vertAlign w:val="superscript"/>
        </w:rPr>
        <w:t>δ</w:t>
      </w:r>
      <w:proofErr w:type="spellEnd"/>
      <w:r>
        <w:rPr>
          <w:vertAlign w:val="superscript"/>
        </w:rPr>
        <w:t>–</w:t>
      </w:r>
      <w:r>
        <w:t xml:space="preserve"> species exhibiting FLP-type reactivity, especially noting similarities to the activation of H</w:t>
      </w:r>
      <w:r>
        <w:rPr>
          <w:vertAlign w:val="subscript"/>
        </w:rPr>
        <w:t>2</w:t>
      </w:r>
      <w:r>
        <w:t xml:space="preserve"> by a normal FLP in Scheme 1.  What product would you generate from the reaction of Cp</w:t>
      </w:r>
      <w:r>
        <w:rPr>
          <w:vertAlign w:val="subscript"/>
        </w:rPr>
        <w:t>2</w:t>
      </w:r>
      <w:r>
        <w:t>Zr=N–</w:t>
      </w:r>
      <w:proofErr w:type="spellStart"/>
      <w:r>
        <w:t>Ph</w:t>
      </w:r>
      <w:proofErr w:type="spellEnd"/>
      <w:r>
        <w:t xml:space="preserve"> with H</w:t>
      </w:r>
      <w:r>
        <w:rPr>
          <w:vertAlign w:val="subscript"/>
        </w:rPr>
        <w:t>2</w:t>
      </w:r>
      <w:r>
        <w:t xml:space="preserve"> (1 </w:t>
      </w:r>
      <w:proofErr w:type="spellStart"/>
      <w:r>
        <w:t>equiv</w:t>
      </w:r>
      <w:proofErr w:type="spellEnd"/>
      <w:r>
        <w:t>)?</w:t>
      </w:r>
    </w:p>
    <w:p w:rsidR="00075A42" w:rsidRDefault="00075A42" w:rsidP="00075A42">
      <w:pPr>
        <w:pStyle w:val="ListParagraph"/>
      </w:pPr>
    </w:p>
    <w:p w:rsidR="00075A42" w:rsidRDefault="009A2439" w:rsidP="00075A42">
      <w:pPr>
        <w:pStyle w:val="ListParagraph"/>
        <w:numPr>
          <w:ilvl w:val="0"/>
          <w:numId w:val="1"/>
        </w:numPr>
        <w:spacing w:before="240"/>
      </w:pPr>
      <w:r>
        <w:t xml:space="preserve">A second type of M═E FLP is described with a π-acidic ligand, where the system is formulated as </w:t>
      </w:r>
      <w:proofErr w:type="spellStart"/>
      <w:r>
        <w:t>M</w:t>
      </w:r>
      <w:r>
        <w:rPr>
          <w:vertAlign w:val="superscript"/>
        </w:rPr>
        <w:t>δ</w:t>
      </w:r>
      <w:proofErr w:type="spellEnd"/>
      <w:r>
        <w:rPr>
          <w:vertAlign w:val="superscript"/>
        </w:rPr>
        <w:t>–</w:t>
      </w:r>
      <w:r>
        <w:t>═</w:t>
      </w:r>
      <w:proofErr w:type="spellStart"/>
      <w:r>
        <w:t>E</w:t>
      </w:r>
      <w:r>
        <w:rPr>
          <w:vertAlign w:val="superscript"/>
        </w:rPr>
        <w:t>δ</w:t>
      </w:r>
      <w:proofErr w:type="spellEnd"/>
      <w:r>
        <w:rPr>
          <w:vertAlign w:val="superscript"/>
        </w:rPr>
        <w:t>+</w:t>
      </w:r>
      <w:r>
        <w:t xml:space="preserve">.  Why might this bonding situation be less common than the </w:t>
      </w:r>
      <w:r>
        <w:br/>
      </w:r>
      <w:proofErr w:type="spellStart"/>
      <w:r>
        <w:t>M</w:t>
      </w:r>
      <w:r>
        <w:rPr>
          <w:vertAlign w:val="superscript"/>
        </w:rPr>
        <w:t>δ</w:t>
      </w:r>
      <w:proofErr w:type="spellEnd"/>
      <w:r>
        <w:rPr>
          <w:vertAlign w:val="superscript"/>
        </w:rPr>
        <w:t>–</w:t>
      </w:r>
      <w:r>
        <w:t>═</w:t>
      </w:r>
      <w:proofErr w:type="spellStart"/>
      <w:r>
        <w:t>E</w:t>
      </w:r>
      <w:r>
        <w:rPr>
          <w:vertAlign w:val="superscript"/>
        </w:rPr>
        <w:t>δ</w:t>
      </w:r>
      <w:proofErr w:type="spellEnd"/>
      <w:r>
        <w:rPr>
          <w:vertAlign w:val="superscript"/>
        </w:rPr>
        <w:t>+</w:t>
      </w:r>
      <w:r>
        <w:t xml:space="preserve"> described earlier (</w:t>
      </w:r>
      <w:r w:rsidRPr="009A2439">
        <w:rPr>
          <w:i/>
        </w:rPr>
        <w:t>HINT:</w:t>
      </w:r>
      <w:r>
        <w:t xml:space="preserve"> think about how metal–ligand bonds are normally categorized and about the </w:t>
      </w:r>
      <w:proofErr w:type="spellStart"/>
      <w:r>
        <w:t>electronegativities</w:t>
      </w:r>
      <w:proofErr w:type="spellEnd"/>
      <w:r>
        <w:t xml:space="preserve"> of transition metals)?  What types of metals and ligands are described in this review that fall into the </w:t>
      </w:r>
      <w:proofErr w:type="spellStart"/>
      <w:r>
        <w:t>M</w:t>
      </w:r>
      <w:r>
        <w:rPr>
          <w:vertAlign w:val="superscript"/>
        </w:rPr>
        <w:t>δ</w:t>
      </w:r>
      <w:proofErr w:type="spellEnd"/>
      <w:r>
        <w:rPr>
          <w:vertAlign w:val="superscript"/>
        </w:rPr>
        <w:t>–</w:t>
      </w:r>
      <w:r>
        <w:t>═</w:t>
      </w:r>
      <w:proofErr w:type="spellStart"/>
      <w:r>
        <w:t>E</w:t>
      </w:r>
      <w:r>
        <w:rPr>
          <w:vertAlign w:val="superscript"/>
        </w:rPr>
        <w:t>δ</w:t>
      </w:r>
      <w:proofErr w:type="spellEnd"/>
      <w:r>
        <w:rPr>
          <w:vertAlign w:val="superscript"/>
        </w:rPr>
        <w:t>+</w:t>
      </w:r>
      <w:r>
        <w:t xml:space="preserve"> FLP category?</w:t>
      </w:r>
    </w:p>
    <w:p w:rsidR="00075A42" w:rsidRDefault="00075A42" w:rsidP="00075A42">
      <w:pPr>
        <w:pStyle w:val="ListParagraph"/>
      </w:pPr>
    </w:p>
    <w:p w:rsidR="00FA52D2" w:rsidRDefault="009A2439" w:rsidP="00075A42">
      <w:pPr>
        <w:pStyle w:val="ListParagraph"/>
        <w:numPr>
          <w:ilvl w:val="0"/>
          <w:numId w:val="1"/>
        </w:numPr>
        <w:spacing w:before="240"/>
      </w:pPr>
      <w:r>
        <w:t>There are several strategies suggested for applying M═E FLPs in catalytic transformations, including 1</w:t>
      </w:r>
      <w:proofErr w:type="gramStart"/>
      <w:r>
        <w:t>,2</w:t>
      </w:r>
      <w:proofErr w:type="gramEnd"/>
      <w:r>
        <w:t>-addition of a hydrocarbon C–H bond across a metal–ligand double bond, followed by reductive elimination (top pathway in Scheme 13).  In fact, this pathway has never</w:t>
      </w:r>
      <w:r w:rsidR="005C57C6">
        <w:t xml:space="preserve"> been observed.  Why might the reductive elimination step be particularly unfavorable for these systems?</w:t>
      </w:r>
    </w:p>
    <w:p w:rsidR="005C57C6" w:rsidRDefault="005C57C6" w:rsidP="005C57C6">
      <w:pPr>
        <w:pStyle w:val="ListParagraph"/>
        <w:spacing w:before="240"/>
      </w:pPr>
    </w:p>
    <w:p w:rsidR="005C57C6" w:rsidRDefault="005C57C6" w:rsidP="005C57C6">
      <w:pPr>
        <w:pStyle w:val="ListParagraph"/>
        <w:numPr>
          <w:ilvl w:val="0"/>
          <w:numId w:val="1"/>
        </w:numPr>
        <w:spacing w:before="240"/>
      </w:pPr>
      <w:r>
        <w:t>Can you think of any routes other than the ones described in this review for using polarized metal–ligand multiple bonds in catalytic C–H functionalization schemes?</w:t>
      </w:r>
    </w:p>
    <w:p w:rsidR="005C57C6" w:rsidRDefault="005C57C6" w:rsidP="005C57C6">
      <w:pPr>
        <w:pStyle w:val="ListParagraph"/>
        <w:spacing w:before="240"/>
      </w:pPr>
    </w:p>
    <w:p w:rsidR="005C57C6" w:rsidRPr="005C57C6" w:rsidRDefault="005C57C6" w:rsidP="004E74AE">
      <w:pPr>
        <w:pStyle w:val="ListParagraph"/>
        <w:numPr>
          <w:ilvl w:val="0"/>
          <w:numId w:val="1"/>
        </w:numPr>
        <w:spacing w:before="240"/>
      </w:pPr>
      <w:r>
        <w:t xml:space="preserve">After having read this review, do you agree with the author's assertions about the similarities between "normal" frustrated Lewis pairs and certain inorganic species with polarized metal–ligand multiple bonds?  What advantages are there to examining these types of systems side-by-side?  What is lost in the comparison?  Would you have </w:t>
      </w:r>
      <w:r w:rsidR="00F95C72">
        <w:t>recommended that</w:t>
      </w:r>
      <w:r>
        <w:t xml:space="preserve"> this review </w:t>
      </w:r>
      <w:r w:rsidR="00F95C72">
        <w:t xml:space="preserve">be accepted </w:t>
      </w:r>
      <w:r>
        <w:t>for publication?  Why or why not?</w:t>
      </w:r>
    </w:p>
    <w:sectPr w:rsidR="005C57C6" w:rsidRPr="005C57C6" w:rsidSect="00E240C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29" w:rsidRDefault="009E3129" w:rsidP="001C6E87">
      <w:r>
        <w:separator/>
      </w:r>
    </w:p>
  </w:endnote>
  <w:endnote w:type="continuationSeparator" w:id="0">
    <w:p w:rsidR="009E3129" w:rsidRDefault="009E3129" w:rsidP="001C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29" w:rsidRDefault="009E3129" w:rsidP="001C6E87">
      <w:r>
        <w:separator/>
      </w:r>
    </w:p>
  </w:footnote>
  <w:footnote w:type="continuationSeparator" w:id="0">
    <w:p w:rsidR="009E3129" w:rsidRDefault="009E3129" w:rsidP="001C6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87" w:rsidRDefault="002C7185" w:rsidP="001C6E87">
    <w:pPr>
      <w:pStyle w:val="Header"/>
      <w:rPr>
        <w:sz w:val="20"/>
      </w:rPr>
    </w:pPr>
    <w:r w:rsidRPr="002C7185">
      <w:rPr>
        <w:sz w:val="20"/>
      </w:rPr>
      <w:t xml:space="preserve">Created by </w:t>
    </w:r>
    <w:r>
      <w:rPr>
        <w:sz w:val="20"/>
      </w:rPr>
      <w:t>Matthew T. Whited, Carleton College, mwhited@carleton.edu</w:t>
    </w:r>
    <w:r w:rsidRPr="002C7185">
      <w:rPr>
        <w:sz w:val="20"/>
      </w:rPr>
      <w:t xml:space="preserve"> and posted on </w:t>
    </w:r>
    <w:proofErr w:type="spellStart"/>
    <w:r w:rsidRPr="002C7185">
      <w:rPr>
        <w:sz w:val="20"/>
      </w:rPr>
      <w:t>VIPEr</w:t>
    </w:r>
    <w:proofErr w:type="spellEnd"/>
    <w:r w:rsidRPr="002C7185">
      <w:rPr>
        <w:sz w:val="20"/>
      </w:rPr>
      <w:t xml:space="preserve"> on </w:t>
    </w:r>
    <w:r w:rsidR="00FA52D2">
      <w:rPr>
        <w:sz w:val="20"/>
      </w:rPr>
      <w:t xml:space="preserve">October </w:t>
    </w:r>
    <w:r w:rsidR="00225AFC">
      <w:rPr>
        <w:sz w:val="20"/>
      </w:rPr>
      <w:t>30</w:t>
    </w:r>
    <w:r>
      <w:rPr>
        <w:sz w:val="20"/>
      </w:rPr>
      <w:t>, 2012</w:t>
    </w:r>
    <w:r w:rsidRPr="002C7185">
      <w:rPr>
        <w:sz w:val="20"/>
      </w:rPr>
      <w:t xml:space="preserve">, Copyright </w:t>
    </w:r>
    <w:r>
      <w:rPr>
        <w:sz w:val="20"/>
      </w:rPr>
      <w:t>Matthew T. Whited, 2012</w:t>
    </w:r>
    <w:r w:rsidRPr="002C7185">
      <w:rPr>
        <w:sz w:val="20"/>
      </w:rPr>
      <w:t>. This work is licensed under the Creative Commons Attribution-</w:t>
    </w:r>
    <w:proofErr w:type="spellStart"/>
    <w:r w:rsidRPr="002C7185">
      <w:rPr>
        <w:sz w:val="20"/>
      </w:rPr>
      <w:t>NonCommercial</w:t>
    </w:r>
    <w:proofErr w:type="spellEnd"/>
    <w:r w:rsidRPr="002C7185">
      <w:rPr>
        <w:sz w:val="20"/>
      </w:rPr>
      <w:t>-</w:t>
    </w:r>
    <w:proofErr w:type="spellStart"/>
    <w:r w:rsidRPr="002C7185">
      <w:rPr>
        <w:sz w:val="20"/>
      </w:rPr>
      <w:t>ShareAlike</w:t>
    </w:r>
    <w:proofErr w:type="spellEnd"/>
    <w:r w:rsidRPr="002C7185">
      <w:rPr>
        <w:sz w:val="20"/>
      </w:rPr>
      <w:t xml:space="preserve"> License. To view a copy of this license visit </w:t>
    </w:r>
    <w:hyperlink r:id="rId1" w:history="1">
      <w:r w:rsidR="00156993" w:rsidRPr="000D2A61">
        <w:rPr>
          <w:rStyle w:val="Hyperlink"/>
          <w:sz w:val="20"/>
        </w:rPr>
        <w:t>http://creativecommons.org/about/license/</w:t>
      </w:r>
    </w:hyperlink>
  </w:p>
  <w:p w:rsidR="00156993" w:rsidRPr="002C7185" w:rsidRDefault="00156993" w:rsidP="001C6E87">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63AFD"/>
    <w:multiLevelType w:val="hybridMultilevel"/>
    <w:tmpl w:val="315C05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87"/>
    <w:rsid w:val="000452F8"/>
    <w:rsid w:val="0006725D"/>
    <w:rsid w:val="00075A42"/>
    <w:rsid w:val="000C3F01"/>
    <w:rsid w:val="000D0583"/>
    <w:rsid w:val="00156993"/>
    <w:rsid w:val="0015778A"/>
    <w:rsid w:val="001857B0"/>
    <w:rsid w:val="00193A63"/>
    <w:rsid w:val="00196D43"/>
    <w:rsid w:val="001C5048"/>
    <w:rsid w:val="001C6E87"/>
    <w:rsid w:val="001D1ED1"/>
    <w:rsid w:val="002127B6"/>
    <w:rsid w:val="00225AFC"/>
    <w:rsid w:val="00234660"/>
    <w:rsid w:val="00273A86"/>
    <w:rsid w:val="002C7185"/>
    <w:rsid w:val="002E5319"/>
    <w:rsid w:val="00305C30"/>
    <w:rsid w:val="003345DC"/>
    <w:rsid w:val="003460BF"/>
    <w:rsid w:val="00355795"/>
    <w:rsid w:val="00382460"/>
    <w:rsid w:val="00394009"/>
    <w:rsid w:val="003A07F0"/>
    <w:rsid w:val="003A59C3"/>
    <w:rsid w:val="003D0CBB"/>
    <w:rsid w:val="003F1683"/>
    <w:rsid w:val="003F3A8C"/>
    <w:rsid w:val="00411D68"/>
    <w:rsid w:val="0041710B"/>
    <w:rsid w:val="00417F1C"/>
    <w:rsid w:val="004443A9"/>
    <w:rsid w:val="00496DB1"/>
    <w:rsid w:val="004B5985"/>
    <w:rsid w:val="004E74AE"/>
    <w:rsid w:val="004F3D68"/>
    <w:rsid w:val="00506BD7"/>
    <w:rsid w:val="00562271"/>
    <w:rsid w:val="005B0AFA"/>
    <w:rsid w:val="005B5602"/>
    <w:rsid w:val="005C57C6"/>
    <w:rsid w:val="005D07A5"/>
    <w:rsid w:val="00610721"/>
    <w:rsid w:val="006338A1"/>
    <w:rsid w:val="0064316A"/>
    <w:rsid w:val="0066609A"/>
    <w:rsid w:val="006A3445"/>
    <w:rsid w:val="006B1A8C"/>
    <w:rsid w:val="006E32E8"/>
    <w:rsid w:val="007A38F9"/>
    <w:rsid w:val="008259A6"/>
    <w:rsid w:val="00885887"/>
    <w:rsid w:val="008A5CBD"/>
    <w:rsid w:val="008D5BBC"/>
    <w:rsid w:val="00965A92"/>
    <w:rsid w:val="00966633"/>
    <w:rsid w:val="009862CD"/>
    <w:rsid w:val="009A2439"/>
    <w:rsid w:val="009E3129"/>
    <w:rsid w:val="00A34798"/>
    <w:rsid w:val="00A37BB0"/>
    <w:rsid w:val="00A80745"/>
    <w:rsid w:val="00A94EF4"/>
    <w:rsid w:val="00AA3BA3"/>
    <w:rsid w:val="00AB4865"/>
    <w:rsid w:val="00AC0379"/>
    <w:rsid w:val="00B33016"/>
    <w:rsid w:val="00B66E0F"/>
    <w:rsid w:val="00B7222D"/>
    <w:rsid w:val="00B84ED6"/>
    <w:rsid w:val="00BA17FE"/>
    <w:rsid w:val="00BB6EA8"/>
    <w:rsid w:val="00BD18DC"/>
    <w:rsid w:val="00BE580B"/>
    <w:rsid w:val="00C14602"/>
    <w:rsid w:val="00C14FB4"/>
    <w:rsid w:val="00C9289A"/>
    <w:rsid w:val="00C95205"/>
    <w:rsid w:val="00CB10A1"/>
    <w:rsid w:val="00CC3149"/>
    <w:rsid w:val="00CF6D2B"/>
    <w:rsid w:val="00D16391"/>
    <w:rsid w:val="00D3068C"/>
    <w:rsid w:val="00D62B03"/>
    <w:rsid w:val="00D861D7"/>
    <w:rsid w:val="00DC0D3F"/>
    <w:rsid w:val="00DC1EB2"/>
    <w:rsid w:val="00DD43AE"/>
    <w:rsid w:val="00DD4770"/>
    <w:rsid w:val="00DF2285"/>
    <w:rsid w:val="00E027F9"/>
    <w:rsid w:val="00E04648"/>
    <w:rsid w:val="00E240CA"/>
    <w:rsid w:val="00E24C69"/>
    <w:rsid w:val="00E538E0"/>
    <w:rsid w:val="00E96121"/>
    <w:rsid w:val="00EC0505"/>
    <w:rsid w:val="00EC660E"/>
    <w:rsid w:val="00EF2CAA"/>
    <w:rsid w:val="00F71B7B"/>
    <w:rsid w:val="00F95C72"/>
    <w:rsid w:val="00FA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87"/>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E87"/>
  </w:style>
  <w:style w:type="paragraph" w:styleId="Footer">
    <w:name w:val="footer"/>
    <w:basedOn w:val="Normal"/>
    <w:link w:val="FooterChar"/>
    <w:uiPriority w:val="99"/>
    <w:unhideWhenUsed/>
    <w:rsid w:val="001C6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E87"/>
  </w:style>
  <w:style w:type="paragraph" w:styleId="BalloonText">
    <w:name w:val="Balloon Text"/>
    <w:basedOn w:val="Normal"/>
    <w:link w:val="BalloonTextChar"/>
    <w:uiPriority w:val="99"/>
    <w:semiHidden/>
    <w:unhideWhenUsed/>
    <w:rsid w:val="001C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E87"/>
    <w:rPr>
      <w:rFonts w:ascii="Tahoma" w:hAnsi="Tahoma" w:cs="Tahoma"/>
      <w:sz w:val="16"/>
      <w:szCs w:val="16"/>
    </w:rPr>
  </w:style>
  <w:style w:type="table" w:styleId="TableGrid">
    <w:name w:val="Table Grid"/>
    <w:basedOn w:val="TableNormal"/>
    <w:uiPriority w:val="59"/>
    <w:rsid w:val="003F1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38A1"/>
    <w:pPr>
      <w:ind w:left="720"/>
      <w:contextualSpacing/>
    </w:pPr>
  </w:style>
  <w:style w:type="character" w:styleId="PlaceholderText">
    <w:name w:val="Placeholder Text"/>
    <w:basedOn w:val="DefaultParagraphFont"/>
    <w:uiPriority w:val="99"/>
    <w:semiHidden/>
    <w:rsid w:val="00DD43AE"/>
    <w:rPr>
      <w:color w:val="808080"/>
    </w:rPr>
  </w:style>
  <w:style w:type="character" w:styleId="Hyperlink">
    <w:name w:val="Hyperlink"/>
    <w:basedOn w:val="DefaultParagraphFont"/>
    <w:uiPriority w:val="99"/>
    <w:unhideWhenUsed/>
    <w:rsid w:val="001569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87"/>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E87"/>
  </w:style>
  <w:style w:type="paragraph" w:styleId="Footer">
    <w:name w:val="footer"/>
    <w:basedOn w:val="Normal"/>
    <w:link w:val="FooterChar"/>
    <w:uiPriority w:val="99"/>
    <w:unhideWhenUsed/>
    <w:rsid w:val="001C6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E87"/>
  </w:style>
  <w:style w:type="paragraph" w:styleId="BalloonText">
    <w:name w:val="Balloon Text"/>
    <w:basedOn w:val="Normal"/>
    <w:link w:val="BalloonTextChar"/>
    <w:uiPriority w:val="99"/>
    <w:semiHidden/>
    <w:unhideWhenUsed/>
    <w:rsid w:val="001C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E87"/>
    <w:rPr>
      <w:rFonts w:ascii="Tahoma" w:hAnsi="Tahoma" w:cs="Tahoma"/>
      <w:sz w:val="16"/>
      <w:szCs w:val="16"/>
    </w:rPr>
  </w:style>
  <w:style w:type="table" w:styleId="TableGrid">
    <w:name w:val="Table Grid"/>
    <w:basedOn w:val="TableNormal"/>
    <w:uiPriority w:val="59"/>
    <w:rsid w:val="003F1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38A1"/>
    <w:pPr>
      <w:ind w:left="720"/>
      <w:contextualSpacing/>
    </w:pPr>
  </w:style>
  <w:style w:type="character" w:styleId="PlaceholderText">
    <w:name w:val="Placeholder Text"/>
    <w:basedOn w:val="DefaultParagraphFont"/>
    <w:uiPriority w:val="99"/>
    <w:semiHidden/>
    <w:rsid w:val="00DD43AE"/>
    <w:rPr>
      <w:color w:val="808080"/>
    </w:rPr>
  </w:style>
  <w:style w:type="character" w:styleId="Hyperlink">
    <w:name w:val="Hyperlink"/>
    <w:basedOn w:val="DefaultParagraphFont"/>
    <w:uiPriority w:val="99"/>
    <w:unhideWhenUsed/>
    <w:rsid w:val="00156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3141</Characters>
  <Application>Microsoft Office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Whited</dc:creator>
  <cp:lastModifiedBy>Matt Whited</cp:lastModifiedBy>
  <cp:revision>8</cp:revision>
  <cp:lastPrinted>2011-09-15T16:29:00Z</cp:lastPrinted>
  <dcterms:created xsi:type="dcterms:W3CDTF">2012-10-12T20:09:00Z</dcterms:created>
  <dcterms:modified xsi:type="dcterms:W3CDTF">2012-12-03T17:24:00Z</dcterms:modified>
</cp:coreProperties>
</file>