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84" w:rsidRDefault="00D908DF">
      <w:pPr>
        <w:rPr>
          <w:rFonts w:ascii="Times New Roman" w:hAnsi="Times New Roman" w:cs="Times New Roman"/>
          <w:b/>
          <w:sz w:val="32"/>
          <w:szCs w:val="32"/>
        </w:rPr>
      </w:pPr>
      <w:r w:rsidRPr="00D908DF">
        <w:rPr>
          <w:rFonts w:ascii="Times New Roman" w:hAnsi="Times New Roman" w:cs="Times New Roman"/>
          <w:b/>
          <w:sz w:val="32"/>
          <w:szCs w:val="32"/>
        </w:rPr>
        <w:t>Writing a Standard Operating Procedure (SOP)</w:t>
      </w:r>
    </w:p>
    <w:p w:rsidR="00E27D89" w:rsidRPr="00D908DF" w:rsidRDefault="00E27D89">
      <w:pPr>
        <w:rPr>
          <w:rFonts w:ascii="Times New Roman" w:hAnsi="Times New Roman" w:cs="Times New Roman"/>
          <w:sz w:val="32"/>
          <w:szCs w:val="32"/>
        </w:rPr>
      </w:pPr>
    </w:p>
    <w:p w:rsidR="00D908DF" w:rsidRDefault="00D908DF" w:rsidP="00E27D8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A short but descriptive title so someone knows what it was you were doing.</w:t>
      </w:r>
    </w:p>
    <w:p w:rsidR="00D908DF" w:rsidRDefault="00D908DF" w:rsidP="00E27D8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Scope and Applications:</w:t>
      </w:r>
      <w:r>
        <w:rPr>
          <w:rFonts w:ascii="Times New Roman" w:hAnsi="Times New Roman" w:cs="Times New Roman"/>
          <w:sz w:val="24"/>
          <w:szCs w:val="24"/>
        </w:rPr>
        <w:t xml:space="preserve"> What techniques would someone trying to reproduce this need to know?  What principles (i.e. solubility) are important?  This should be only a few sentences and is not your procedure.</w:t>
      </w:r>
      <w:bookmarkStart w:id="0" w:name="_GoBack"/>
      <w:bookmarkEnd w:id="0"/>
    </w:p>
    <w:p w:rsidR="00D908DF" w:rsidRDefault="00D908DF" w:rsidP="00E27D8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Tables:</w:t>
      </w:r>
      <w:r>
        <w:rPr>
          <w:rFonts w:ascii="Times New Roman" w:hAnsi="Times New Roman" w:cs="Times New Roman"/>
          <w:sz w:val="24"/>
          <w:szCs w:val="24"/>
        </w:rPr>
        <w:t xml:space="preserve"> Include your two data tables, solubility of pure solutes in three solvents, and the quantifying solubility data table. The tables should have titles and also units.</w:t>
      </w:r>
    </w:p>
    <w:p w:rsidR="00D908DF" w:rsidRPr="00D908DF" w:rsidRDefault="00D908DF" w:rsidP="00E27D8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Safety:  </w:t>
      </w:r>
      <w:r>
        <w:rPr>
          <w:rFonts w:ascii="Times New Roman" w:hAnsi="Times New Roman" w:cs="Times New Roman"/>
          <w:sz w:val="24"/>
          <w:szCs w:val="24"/>
        </w:rPr>
        <w:t>Include any safety considerations for the chemicals or solvents that you have used in your separation scheme.</w:t>
      </w:r>
    </w:p>
    <w:p w:rsidR="00D908DF" w:rsidRPr="00D908DF" w:rsidRDefault="00D908DF" w:rsidP="00E27D8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Method:</w:t>
      </w:r>
      <w:r>
        <w:rPr>
          <w:rFonts w:ascii="Times New Roman" w:hAnsi="Times New Roman" w:cs="Times New Roman"/>
          <w:sz w:val="24"/>
          <w:szCs w:val="24"/>
        </w:rPr>
        <w:t xml:space="preserve">  Clearly outline your method for isolation of the </w:t>
      </w:r>
      <w:r w:rsidR="00256E90">
        <w:rPr>
          <w:rFonts w:ascii="Times New Roman" w:hAnsi="Times New Roman" w:cs="Times New Roman"/>
          <w:sz w:val="24"/>
          <w:szCs w:val="24"/>
        </w:rPr>
        <w:t>N1986 and 2</w:t>
      </w:r>
      <w:proofErr w:type="gramStart"/>
      <w:r w:rsidR="00256E90">
        <w:rPr>
          <w:rFonts w:ascii="Times New Roman" w:hAnsi="Times New Roman" w:cs="Times New Roman"/>
          <w:sz w:val="24"/>
          <w:szCs w:val="24"/>
        </w:rPr>
        <w:t>,2’</w:t>
      </w:r>
      <w:proofErr w:type="gramEnd"/>
      <w:r w:rsidR="00256E90">
        <w:rPr>
          <w:rFonts w:ascii="Times New Roman" w:hAnsi="Times New Roman" w:cs="Times New Roman"/>
          <w:sz w:val="24"/>
          <w:szCs w:val="24"/>
        </w:rPr>
        <w:t>-bipyridine.</w:t>
      </w:r>
      <w:r>
        <w:rPr>
          <w:rFonts w:ascii="Times New Roman" w:hAnsi="Times New Roman" w:cs="Times New Roman"/>
          <w:sz w:val="24"/>
          <w:szCs w:val="24"/>
        </w:rPr>
        <w:t xml:space="preserve">  This should include amount of solvents used and enough detail that a classmate could recreate the procedure.  If you find it helpful to use a flow diagram or represent steps graphically that is also acceptable.</w:t>
      </w:r>
    </w:p>
    <w:p w:rsidR="00D908DF" w:rsidRPr="00D908DF" w:rsidRDefault="00D908DF" w:rsidP="00E27D8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Results:</w:t>
      </w:r>
      <w:r>
        <w:rPr>
          <w:rFonts w:ascii="Times New Roman" w:hAnsi="Times New Roman" w:cs="Times New Roman"/>
          <w:sz w:val="24"/>
          <w:szCs w:val="24"/>
        </w:rPr>
        <w:t xml:space="preserve">  Results from the trial run with the model sample</w:t>
      </w:r>
      <w:r w:rsidR="00E27D89">
        <w:rPr>
          <w:rFonts w:ascii="Times New Roman" w:hAnsi="Times New Roman" w:cs="Times New Roman"/>
          <w:sz w:val="24"/>
          <w:szCs w:val="24"/>
        </w:rPr>
        <w:t xml:space="preserve"> (mass and % recovered with calculations)</w:t>
      </w:r>
      <w:r>
        <w:rPr>
          <w:rFonts w:ascii="Times New Roman" w:hAnsi="Times New Roman" w:cs="Times New Roman"/>
          <w:sz w:val="24"/>
          <w:szCs w:val="24"/>
        </w:rPr>
        <w:t>.  This should</w:t>
      </w:r>
      <w:r w:rsidR="00E27D89">
        <w:rPr>
          <w:rFonts w:ascii="Times New Roman" w:hAnsi="Times New Roman" w:cs="Times New Roman"/>
          <w:sz w:val="24"/>
          <w:szCs w:val="24"/>
        </w:rPr>
        <w:t xml:space="preserve"> also</w:t>
      </w:r>
      <w:r w:rsidR="001F61C1">
        <w:rPr>
          <w:rFonts w:ascii="Times New Roman" w:hAnsi="Times New Roman" w:cs="Times New Roman"/>
          <w:sz w:val="24"/>
          <w:szCs w:val="24"/>
        </w:rPr>
        <w:t xml:space="preserve"> include </w:t>
      </w:r>
      <w:r>
        <w:rPr>
          <w:rFonts w:ascii="Times New Roman" w:hAnsi="Times New Roman" w:cs="Times New Roman"/>
          <w:sz w:val="24"/>
          <w:szCs w:val="24"/>
        </w:rPr>
        <w:t>comparison</w:t>
      </w:r>
      <w:r w:rsidR="001F61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% </w:t>
      </w:r>
      <w:r w:rsidR="00256E90">
        <w:rPr>
          <w:rFonts w:ascii="Times New Roman" w:hAnsi="Times New Roman" w:cs="Times New Roman"/>
          <w:sz w:val="24"/>
          <w:szCs w:val="24"/>
        </w:rPr>
        <w:t>N1986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1C1">
        <w:rPr>
          <w:rFonts w:ascii="Times New Roman" w:hAnsi="Times New Roman" w:cs="Times New Roman"/>
          <w:sz w:val="24"/>
          <w:szCs w:val="24"/>
        </w:rPr>
        <w:t>and % 2</w:t>
      </w:r>
      <w:proofErr w:type="gramStart"/>
      <w:r w:rsidR="001F61C1">
        <w:rPr>
          <w:rFonts w:ascii="Times New Roman" w:hAnsi="Times New Roman" w:cs="Times New Roman"/>
          <w:sz w:val="24"/>
          <w:szCs w:val="24"/>
        </w:rPr>
        <w:t>,2’</w:t>
      </w:r>
      <w:proofErr w:type="gramEnd"/>
      <w:r w:rsidR="001F61C1">
        <w:rPr>
          <w:rFonts w:ascii="Times New Roman" w:hAnsi="Times New Roman" w:cs="Times New Roman"/>
          <w:sz w:val="24"/>
          <w:szCs w:val="24"/>
        </w:rPr>
        <w:t xml:space="preserve">-bipyridine </w:t>
      </w:r>
      <w:r>
        <w:rPr>
          <w:rFonts w:ascii="Times New Roman" w:hAnsi="Times New Roman" w:cs="Times New Roman"/>
          <w:sz w:val="24"/>
          <w:szCs w:val="24"/>
        </w:rPr>
        <w:t>recovered to the known value</w:t>
      </w:r>
      <w:r w:rsidR="001F61C1">
        <w:rPr>
          <w:rFonts w:ascii="Times New Roman" w:hAnsi="Times New Roman" w:cs="Times New Roman"/>
          <w:sz w:val="24"/>
          <w:szCs w:val="24"/>
        </w:rPr>
        <w:t xml:space="preserve">s in </w:t>
      </w:r>
      <w:r w:rsidR="00E27D89">
        <w:rPr>
          <w:rFonts w:ascii="Times New Roman" w:hAnsi="Times New Roman" w:cs="Times New Roman"/>
          <w:sz w:val="24"/>
          <w:szCs w:val="24"/>
        </w:rPr>
        <w:t xml:space="preserve">the model mixture.  Provide a summary of the effectiveness of your procedure (What are some possible errors that limited your recovery?  Where are sources of error in your procedure?) </w:t>
      </w:r>
      <w:proofErr w:type="gramStart"/>
      <w:r w:rsidR="00E27D8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E27D89">
        <w:rPr>
          <w:rFonts w:ascii="Times New Roman" w:hAnsi="Times New Roman" w:cs="Times New Roman"/>
          <w:sz w:val="24"/>
          <w:szCs w:val="24"/>
        </w:rPr>
        <w:t xml:space="preserve"> suggestions for modifications which could improve your recovery of </w:t>
      </w:r>
      <w:r w:rsidR="00256E90">
        <w:rPr>
          <w:rFonts w:ascii="Times New Roman" w:hAnsi="Times New Roman" w:cs="Times New Roman"/>
          <w:sz w:val="24"/>
          <w:szCs w:val="24"/>
        </w:rPr>
        <w:t>N1986</w:t>
      </w:r>
      <w:r w:rsidR="00E27D89">
        <w:rPr>
          <w:rFonts w:ascii="Times New Roman" w:hAnsi="Times New Roman" w:cs="Times New Roman"/>
          <w:sz w:val="24"/>
          <w:szCs w:val="24"/>
        </w:rPr>
        <w:t>.</w:t>
      </w:r>
    </w:p>
    <w:p w:rsidR="00D908DF" w:rsidRPr="00D908DF" w:rsidRDefault="00D908DF" w:rsidP="00E27D8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Trouble Shooting Question: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89">
        <w:rPr>
          <w:rFonts w:ascii="Times New Roman" w:hAnsi="Times New Roman" w:cs="Times New Roman"/>
          <w:sz w:val="24"/>
          <w:szCs w:val="24"/>
        </w:rPr>
        <w:t>Answer the trouble shooting question.</w:t>
      </w:r>
    </w:p>
    <w:sectPr w:rsidR="00D908DF" w:rsidRPr="00D908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8E" w:rsidRDefault="008C748E" w:rsidP="008C748E">
      <w:pPr>
        <w:spacing w:after="0" w:line="240" w:lineRule="auto"/>
      </w:pPr>
      <w:r>
        <w:separator/>
      </w:r>
    </w:p>
  </w:endnote>
  <w:endnote w:type="continuationSeparator" w:id="0">
    <w:p w:rsidR="008C748E" w:rsidRDefault="008C748E" w:rsidP="008C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8E" w:rsidRDefault="008C748E" w:rsidP="008C748E">
      <w:pPr>
        <w:spacing w:after="0" w:line="240" w:lineRule="auto"/>
      </w:pPr>
      <w:r>
        <w:separator/>
      </w:r>
    </w:p>
  </w:footnote>
  <w:footnote w:type="continuationSeparator" w:id="0">
    <w:p w:rsidR="008C748E" w:rsidRDefault="008C748E" w:rsidP="008C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8E" w:rsidRPr="008C748E" w:rsidRDefault="008C748E" w:rsidP="008C748E">
    <w:pPr>
      <w:jc w:val="both"/>
      <w:rPr>
        <w:sz w:val="20"/>
        <w:szCs w:val="20"/>
      </w:rPr>
    </w:pPr>
    <w:r w:rsidRPr="002B198B">
      <w:rPr>
        <w:rFonts w:ascii="Arial" w:hAnsi="Arial"/>
        <w:sz w:val="20"/>
        <w:szCs w:val="20"/>
      </w:rPr>
      <w:t xml:space="preserve">Created by Michael Norris, University of Washington (minorris@uw.edu) and posted on </w:t>
    </w:r>
    <w:proofErr w:type="spellStart"/>
    <w:r w:rsidRPr="002B198B">
      <w:rPr>
        <w:rFonts w:ascii="Arial" w:hAnsi="Arial"/>
        <w:sz w:val="20"/>
        <w:szCs w:val="20"/>
      </w:rPr>
      <w:t>VIPEr</w:t>
    </w:r>
    <w:proofErr w:type="spellEnd"/>
    <w:r w:rsidRPr="002B198B">
      <w:rPr>
        <w:rFonts w:ascii="Arial" w:hAnsi="Arial"/>
        <w:sz w:val="20"/>
        <w:szCs w:val="20"/>
      </w:rPr>
      <w:t xml:space="preserve"> (</w:t>
    </w:r>
    <w:hyperlink r:id="rId1" w:history="1">
      <w:r w:rsidRPr="002B198B">
        <w:rPr>
          <w:rStyle w:val="Hyperlink"/>
          <w:rFonts w:ascii="Arial" w:hAnsi="Arial"/>
          <w:sz w:val="20"/>
          <w:szCs w:val="20"/>
        </w:rPr>
        <w:t>www.ionicviper.org</w:t>
      </w:r>
    </w:hyperlink>
    <w:r w:rsidRPr="002B198B">
      <w:rPr>
        <w:rFonts w:ascii="Arial" w:hAnsi="Arial"/>
        <w:sz w:val="20"/>
        <w:szCs w:val="20"/>
      </w:rPr>
      <w:t xml:space="preserve">) on June 30, 2015.  Copyright Michael Norris 2015.  This work is licensed under the Creative </w:t>
    </w:r>
    <w:r w:rsidRPr="002B198B">
      <w:rPr>
        <w:rFonts w:ascii="Arial" w:hAnsi="Arial" w:cs="Arial"/>
        <w:sz w:val="20"/>
        <w:szCs w:val="20"/>
      </w:rPr>
      <w:t>Commons Attribution-</w:t>
    </w:r>
    <w:proofErr w:type="spellStart"/>
    <w:r w:rsidRPr="002B198B">
      <w:rPr>
        <w:rFonts w:ascii="Arial" w:hAnsi="Arial" w:cs="Arial"/>
        <w:sz w:val="20"/>
        <w:szCs w:val="20"/>
      </w:rPr>
      <w:t>NonCommerical</w:t>
    </w:r>
    <w:proofErr w:type="spellEnd"/>
    <w:r w:rsidRPr="002B198B">
      <w:rPr>
        <w:rFonts w:ascii="Arial" w:hAnsi="Arial" w:cs="Arial"/>
        <w:sz w:val="20"/>
        <w:szCs w:val="20"/>
      </w:rPr>
      <w:t>-</w:t>
    </w:r>
    <w:proofErr w:type="spellStart"/>
    <w:r w:rsidRPr="002B198B">
      <w:rPr>
        <w:rFonts w:ascii="Arial" w:hAnsi="Arial" w:cs="Arial"/>
        <w:sz w:val="20"/>
        <w:szCs w:val="20"/>
      </w:rPr>
      <w:t>ShareAlike</w:t>
    </w:r>
    <w:proofErr w:type="spellEnd"/>
    <w:r w:rsidRPr="002B198B">
      <w:rPr>
        <w:rFonts w:ascii="Arial" w:hAnsi="Arial" w:cs="Arial"/>
        <w:sz w:val="20"/>
        <w:szCs w:val="20"/>
      </w:rPr>
      <w:t xml:space="preserve"> 3.0 </w:t>
    </w:r>
    <w:proofErr w:type="spellStart"/>
    <w:r w:rsidRPr="002B198B">
      <w:rPr>
        <w:rFonts w:ascii="Arial" w:hAnsi="Arial" w:cs="Arial"/>
        <w:sz w:val="20"/>
        <w:szCs w:val="20"/>
      </w:rPr>
      <w:t>Unported</w:t>
    </w:r>
    <w:proofErr w:type="spellEnd"/>
    <w:r w:rsidRPr="002B198B">
      <w:rPr>
        <w:sz w:val="20"/>
        <w:szCs w:val="20"/>
      </w:rPr>
      <w:t xml:space="preserve"> </w:t>
    </w:r>
    <w:r w:rsidRPr="002B198B">
      <w:rPr>
        <w:rFonts w:ascii="Arial" w:hAnsi="Arial"/>
        <w:sz w:val="20"/>
        <w:szCs w:val="20"/>
      </w:rPr>
      <w:t xml:space="preserve">License. To view a copy of this license visit </w:t>
    </w:r>
    <w:hyperlink r:id="rId2" w:history="1">
      <w:r w:rsidRPr="002B198B">
        <w:rPr>
          <w:rStyle w:val="Hyperlink"/>
          <w:rFonts w:ascii="Arial" w:hAnsi="Arial"/>
          <w:sz w:val="20"/>
          <w:szCs w:val="20"/>
        </w:rPr>
        <w:t>http://creativecommons.org/about/license/</w:t>
      </w:r>
    </w:hyperlink>
    <w:r w:rsidRPr="002B198B">
      <w:rPr>
        <w:rFonts w:ascii="Arial" w:hAnsi="Arial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DF"/>
    <w:rsid w:val="000D75E0"/>
    <w:rsid w:val="001D58D4"/>
    <w:rsid w:val="001F61C1"/>
    <w:rsid w:val="00256E90"/>
    <w:rsid w:val="002F1E29"/>
    <w:rsid w:val="006665C2"/>
    <w:rsid w:val="007B59D7"/>
    <w:rsid w:val="007D37A7"/>
    <w:rsid w:val="007D483A"/>
    <w:rsid w:val="008C748E"/>
    <w:rsid w:val="00B407A0"/>
    <w:rsid w:val="00D55584"/>
    <w:rsid w:val="00D908DF"/>
    <w:rsid w:val="00E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22CD1-16CB-4E52-BC4E-4D57C77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References">
    <w:name w:val="Dis_References"/>
    <w:basedOn w:val="Normal"/>
    <w:qFormat/>
    <w:rsid w:val="006665C2"/>
    <w:pPr>
      <w:spacing w:after="240" w:line="240" w:lineRule="auto"/>
      <w:jc w:val="both"/>
    </w:pPr>
    <w:rPr>
      <w:rFonts w:ascii="Times New Roman" w:hAnsi="Times New Roman" w:cs="Times New Roman"/>
      <w:noProof/>
      <w:color w:val="000000" w:themeColor="text1"/>
    </w:rPr>
  </w:style>
  <w:style w:type="paragraph" w:customStyle="1" w:styleId="TFReferencesSection">
    <w:name w:val="TF_References_Section"/>
    <w:basedOn w:val="Normal"/>
    <w:rsid w:val="00B407A0"/>
    <w:pPr>
      <w:spacing w:after="200" w:line="480" w:lineRule="auto"/>
      <w:ind w:firstLine="187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TAMainText">
    <w:name w:val="TA_Main_Text"/>
    <w:basedOn w:val="Normal"/>
    <w:rsid w:val="00B407A0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BATitle">
    <w:name w:val="BA_Title"/>
    <w:basedOn w:val="Normal"/>
    <w:next w:val="BBAuthorName"/>
    <w:rsid w:val="00B407A0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paragraph" w:customStyle="1" w:styleId="BBAuthorName">
    <w:name w:val="BB_Author_Name"/>
    <w:basedOn w:val="Normal"/>
    <w:next w:val="BCAuthorAddress"/>
    <w:rsid w:val="00B407A0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</w:rPr>
  </w:style>
  <w:style w:type="paragraph" w:customStyle="1" w:styleId="BCAuthorAddress">
    <w:name w:val="BC_Author_Address"/>
    <w:basedOn w:val="Normal"/>
    <w:next w:val="BIEmailAddress"/>
    <w:rsid w:val="00B407A0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</w:rPr>
  </w:style>
  <w:style w:type="paragraph" w:customStyle="1" w:styleId="BIEmailAddress">
    <w:name w:val="BI_Email_Address"/>
    <w:basedOn w:val="Normal"/>
    <w:next w:val="AIReceivedDate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AIReceivedDate">
    <w:name w:val="AI_Received_Date"/>
    <w:basedOn w:val="Normal"/>
    <w:next w:val="BDAbstract"/>
    <w:rsid w:val="00B407A0"/>
    <w:pPr>
      <w:spacing w:after="240" w:line="480" w:lineRule="auto"/>
      <w:jc w:val="both"/>
    </w:pPr>
    <w:rPr>
      <w:rFonts w:ascii="Times" w:eastAsia="Times New Roman" w:hAnsi="Times" w:cs="Times New Roman"/>
      <w:b/>
      <w:sz w:val="24"/>
      <w:szCs w:val="20"/>
    </w:rPr>
  </w:style>
  <w:style w:type="paragraph" w:customStyle="1" w:styleId="BDAbstract">
    <w:name w:val="BD_Abstract"/>
    <w:basedOn w:val="Normal"/>
    <w:next w:val="TAMainText"/>
    <w:rsid w:val="00B407A0"/>
    <w:pPr>
      <w:spacing w:before="360" w:after="36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TDAcknowledgments">
    <w:name w:val="TD_Acknowledgments"/>
    <w:basedOn w:val="Normal"/>
    <w:next w:val="Normal"/>
    <w:rsid w:val="00B407A0"/>
    <w:pPr>
      <w:spacing w:before="200" w:after="200" w:line="480" w:lineRule="auto"/>
      <w:ind w:firstLine="202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TESupportingInformation">
    <w:name w:val="TE_Supporting_Information"/>
    <w:basedOn w:val="Normal"/>
    <w:next w:val="Normal"/>
    <w:rsid w:val="00B407A0"/>
    <w:pPr>
      <w:spacing w:after="200" w:line="480" w:lineRule="auto"/>
      <w:ind w:firstLine="187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VCSchemeTitle">
    <w:name w:val="VC_Scheme_Title"/>
    <w:basedOn w:val="Normal"/>
    <w:next w:val="Normal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VDTableTitle">
    <w:name w:val="VD_Table_Title"/>
    <w:basedOn w:val="Normal"/>
    <w:next w:val="Normal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VAFigureCaption">
    <w:name w:val="VA_Figure_Caption"/>
    <w:basedOn w:val="Normal"/>
    <w:next w:val="Normal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VBChartTitle">
    <w:name w:val="VB_Chart_Title"/>
    <w:basedOn w:val="Normal"/>
    <w:next w:val="Normal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FETableFootnote">
    <w:name w:val="FE_Table_Footnote"/>
    <w:basedOn w:val="Normal"/>
    <w:next w:val="Normal"/>
    <w:rsid w:val="00B407A0"/>
    <w:pPr>
      <w:spacing w:after="200" w:line="240" w:lineRule="auto"/>
      <w:ind w:firstLine="187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FCChartFootnote">
    <w:name w:val="FC_Chart_Footnote"/>
    <w:basedOn w:val="Normal"/>
    <w:next w:val="Normal"/>
    <w:rsid w:val="00B407A0"/>
    <w:pPr>
      <w:spacing w:after="200" w:line="240" w:lineRule="auto"/>
      <w:ind w:firstLine="187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FDSchemeFootnote">
    <w:name w:val="FD_Scheme_Footnote"/>
    <w:basedOn w:val="Normal"/>
    <w:next w:val="Normal"/>
    <w:rsid w:val="00B407A0"/>
    <w:pPr>
      <w:spacing w:after="200" w:line="240" w:lineRule="auto"/>
      <w:ind w:firstLine="187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TCTableBody">
    <w:name w:val="TC_Table_Body"/>
    <w:basedOn w:val="Normal"/>
    <w:rsid w:val="00B407A0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AFTitleRunningHead">
    <w:name w:val="AF_Title_Running_Head"/>
    <w:basedOn w:val="Normal"/>
    <w:next w:val="TAMainText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BEAuthorBiography">
    <w:name w:val="BE_Author_Biography"/>
    <w:basedOn w:val="Normal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FACorrespondingAuthorFootnote">
    <w:name w:val="FA_Corresponding_Author_Footnote"/>
    <w:basedOn w:val="Normal"/>
    <w:next w:val="TAMainText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SNSynopsisTOC">
    <w:name w:val="SN_Synopsis_TOC"/>
    <w:basedOn w:val="Normal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BGKeywords">
    <w:name w:val="BG_Keywords"/>
    <w:basedOn w:val="Normal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BHBriefs">
    <w:name w:val="BH_Briefs"/>
    <w:basedOn w:val="Normal"/>
    <w:rsid w:val="00B407A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next w:val="TFReferencesSection"/>
    <w:link w:val="FootnoteTextChar"/>
    <w:semiHidden/>
    <w:rsid w:val="00B407A0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7A0"/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B4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07A0"/>
  </w:style>
  <w:style w:type="paragraph" w:styleId="Footer">
    <w:name w:val="footer"/>
    <w:basedOn w:val="Normal"/>
    <w:link w:val="FooterChar"/>
    <w:unhideWhenUsed/>
    <w:rsid w:val="00B4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407A0"/>
  </w:style>
  <w:style w:type="paragraph" w:styleId="Caption">
    <w:name w:val="caption"/>
    <w:basedOn w:val="Normal"/>
    <w:next w:val="Normal"/>
    <w:uiPriority w:val="35"/>
    <w:unhideWhenUsed/>
    <w:qFormat/>
    <w:rsid w:val="00B40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ageNumber">
    <w:name w:val="page number"/>
    <w:basedOn w:val="DefaultParagraphFont"/>
    <w:rsid w:val="00B407A0"/>
  </w:style>
  <w:style w:type="paragraph" w:styleId="BodyText">
    <w:name w:val="Body Text"/>
    <w:basedOn w:val="Normal"/>
    <w:link w:val="BodyTextChar"/>
    <w:rsid w:val="00B407A0"/>
    <w:pPr>
      <w:spacing w:after="200" w:line="240" w:lineRule="auto"/>
      <w:jc w:val="center"/>
    </w:pPr>
    <w:rPr>
      <w:rFonts w:ascii="Times" w:eastAsia="Times New Roman" w:hAnsi="Times" w:cs="Times New Roman"/>
      <w:b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B407A0"/>
    <w:rPr>
      <w:rFonts w:ascii="Times" w:eastAsia="Times New Roman" w:hAnsi="Times" w:cs="Times New Roman"/>
      <w:b/>
      <w:sz w:val="40"/>
      <w:szCs w:val="20"/>
    </w:rPr>
  </w:style>
  <w:style w:type="character" w:styleId="Hyperlink">
    <w:name w:val="Hyperlink"/>
    <w:basedOn w:val="DefaultParagraphFont"/>
    <w:rsid w:val="00B407A0"/>
    <w:rPr>
      <w:color w:val="0000FF"/>
      <w:u w:val="single"/>
    </w:rPr>
  </w:style>
  <w:style w:type="character" w:styleId="FollowedHyperlink">
    <w:name w:val="FollowedHyperlink"/>
    <w:basedOn w:val="DefaultParagraphFont"/>
    <w:rsid w:val="00B407A0"/>
    <w:rPr>
      <w:color w:val="800080"/>
      <w:u w:val="single"/>
    </w:rPr>
  </w:style>
  <w:style w:type="character" w:styleId="Strong">
    <w:name w:val="Strong"/>
    <w:basedOn w:val="DefaultParagraphFont"/>
    <w:qFormat/>
    <w:rsid w:val="00B407A0"/>
    <w:rPr>
      <w:b/>
      <w:bCs/>
    </w:rPr>
  </w:style>
  <w:style w:type="paragraph" w:styleId="NormalWeb">
    <w:name w:val="Normal (Web)"/>
    <w:basedOn w:val="Normal"/>
    <w:uiPriority w:val="99"/>
    <w:rsid w:val="00B4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B407A0"/>
    <w:pPr>
      <w:spacing w:after="20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07A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References0">
    <w:name w:val="DIS_References"/>
    <w:basedOn w:val="Normal"/>
    <w:qFormat/>
    <w:rsid w:val="00B407A0"/>
    <w:pPr>
      <w:spacing w:after="240" w:line="240" w:lineRule="auto"/>
      <w:jc w:val="both"/>
    </w:pPr>
    <w:rPr>
      <w:rFonts w:ascii="Times New Roman" w:hAnsi="Times New Roman" w:cs="Times New Roman"/>
      <w:noProof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Norris</dc:creator>
  <cp:keywords/>
  <dc:description/>
  <cp:lastModifiedBy>Michael Norris</cp:lastModifiedBy>
  <cp:revision>2</cp:revision>
  <dcterms:created xsi:type="dcterms:W3CDTF">2015-06-30T20:28:00Z</dcterms:created>
  <dcterms:modified xsi:type="dcterms:W3CDTF">2015-06-30T20:28:00Z</dcterms:modified>
</cp:coreProperties>
</file>