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257C4" w14:textId="77777777" w:rsidR="00EE230C" w:rsidRPr="00545144" w:rsidRDefault="00545144" w:rsidP="00545144">
      <w:pPr>
        <w:pBdr>
          <w:top w:val="single" w:sz="18" w:space="5" w:color="auto" w:shadow="1"/>
          <w:left w:val="single" w:sz="18" w:space="4" w:color="auto" w:shadow="1"/>
          <w:bottom w:val="single" w:sz="18" w:space="5" w:color="auto" w:shadow="1"/>
          <w:right w:val="single" w:sz="18" w:space="4" w:color="auto" w:shadow="1"/>
        </w:pBdr>
        <w:rPr>
          <w:rFonts w:ascii="Arial" w:hAnsi="Arial" w:cs="Arial"/>
          <w:b/>
          <w:color w:val="0000FF"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color w:val="0000FF"/>
          <w:sz w:val="44"/>
          <w:szCs w:val="44"/>
        </w:rPr>
        <w:t xml:space="preserve">  </w:t>
      </w:r>
      <w:r w:rsidRPr="00545144">
        <w:rPr>
          <w:rFonts w:ascii="Arial" w:hAnsi="Arial" w:cs="Arial"/>
          <w:b/>
          <w:color w:val="0000FF"/>
          <w:sz w:val="44"/>
          <w:szCs w:val="44"/>
        </w:rPr>
        <w:t>Alkenes</w:t>
      </w:r>
      <w:r w:rsidR="00A41BA2">
        <w:rPr>
          <w:rFonts w:ascii="Arial" w:hAnsi="Arial" w:cs="Arial"/>
          <w:b/>
          <w:color w:val="0000FF"/>
          <w:sz w:val="44"/>
          <w:szCs w:val="44"/>
        </w:rPr>
        <w:t xml:space="preserve"> &amp; Alkynes</w:t>
      </w:r>
    </w:p>
    <w:p w14:paraId="530DBE9D" w14:textId="77777777" w:rsidR="00545144" w:rsidRDefault="00545144">
      <w:pPr>
        <w:rPr>
          <w:sz w:val="36"/>
          <w:szCs w:val="36"/>
        </w:rPr>
      </w:pPr>
    </w:p>
    <w:p w14:paraId="515660A8" w14:textId="77777777" w:rsidR="00545144" w:rsidRDefault="00C83D12">
      <w:pPr>
        <w:rPr>
          <w:sz w:val="36"/>
          <w:szCs w:val="36"/>
        </w:rPr>
      </w:pPr>
      <w:r>
        <w:rPr>
          <w:sz w:val="36"/>
          <w:szCs w:val="36"/>
        </w:rPr>
        <w:t xml:space="preserve">Alkenes act as neutral 2e- donors (per C=C double bond).  Due to the presence of empty </w:t>
      </w:r>
      <w:r w:rsidRPr="00C83D12">
        <w:rPr>
          <w:rFonts w:ascii="Symbol" w:hAnsi="Symbol"/>
          <w:sz w:val="36"/>
          <w:szCs w:val="36"/>
        </w:rPr>
        <w:t></w:t>
      </w:r>
      <w:r>
        <w:rPr>
          <w:sz w:val="36"/>
          <w:szCs w:val="36"/>
        </w:rPr>
        <w:t xml:space="preserve">* antibonding orbitals, there is the possibility of some </w:t>
      </w:r>
      <w:r w:rsidRPr="00C83D12">
        <w:rPr>
          <w:rFonts w:ascii="Symbol" w:hAnsi="Symbol"/>
          <w:sz w:val="36"/>
          <w:szCs w:val="36"/>
        </w:rPr>
        <w:t></w:t>
      </w:r>
      <w:r>
        <w:rPr>
          <w:sz w:val="36"/>
          <w:szCs w:val="36"/>
        </w:rPr>
        <w:t>-backbonding:</w:t>
      </w:r>
    </w:p>
    <w:p w14:paraId="79C6DBC7" w14:textId="77777777" w:rsidR="00C83D12" w:rsidRDefault="00B74930" w:rsidP="00A41BA2">
      <w:pPr>
        <w:spacing w:before="120" w:after="120"/>
        <w:jc w:val="center"/>
        <w:rPr>
          <w:sz w:val="36"/>
          <w:szCs w:val="36"/>
        </w:rPr>
      </w:pPr>
      <w:r>
        <w:object w:dxaOrig="9421" w:dyaOrig="3883" w14:anchorId="57C249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48pt" o:ole="">
            <v:imagedata r:id="rId7" o:title=""/>
          </v:shape>
          <o:OLEObject Type="Embed" ProgID="CorelDraw.Graphic.10" ShapeID="_x0000_i1025" DrawAspect="Content" ObjectID="_1405144926" r:id="rId8"/>
        </w:object>
      </w:r>
    </w:p>
    <w:p w14:paraId="5CEA5DD3" w14:textId="77777777" w:rsidR="00C83D12" w:rsidRDefault="00C83D12">
      <w:pPr>
        <w:rPr>
          <w:sz w:val="36"/>
          <w:szCs w:val="36"/>
        </w:rPr>
      </w:pPr>
      <w:r>
        <w:rPr>
          <w:sz w:val="36"/>
          <w:szCs w:val="36"/>
        </w:rPr>
        <w:t xml:space="preserve">Alkenes are typically relatively weakly coordinating ligands.  They are also extremely important substrates for catalytic reactions.  The strongest alkene-metal bonds occur </w:t>
      </w:r>
      <w:r w:rsidR="00780763">
        <w:rPr>
          <w:sz w:val="36"/>
          <w:szCs w:val="36"/>
        </w:rPr>
        <w:t>with</w:t>
      </w:r>
      <w:r>
        <w:rPr>
          <w:sz w:val="36"/>
          <w:szCs w:val="36"/>
        </w:rPr>
        <w:t xml:space="preserve"> </w:t>
      </w:r>
      <w:r w:rsidRPr="00780763">
        <w:rPr>
          <w:color w:val="FF0000"/>
          <w:sz w:val="36"/>
          <w:szCs w:val="36"/>
        </w:rPr>
        <w:t>third row metals</w:t>
      </w:r>
      <w:r>
        <w:rPr>
          <w:sz w:val="36"/>
          <w:szCs w:val="36"/>
        </w:rPr>
        <w:t xml:space="preserve"> (as with almost all ligands) and when one can get more </w:t>
      </w:r>
      <w:r w:rsidRPr="00C83D12">
        <w:rPr>
          <w:rFonts w:ascii="Symbol" w:hAnsi="Symbol"/>
          <w:sz w:val="36"/>
          <w:szCs w:val="36"/>
        </w:rPr>
        <w:t></w:t>
      </w:r>
      <w:r>
        <w:rPr>
          <w:sz w:val="36"/>
          <w:szCs w:val="36"/>
        </w:rPr>
        <w:t xml:space="preserve">-backbonding to occur.  The amount of </w:t>
      </w:r>
      <w:r w:rsidRPr="00C83D12">
        <w:rPr>
          <w:rFonts w:ascii="Symbol" w:hAnsi="Symbol"/>
          <w:sz w:val="36"/>
          <w:szCs w:val="36"/>
        </w:rPr>
        <w:t></w:t>
      </w:r>
      <w:r>
        <w:rPr>
          <w:sz w:val="36"/>
          <w:szCs w:val="36"/>
        </w:rPr>
        <w:t xml:space="preserve">-backbonding depends strongly on how </w:t>
      </w:r>
      <w:r w:rsidRPr="00780763">
        <w:rPr>
          <w:color w:val="0000FF"/>
          <w:sz w:val="36"/>
          <w:szCs w:val="36"/>
        </w:rPr>
        <w:t>electron-rich</w:t>
      </w:r>
      <w:r>
        <w:rPr>
          <w:sz w:val="36"/>
          <w:szCs w:val="36"/>
        </w:rPr>
        <w:t xml:space="preserve"> the metal center is and whether or not there are </w:t>
      </w:r>
      <w:r w:rsidRPr="00780763">
        <w:rPr>
          <w:color w:val="FF0000"/>
          <w:sz w:val="36"/>
          <w:szCs w:val="36"/>
        </w:rPr>
        <w:t>electron-withdrawing groups</w:t>
      </w:r>
      <w:r>
        <w:rPr>
          <w:sz w:val="36"/>
          <w:szCs w:val="36"/>
        </w:rPr>
        <w:t xml:space="preserve"> on the alkene to make it a better acceptor ligand.  </w:t>
      </w:r>
    </w:p>
    <w:p w14:paraId="261E3D4C" w14:textId="77777777" w:rsidR="00C83D12" w:rsidRDefault="0013402E" w:rsidP="00A41BA2">
      <w:pPr>
        <w:spacing w:before="120" w:after="120"/>
        <w:jc w:val="center"/>
        <w:rPr>
          <w:sz w:val="36"/>
          <w:szCs w:val="36"/>
        </w:rPr>
      </w:pPr>
      <w:r>
        <w:object w:dxaOrig="9330" w:dyaOrig="2905" w14:anchorId="53805CDC">
          <v:shape id="_x0000_i1026" type="#_x0000_t75" style="width:424pt;height:132pt" o:ole="">
            <v:imagedata r:id="rId9" o:title=""/>
          </v:shape>
          <o:OLEObject Type="Embed" ProgID="ChemDraw.Document.6.0" ShapeID="_x0000_i1026" DrawAspect="Content" ObjectID="_1405144927" r:id="rId10"/>
        </w:object>
      </w:r>
    </w:p>
    <w:p w14:paraId="712257AF" w14:textId="77777777" w:rsidR="00C83D12" w:rsidRDefault="00C83D12">
      <w:pPr>
        <w:rPr>
          <w:sz w:val="36"/>
          <w:szCs w:val="36"/>
        </w:rPr>
      </w:pPr>
      <w:r>
        <w:rPr>
          <w:sz w:val="36"/>
          <w:szCs w:val="36"/>
        </w:rPr>
        <w:t xml:space="preserve">In extreme cases, as shown above to the right, if the metal is electron-rich enough and if there are electron-withdrawing groups on the alkene (like the CN’s), one can actually get a formal </w:t>
      </w:r>
      <w:r w:rsidRPr="00A41BA2">
        <w:rPr>
          <w:color w:val="FF0000"/>
          <w:sz w:val="36"/>
          <w:szCs w:val="36"/>
        </w:rPr>
        <w:t>oxidation</w:t>
      </w:r>
      <w:r>
        <w:rPr>
          <w:sz w:val="36"/>
          <w:szCs w:val="36"/>
        </w:rPr>
        <w:t xml:space="preserve"> of the metal via the transfer of 2e- to the alkene to form a dianionic </w:t>
      </w:r>
      <w:r w:rsidRPr="00A41BA2">
        <w:rPr>
          <w:color w:val="0000FF"/>
          <w:sz w:val="36"/>
          <w:szCs w:val="36"/>
        </w:rPr>
        <w:t>metallocyclopropane</w:t>
      </w:r>
      <w:r>
        <w:rPr>
          <w:sz w:val="36"/>
          <w:szCs w:val="36"/>
        </w:rPr>
        <w:t xml:space="preserve"> </w:t>
      </w:r>
      <w:r w:rsidR="00A41BA2">
        <w:rPr>
          <w:sz w:val="36"/>
          <w:szCs w:val="36"/>
        </w:rPr>
        <w:lastRenderedPageBreak/>
        <w:t xml:space="preserve">ligand that is now coordinated via two anionic alkyl </w:t>
      </w:r>
      <w:r w:rsidR="00A41BA2" w:rsidRPr="00A41BA2">
        <w:rPr>
          <w:rFonts w:ascii="Symbol" w:hAnsi="Symbol"/>
          <w:sz w:val="36"/>
          <w:szCs w:val="36"/>
        </w:rPr>
        <w:t></w:t>
      </w:r>
      <w:r w:rsidR="00A41BA2">
        <w:rPr>
          <w:sz w:val="36"/>
          <w:szCs w:val="36"/>
        </w:rPr>
        <w:t>-bonds (thus the assignment of Pt(+2))</w:t>
      </w:r>
      <w:r>
        <w:rPr>
          <w:sz w:val="36"/>
          <w:szCs w:val="36"/>
        </w:rPr>
        <w:t xml:space="preserve">.  </w:t>
      </w:r>
    </w:p>
    <w:p w14:paraId="4D8AD4ED" w14:textId="77777777" w:rsidR="00545144" w:rsidRDefault="00375329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774A7F" wp14:editId="4171DD87">
                <wp:simplePos x="0" y="0"/>
                <wp:positionH relativeFrom="column">
                  <wp:posOffset>3702050</wp:posOffset>
                </wp:positionH>
                <wp:positionV relativeFrom="paragraph">
                  <wp:posOffset>60151</wp:posOffset>
                </wp:positionV>
                <wp:extent cx="3029585" cy="2308225"/>
                <wp:effectExtent l="0" t="0" r="2540" b="0"/>
                <wp:wrapTight wrapText="bothSides">
                  <wp:wrapPolygon edited="0">
                    <wp:start x="-68" y="0"/>
                    <wp:lineTo x="-68" y="21517"/>
                    <wp:lineTo x="21600" y="21517"/>
                    <wp:lineTo x="21600" y="0"/>
                    <wp:lineTo x="-68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230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3F4B9" w14:textId="77777777" w:rsidR="00A41BA2" w:rsidRDefault="0013402E">
                            <w:r>
                              <w:object w:dxaOrig="3363" w:dyaOrig="2619" w14:anchorId="15133C5F">
                                <v:shape id="_x0000_i1028" type="#_x0000_t75" style="width:224pt;height:174.4pt" o:ole="">
                                  <v:imagedata r:id="rId11" o:title=""/>
                                </v:shape>
                                <o:OLEObject Type="Embed" ProgID="ChemDraw.Document.6.0" ShapeID="_x0000_i1028" DrawAspect="Content" ObjectID="_1405144937" r:id="rId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291.5pt;margin-top:4.75pt;width:238.55pt;height:181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" stroked="f">
                <v:textbox style="mso-fit-shape-to-text:t">
                  <w:txbxContent>
                    <w:p w14:paraId="2703F4B9" w14:textId="77777777" w:rsidR="00A41BA2" w:rsidRDefault="0013402E">
                      <w:r>
                        <w:object w:dxaOrig="3363" w:dyaOrig="2619" w14:anchorId="15133C5F">
                          <v:shape id="_x0000_i1028" type="#_x0000_t75" style="width:224pt;height:174.4pt" o:ole="">
                            <v:imagedata r:id="rId13" o:title=""/>
                          </v:shape>
                          <o:OLEObject Type="Embed" ProgID="ChemDraw.Document.6.0" ShapeID="_x0000_i1028" DrawAspect="Content" ObjectID="_1405144937" r:id="rId14"/>
                        </w:obje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41BA2">
        <w:rPr>
          <w:sz w:val="36"/>
          <w:szCs w:val="36"/>
        </w:rPr>
        <w:t xml:space="preserve">Another interesting comparison is shown to the right where we have two different alkenes coordinating to the same metal center.  The electron-withdrawing </w:t>
      </w:r>
      <w:r w:rsidR="00A41BA2" w:rsidRPr="0013402E">
        <w:rPr>
          <w:color w:val="008000"/>
          <w:sz w:val="36"/>
          <w:szCs w:val="36"/>
        </w:rPr>
        <w:t>fluorine</w:t>
      </w:r>
      <w:r w:rsidR="00A41BA2">
        <w:rPr>
          <w:sz w:val="36"/>
          <w:szCs w:val="36"/>
        </w:rPr>
        <w:t xml:space="preserve"> groups on the </w:t>
      </w:r>
      <w:r w:rsidR="00A41BA2" w:rsidRPr="0013402E">
        <w:rPr>
          <w:color w:val="008000"/>
          <w:sz w:val="36"/>
          <w:szCs w:val="36"/>
        </w:rPr>
        <w:t>F</w:t>
      </w:r>
      <w:r w:rsidR="00A41BA2" w:rsidRPr="00A41BA2">
        <w:rPr>
          <w:position w:val="-8"/>
          <w:sz w:val="28"/>
          <w:szCs w:val="28"/>
        </w:rPr>
        <w:t>2</w:t>
      </w:r>
      <w:r w:rsidR="00A41BA2">
        <w:rPr>
          <w:sz w:val="36"/>
          <w:szCs w:val="36"/>
        </w:rPr>
        <w:t>C=C</w:t>
      </w:r>
      <w:r w:rsidR="00A41BA2" w:rsidRPr="0013402E">
        <w:rPr>
          <w:color w:val="008000"/>
          <w:sz w:val="36"/>
          <w:szCs w:val="36"/>
        </w:rPr>
        <w:t>F</w:t>
      </w:r>
      <w:r w:rsidR="00A41BA2" w:rsidRPr="00A41BA2">
        <w:rPr>
          <w:position w:val="-8"/>
          <w:sz w:val="28"/>
          <w:szCs w:val="28"/>
        </w:rPr>
        <w:t>2</w:t>
      </w:r>
      <w:r w:rsidR="00A41BA2">
        <w:rPr>
          <w:sz w:val="36"/>
          <w:szCs w:val="36"/>
        </w:rPr>
        <w:t xml:space="preserve"> alkene makes it a better </w:t>
      </w:r>
      <w:r w:rsidR="00A41BA2" w:rsidRPr="00344D6C">
        <w:rPr>
          <w:rFonts w:ascii="Symbol" w:hAnsi="Symbol"/>
          <w:color w:val="FF0000"/>
          <w:sz w:val="36"/>
          <w:szCs w:val="36"/>
        </w:rPr>
        <w:t></w:t>
      </w:r>
      <w:r w:rsidR="00A41BA2" w:rsidRPr="00344D6C">
        <w:rPr>
          <w:color w:val="FF0000"/>
          <w:sz w:val="36"/>
          <w:szCs w:val="36"/>
        </w:rPr>
        <w:t>-acceptor</w:t>
      </w:r>
      <w:r w:rsidR="00A41BA2">
        <w:rPr>
          <w:sz w:val="36"/>
          <w:szCs w:val="36"/>
        </w:rPr>
        <w:t xml:space="preserve"> ligand.  This </w:t>
      </w:r>
      <w:r w:rsidR="00A41BA2" w:rsidRPr="00344D6C">
        <w:rPr>
          <w:i/>
          <w:color w:val="FF0000"/>
          <w:sz w:val="36"/>
          <w:szCs w:val="36"/>
        </w:rPr>
        <w:t>weakens</w:t>
      </w:r>
      <w:r w:rsidR="00A41BA2">
        <w:rPr>
          <w:sz w:val="36"/>
          <w:szCs w:val="36"/>
        </w:rPr>
        <w:t xml:space="preserve"> the C=C bond, but </w:t>
      </w:r>
      <w:r w:rsidR="00344D6C" w:rsidRPr="00344D6C">
        <w:rPr>
          <w:b/>
          <w:i/>
          <w:color w:val="008000"/>
          <w:sz w:val="36"/>
          <w:szCs w:val="36"/>
        </w:rPr>
        <w:t>strengthens</w:t>
      </w:r>
      <w:r w:rsidR="00A41BA2">
        <w:rPr>
          <w:sz w:val="36"/>
          <w:szCs w:val="36"/>
        </w:rPr>
        <w:t xml:space="preserve"> the alkene-metal bond.  </w:t>
      </w:r>
    </w:p>
    <w:p w14:paraId="621767C8" w14:textId="77777777" w:rsidR="00A41BA2" w:rsidRDefault="00A41BA2">
      <w:pPr>
        <w:rPr>
          <w:sz w:val="36"/>
          <w:szCs w:val="36"/>
        </w:rPr>
      </w:pPr>
    </w:p>
    <w:p w14:paraId="36F53BC6" w14:textId="77777777" w:rsidR="00A41BA2" w:rsidRDefault="00344D6C">
      <w:pPr>
        <w:rPr>
          <w:sz w:val="36"/>
          <w:szCs w:val="36"/>
        </w:rPr>
      </w:pPr>
      <w:r>
        <w:rPr>
          <w:sz w:val="36"/>
          <w:szCs w:val="36"/>
        </w:rPr>
        <w:t>Another series of structures is shown below for butadiene, Fe(</w:t>
      </w:r>
      <w:r w:rsidRPr="00344D6C">
        <w:rPr>
          <w:rFonts w:ascii="Symbol" w:hAnsi="Symbol"/>
          <w:sz w:val="36"/>
          <w:szCs w:val="36"/>
        </w:rPr>
        <w:t></w:t>
      </w:r>
      <w:r w:rsidRPr="00344D6C">
        <w:rPr>
          <w:position w:val="12"/>
          <w:sz w:val="28"/>
          <w:szCs w:val="28"/>
        </w:rPr>
        <w:t>4</w:t>
      </w:r>
      <w:r>
        <w:rPr>
          <w:sz w:val="36"/>
          <w:szCs w:val="36"/>
        </w:rPr>
        <w:t>-C</w:t>
      </w:r>
      <w:r w:rsidRPr="00344D6C">
        <w:rPr>
          <w:position w:val="-8"/>
          <w:sz w:val="28"/>
          <w:szCs w:val="28"/>
        </w:rPr>
        <w:t>4</w:t>
      </w:r>
      <w:r>
        <w:rPr>
          <w:sz w:val="36"/>
          <w:szCs w:val="36"/>
        </w:rPr>
        <w:t>H</w:t>
      </w:r>
      <w:r w:rsidRPr="00344D6C">
        <w:rPr>
          <w:position w:val="-8"/>
          <w:sz w:val="28"/>
          <w:szCs w:val="28"/>
        </w:rPr>
        <w:t>6</w:t>
      </w:r>
      <w:r>
        <w:rPr>
          <w:sz w:val="36"/>
          <w:szCs w:val="36"/>
        </w:rPr>
        <w:t>)(CO)</w:t>
      </w:r>
      <w:r w:rsidRPr="00344D6C">
        <w:rPr>
          <w:position w:val="-8"/>
          <w:sz w:val="28"/>
          <w:szCs w:val="28"/>
        </w:rPr>
        <w:t>3</w:t>
      </w:r>
      <w:r>
        <w:rPr>
          <w:sz w:val="36"/>
          <w:szCs w:val="36"/>
        </w:rPr>
        <w:t>, and Cp</w:t>
      </w:r>
      <w:r w:rsidRPr="00344D6C">
        <w:rPr>
          <w:position w:val="-8"/>
          <w:sz w:val="28"/>
          <w:szCs w:val="28"/>
        </w:rPr>
        <w:t>2</w:t>
      </w:r>
      <w:r>
        <w:rPr>
          <w:sz w:val="36"/>
          <w:szCs w:val="36"/>
        </w:rPr>
        <w:t>Zr(</w:t>
      </w:r>
      <w:r w:rsidRPr="00344D6C">
        <w:rPr>
          <w:rFonts w:ascii="Symbol" w:hAnsi="Symbol"/>
          <w:sz w:val="36"/>
          <w:szCs w:val="36"/>
        </w:rPr>
        <w:t></w:t>
      </w:r>
      <w:r w:rsidRPr="00344D6C">
        <w:rPr>
          <w:position w:val="12"/>
          <w:sz w:val="28"/>
          <w:szCs w:val="28"/>
        </w:rPr>
        <w:t>4</w:t>
      </w:r>
      <w:r>
        <w:rPr>
          <w:sz w:val="36"/>
          <w:szCs w:val="36"/>
        </w:rPr>
        <w:t>-C</w:t>
      </w:r>
      <w:r w:rsidRPr="00344D6C">
        <w:rPr>
          <w:position w:val="-8"/>
          <w:sz w:val="28"/>
          <w:szCs w:val="28"/>
        </w:rPr>
        <w:t>4</w:t>
      </w:r>
      <w:r>
        <w:rPr>
          <w:sz w:val="36"/>
          <w:szCs w:val="36"/>
        </w:rPr>
        <w:t>H</w:t>
      </w:r>
      <w:r w:rsidRPr="00344D6C">
        <w:rPr>
          <w:position w:val="-8"/>
          <w:sz w:val="28"/>
          <w:szCs w:val="28"/>
        </w:rPr>
        <w:t>6</w:t>
      </w:r>
      <w:r>
        <w:rPr>
          <w:sz w:val="36"/>
          <w:szCs w:val="36"/>
        </w:rPr>
        <w:t>):</w:t>
      </w:r>
    </w:p>
    <w:p w14:paraId="7902E5C8" w14:textId="77777777" w:rsidR="00344D6C" w:rsidRDefault="00D33F83" w:rsidP="00D33F83">
      <w:pPr>
        <w:spacing w:before="240" w:after="120"/>
        <w:jc w:val="center"/>
        <w:rPr>
          <w:sz w:val="36"/>
          <w:szCs w:val="36"/>
        </w:rPr>
      </w:pPr>
      <w:r>
        <w:object w:dxaOrig="7728" w:dyaOrig="2168" w14:anchorId="484C5364">
          <v:shape id="_x0000_i1029" type="#_x0000_t75" style="width:386.4pt;height:108.8pt" o:ole="">
            <v:imagedata r:id="rId15" o:title=""/>
          </v:shape>
          <o:OLEObject Type="Embed" ProgID="ChemDraw.Document.6.0" ShapeID="_x0000_i1029" DrawAspect="Content" ObjectID="_1405144928" r:id="rId16"/>
        </w:object>
      </w:r>
    </w:p>
    <w:p w14:paraId="7F36151A" w14:textId="77777777" w:rsidR="00344D6C" w:rsidRDefault="00375329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280AE1" wp14:editId="223634A1">
                <wp:simplePos x="0" y="0"/>
                <wp:positionH relativeFrom="column">
                  <wp:posOffset>5133975</wp:posOffset>
                </wp:positionH>
                <wp:positionV relativeFrom="paragraph">
                  <wp:posOffset>1475740</wp:posOffset>
                </wp:positionV>
                <wp:extent cx="1355090" cy="1190625"/>
                <wp:effectExtent l="9525" t="8890" r="6985" b="10160"/>
                <wp:wrapTight wrapText="bothSides">
                  <wp:wrapPolygon edited="0">
                    <wp:start x="-101" y="-127"/>
                    <wp:lineTo x="-101" y="21473"/>
                    <wp:lineTo x="21701" y="21473"/>
                    <wp:lineTo x="21701" y="-127"/>
                    <wp:lineTo x="-101" y="-127"/>
                  </wp:wrapPolygon>
                </wp:wrapTight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0B821" w14:textId="77777777" w:rsidR="00D33F83" w:rsidRDefault="0001156E">
                            <w:r>
                              <w:object w:dxaOrig="1240" w:dyaOrig="1128" w14:anchorId="1DFFB70B">
                                <v:shape id="_x0000_i1031" type="#_x0000_t75" style="width:91.2pt;height:83.2pt" o:ole="">
                                  <v:imagedata r:id="rId17" o:title=""/>
                                </v:shape>
                                <o:OLEObject Type="Embed" ProgID="ChemDraw.Document.6.0" ShapeID="_x0000_i1031" DrawAspect="Content" ObjectID="_1405144938" r:id="rId1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04.25pt;margin-top:116.2pt;width:106.7pt;height:93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">
                <v:textbox>
                  <w:txbxContent>
                    <w:p w14:paraId="17F0B821" w14:textId="77777777" w:rsidR="00D33F83" w:rsidRDefault="0001156E">
                      <w:r>
                        <w:object w:dxaOrig="1240" w:dyaOrig="1128" w14:anchorId="1DFFB70B">
                          <v:shape id="_x0000_i1031" type="#_x0000_t75" style="width:91.2pt;height:83.2pt" o:ole="">
                            <v:imagedata r:id="rId19" o:title=""/>
                          </v:shape>
                          <o:OLEObject Type="Embed" ProgID="ChemDraw.Document.6.0" ShapeID="_x0000_i1031" DrawAspect="Content" ObjectID="_1405144938" r:id="rId20"/>
                        </w:obje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44D6C">
        <w:rPr>
          <w:sz w:val="36"/>
          <w:szCs w:val="36"/>
        </w:rPr>
        <w:t xml:space="preserve">In this series one can see that the combination of </w:t>
      </w:r>
      <w:r w:rsidR="00344D6C" w:rsidRPr="00344D6C">
        <w:rPr>
          <w:rFonts w:ascii="Symbol" w:hAnsi="Symbol"/>
          <w:color w:val="FF0000"/>
          <w:sz w:val="36"/>
          <w:szCs w:val="36"/>
        </w:rPr>
        <w:t></w:t>
      </w:r>
      <w:r w:rsidR="00344D6C" w:rsidRPr="00344D6C">
        <w:rPr>
          <w:color w:val="FF0000"/>
          <w:sz w:val="36"/>
          <w:szCs w:val="36"/>
        </w:rPr>
        <w:t>-backdonation</w:t>
      </w:r>
      <w:r w:rsidR="00344D6C">
        <w:rPr>
          <w:sz w:val="36"/>
          <w:szCs w:val="36"/>
        </w:rPr>
        <w:t xml:space="preserve"> from the Fe and </w:t>
      </w:r>
      <w:r w:rsidR="00344D6C" w:rsidRPr="00344D6C">
        <w:rPr>
          <w:rFonts w:ascii="Symbol" w:hAnsi="Symbol"/>
          <w:color w:val="0000FF"/>
          <w:sz w:val="36"/>
          <w:szCs w:val="36"/>
        </w:rPr>
        <w:t></w:t>
      </w:r>
      <w:r w:rsidR="00344D6C" w:rsidRPr="00344D6C">
        <w:rPr>
          <w:color w:val="0000FF"/>
          <w:sz w:val="36"/>
          <w:szCs w:val="36"/>
        </w:rPr>
        <w:t>-donation</w:t>
      </w:r>
      <w:r w:rsidR="00344D6C">
        <w:rPr>
          <w:sz w:val="36"/>
          <w:szCs w:val="36"/>
        </w:rPr>
        <w:t xml:space="preserve"> from the alkenes to the Fe </w:t>
      </w:r>
      <w:r w:rsidR="00344D6C" w:rsidRPr="00344D6C">
        <w:rPr>
          <w:i/>
          <w:sz w:val="36"/>
          <w:szCs w:val="36"/>
        </w:rPr>
        <w:t>weaken</w:t>
      </w:r>
      <w:r w:rsidR="00344D6C">
        <w:rPr>
          <w:sz w:val="36"/>
          <w:szCs w:val="36"/>
        </w:rPr>
        <w:t xml:space="preserve"> and </w:t>
      </w:r>
      <w:r w:rsidR="00344D6C" w:rsidRPr="00344D6C">
        <w:rPr>
          <w:i/>
          <w:sz w:val="36"/>
          <w:szCs w:val="36"/>
        </w:rPr>
        <w:t>lengthen</w:t>
      </w:r>
      <w:r w:rsidR="00344D6C">
        <w:rPr>
          <w:sz w:val="36"/>
          <w:szCs w:val="36"/>
        </w:rPr>
        <w:t xml:space="preserve"> the C=C bond.  In the Zr complex, however, we see an interesting reversal where the single bond across the back of the butadiene shortens quite a bit.  What is happening here is that the Zr is in a very low oxidation state </w:t>
      </w:r>
      <w:r w:rsidR="00344D6C" w:rsidRPr="00E9142D">
        <w:rPr>
          <w:sz w:val="36"/>
          <w:szCs w:val="36"/>
        </w:rPr>
        <w:t>(</w:t>
      </w:r>
      <w:r w:rsidR="00344D6C" w:rsidRPr="00E9142D">
        <w:rPr>
          <w:b/>
          <w:color w:val="0000FF"/>
          <w:sz w:val="36"/>
          <w:szCs w:val="36"/>
        </w:rPr>
        <w:t>+2</w:t>
      </w:r>
      <w:r w:rsidR="00344D6C">
        <w:rPr>
          <w:sz w:val="36"/>
          <w:szCs w:val="36"/>
        </w:rPr>
        <w:t xml:space="preserve">, but it really wants to be </w:t>
      </w:r>
      <w:r w:rsidR="00344D6C" w:rsidRPr="00E9142D">
        <w:rPr>
          <w:b/>
          <w:color w:val="FF0000"/>
          <w:sz w:val="36"/>
          <w:szCs w:val="36"/>
        </w:rPr>
        <w:t>+4</w:t>
      </w:r>
      <w:r w:rsidR="00344D6C">
        <w:rPr>
          <w:sz w:val="36"/>
          <w:szCs w:val="36"/>
        </w:rPr>
        <w:t xml:space="preserve">) and is, therefore, extremely </w:t>
      </w:r>
      <w:r w:rsidR="00344D6C" w:rsidRPr="00E9142D">
        <w:rPr>
          <w:color w:val="0000FF"/>
          <w:sz w:val="36"/>
          <w:szCs w:val="36"/>
        </w:rPr>
        <w:t>electron-rich</w:t>
      </w:r>
      <w:r w:rsidR="00344D6C">
        <w:rPr>
          <w:sz w:val="36"/>
          <w:szCs w:val="36"/>
        </w:rPr>
        <w:t xml:space="preserve">.  So electron-rich that it transfers two electrons to the butadiene via the </w:t>
      </w:r>
      <w:r w:rsidR="00344D6C" w:rsidRPr="00E9142D">
        <w:rPr>
          <w:rFonts w:ascii="Symbol" w:hAnsi="Symbol"/>
          <w:color w:val="FF0000"/>
          <w:sz w:val="36"/>
          <w:szCs w:val="36"/>
        </w:rPr>
        <w:t></w:t>
      </w:r>
      <w:r w:rsidR="00344D6C" w:rsidRPr="00E9142D">
        <w:rPr>
          <w:color w:val="FF0000"/>
          <w:sz w:val="36"/>
          <w:szCs w:val="36"/>
        </w:rPr>
        <w:t>-backdonation</w:t>
      </w:r>
      <w:r w:rsidR="00344D6C">
        <w:rPr>
          <w:sz w:val="36"/>
          <w:szCs w:val="36"/>
        </w:rPr>
        <w:t xml:space="preserve"> and generates a </w:t>
      </w:r>
      <w:r w:rsidR="00344D6C" w:rsidRPr="00E9142D">
        <w:rPr>
          <w:color w:val="0000FF"/>
          <w:sz w:val="36"/>
          <w:szCs w:val="36"/>
        </w:rPr>
        <w:t>metallo</w:t>
      </w:r>
      <w:r w:rsidR="00E9142D" w:rsidRPr="00E9142D">
        <w:rPr>
          <w:color w:val="0000FF"/>
          <w:sz w:val="36"/>
          <w:szCs w:val="36"/>
        </w:rPr>
        <w:softHyphen/>
      </w:r>
      <w:r w:rsidR="00344D6C" w:rsidRPr="00E9142D">
        <w:rPr>
          <w:color w:val="0000FF"/>
          <w:sz w:val="36"/>
          <w:szCs w:val="36"/>
        </w:rPr>
        <w:t>cyclopentene</w:t>
      </w:r>
      <w:r w:rsidR="00344D6C">
        <w:rPr>
          <w:sz w:val="36"/>
          <w:szCs w:val="36"/>
        </w:rPr>
        <w:t xml:space="preserve"> resonance structure, shown schematically to the right.  </w:t>
      </w:r>
    </w:p>
    <w:p w14:paraId="58D47291" w14:textId="77777777" w:rsidR="00A41BA2" w:rsidRDefault="00A41BA2">
      <w:pPr>
        <w:rPr>
          <w:sz w:val="36"/>
          <w:szCs w:val="36"/>
        </w:rPr>
      </w:pPr>
    </w:p>
    <w:p w14:paraId="693C02B5" w14:textId="77777777" w:rsidR="00545144" w:rsidRDefault="00545144">
      <w:pPr>
        <w:rPr>
          <w:sz w:val="36"/>
          <w:szCs w:val="36"/>
        </w:rPr>
      </w:pPr>
    </w:p>
    <w:p w14:paraId="3E40D862" w14:textId="77777777" w:rsidR="00183A2B" w:rsidRPr="00183A2B" w:rsidRDefault="00F86462" w:rsidP="00183A2B">
      <w:pPr>
        <w:spacing w:after="120"/>
        <w:rPr>
          <w:rFonts w:ascii="Arial" w:hAnsi="Arial" w:cs="Arial"/>
          <w:color w:val="0000FF"/>
          <w:sz w:val="36"/>
          <w:szCs w:val="36"/>
        </w:rPr>
      </w:pPr>
      <w:r>
        <w:rPr>
          <w:rFonts w:ascii="Arial" w:hAnsi="Arial" w:cs="Arial"/>
          <w:color w:val="0000FF"/>
          <w:sz w:val="36"/>
          <w:szCs w:val="36"/>
        </w:rPr>
        <w:br w:type="column"/>
      </w:r>
      <w:r w:rsidR="00183A2B" w:rsidRPr="00183A2B">
        <w:rPr>
          <w:rFonts w:ascii="Arial" w:hAnsi="Arial" w:cs="Arial"/>
          <w:color w:val="0000FF"/>
          <w:sz w:val="36"/>
          <w:szCs w:val="36"/>
        </w:rPr>
        <w:lastRenderedPageBreak/>
        <w:t>More Electronic Effects</w:t>
      </w:r>
    </w:p>
    <w:p w14:paraId="58BA0064" w14:textId="77777777" w:rsidR="00545144" w:rsidRDefault="00375329" w:rsidP="00183A2B">
      <w:pPr>
        <w:spacing w:after="24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DC4A1" wp14:editId="1DBD1A8C">
                <wp:simplePos x="0" y="0"/>
                <wp:positionH relativeFrom="margin">
                  <wp:posOffset>3947795</wp:posOffset>
                </wp:positionH>
                <wp:positionV relativeFrom="page">
                  <wp:posOffset>2124710</wp:posOffset>
                </wp:positionV>
                <wp:extent cx="2863850" cy="3722370"/>
                <wp:effectExtent l="0" t="0" r="12700" b="0"/>
                <wp:wrapTight wrapText="bothSides">
                  <wp:wrapPolygon edited="0">
                    <wp:start x="0" y="0"/>
                    <wp:lineTo x="0" y="21445"/>
                    <wp:lineTo x="21552" y="21445"/>
                    <wp:lineTo x="21552" y="0"/>
                    <wp:lineTo x="0" y="0"/>
                  </wp:wrapPolygon>
                </wp:wrapTight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372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8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963"/>
                              <w:gridCol w:w="1104"/>
                            </w:tblGrid>
                            <w:tr w:rsidR="00F60037" w14:paraId="107F8F76" w14:textId="77777777" w:rsidTr="005E7CCA">
                              <w:tc>
                                <w:tcPr>
                                  <w:tcW w:w="2695" w:type="dxa"/>
                                </w:tcPr>
                                <w:p w14:paraId="5C39E041" w14:textId="77777777" w:rsidR="00F60037" w:rsidRPr="005E7CCA" w:rsidRDefault="00CB33DB" w:rsidP="005E7CCA">
                                  <w:pPr>
                                    <w:spacing w:before="240" w:after="60"/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Cs w:val="24"/>
                                    </w:rPr>
                                    <w:t>Ethylene Complex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35CF714" w14:textId="77777777" w:rsidR="00F60037" w:rsidRPr="005E7CCA" w:rsidRDefault="00CB33DB" w:rsidP="005E7CCA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Symbol" w:hAnsi="Symbol" w:cs="Arial"/>
                                      <w:b/>
                                      <w:color w:val="0000FF"/>
                                      <w:szCs w:val="24"/>
                                    </w:rPr>
                                    <w:t>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Cs w:val="24"/>
                                    </w:rPr>
                                    <w:t>C=C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Cs w:val="24"/>
                                    </w:rPr>
                                    <w:br/>
                                    <w:t>(cm</w:t>
                                  </w:r>
                                  <w:r w:rsidRPr="005E7CCA">
                                    <w:rPr>
                                      <w:rFonts w:ascii="Symbol" w:hAnsi="Symbol" w:cs="Arial"/>
                                      <w:b/>
                                      <w:color w:val="0000FF"/>
                                      <w:position w:val="6"/>
                                      <w:sz w:val="20"/>
                                    </w:rPr>
                                    <w:t>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position w:val="6"/>
                                      <w:sz w:val="20"/>
                                    </w:rPr>
                                    <w:t>1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60037" w14:paraId="5E25CB8E" w14:textId="77777777" w:rsidTr="005E7CCA">
                              <w:tc>
                                <w:tcPr>
                                  <w:tcW w:w="2695" w:type="dxa"/>
                                </w:tcPr>
                                <w:p w14:paraId="08AF6981" w14:textId="77777777" w:rsidR="00F60037" w:rsidRPr="005E7CCA" w:rsidRDefault="00CB33DB" w:rsidP="005E7CCA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Free Ethylene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C6F1FDA" w14:textId="77777777" w:rsidR="00F60037" w:rsidRPr="005E7CCA" w:rsidRDefault="00CB33DB" w:rsidP="005E7CCA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1623</w:t>
                                  </w:r>
                                </w:p>
                              </w:tc>
                            </w:tr>
                            <w:tr w:rsidR="00F60037" w14:paraId="179EE54F" w14:textId="77777777" w:rsidTr="005E7CCA">
                              <w:tc>
                                <w:tcPr>
                                  <w:tcW w:w="2695" w:type="dxa"/>
                                </w:tcPr>
                                <w:p w14:paraId="6AFEECDC" w14:textId="77777777" w:rsidR="00F60037" w:rsidRPr="005E7CCA" w:rsidRDefault="00CB33DB" w:rsidP="005E7CCA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[Ag(H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C=CH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)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]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position w:val="6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50D1B1CD" w14:textId="77777777" w:rsidR="00F60037" w:rsidRPr="005E7CCA" w:rsidRDefault="00CB33DB" w:rsidP="005E7CCA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1584</w:t>
                                  </w:r>
                                </w:p>
                              </w:tc>
                            </w:tr>
                            <w:tr w:rsidR="00F60037" w14:paraId="41872862" w14:textId="77777777" w:rsidTr="005E7CCA">
                              <w:tc>
                                <w:tcPr>
                                  <w:tcW w:w="2695" w:type="dxa"/>
                                </w:tcPr>
                                <w:p w14:paraId="45CFC763" w14:textId="77777777" w:rsidR="00F60037" w:rsidRPr="005E7CCA" w:rsidRDefault="00CB33DB" w:rsidP="005E7CCA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Fe(CO)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4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(H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C=CH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F2109F0" w14:textId="77777777" w:rsidR="00F60037" w:rsidRPr="005E7CCA" w:rsidRDefault="00CB33DB" w:rsidP="005E7CCA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1551</w:t>
                                  </w:r>
                                </w:p>
                              </w:tc>
                            </w:tr>
                            <w:tr w:rsidR="00F60037" w14:paraId="4AD3E390" w14:textId="77777777" w:rsidTr="005E7CCA">
                              <w:tc>
                                <w:tcPr>
                                  <w:tcW w:w="2695" w:type="dxa"/>
                                </w:tcPr>
                                <w:p w14:paraId="79251C87" w14:textId="77777777" w:rsidR="00F60037" w:rsidRPr="005E7CCA" w:rsidRDefault="00CB33DB" w:rsidP="005E7CCA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[Re(CO)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4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(H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C=CH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)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]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position w:val="6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1FC45A96" w14:textId="77777777" w:rsidR="00F60037" w:rsidRPr="005E7CCA" w:rsidRDefault="00CB33DB" w:rsidP="005E7CCA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1539</w:t>
                                  </w:r>
                                </w:p>
                              </w:tc>
                            </w:tr>
                            <w:tr w:rsidR="00F60037" w14:paraId="2B01652E" w14:textId="77777777" w:rsidTr="005E7CCA">
                              <w:tc>
                                <w:tcPr>
                                  <w:tcW w:w="2695" w:type="dxa"/>
                                </w:tcPr>
                                <w:p w14:paraId="3DCDF88F" w14:textId="77777777" w:rsidR="00F60037" w:rsidRPr="005E7CCA" w:rsidRDefault="00CB33DB" w:rsidP="005E7CCA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[CpFe(CO)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(H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C=CH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)]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position w:val="6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21C55959" w14:textId="77777777" w:rsidR="00F60037" w:rsidRPr="005E7CCA" w:rsidRDefault="00CB33DB" w:rsidP="005E7CCA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1527</w:t>
                                  </w:r>
                                </w:p>
                              </w:tc>
                            </w:tr>
                            <w:tr w:rsidR="00F60037" w14:paraId="30396F08" w14:textId="77777777" w:rsidTr="005E7CCA">
                              <w:tc>
                                <w:tcPr>
                                  <w:tcW w:w="2695" w:type="dxa"/>
                                </w:tcPr>
                                <w:p w14:paraId="6F9351E0" w14:textId="77777777" w:rsidR="00F60037" w:rsidRPr="005E7CCA" w:rsidRDefault="00CB33DB" w:rsidP="005E7CCA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Pd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Cl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4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(H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C=CH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)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01B8F91D" w14:textId="77777777" w:rsidR="00F60037" w:rsidRPr="005E7CCA" w:rsidRDefault="00CB33DB" w:rsidP="005E7CCA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1525</w:t>
                                  </w:r>
                                </w:p>
                              </w:tc>
                            </w:tr>
                            <w:tr w:rsidR="00CB33DB" w14:paraId="1977604B" w14:textId="77777777" w:rsidTr="005E7CCA">
                              <w:tc>
                                <w:tcPr>
                                  <w:tcW w:w="2695" w:type="dxa"/>
                                </w:tcPr>
                                <w:p w14:paraId="266540CE" w14:textId="77777777" w:rsidR="00CB33DB" w:rsidRPr="005E7CCA" w:rsidRDefault="00CB33DB" w:rsidP="005E7CCA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[PtCl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3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(H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C=CH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)]</w:t>
                                  </w:r>
                                  <w:r w:rsidRPr="005E7CCA">
                                    <w:rPr>
                                      <w:rFonts w:ascii="Symbol" w:hAnsi="Symbol" w:cs="Arial"/>
                                      <w:position w:val="6"/>
                                      <w:szCs w:val="24"/>
                                    </w:rPr>
                                    <w:t>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1573E07A" w14:textId="77777777" w:rsidR="00CB33DB" w:rsidRPr="005E7CCA" w:rsidRDefault="00CB33DB" w:rsidP="005E7CCA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1516</w:t>
                                  </w:r>
                                </w:p>
                              </w:tc>
                            </w:tr>
                            <w:tr w:rsidR="00CB33DB" w14:paraId="144032C1" w14:textId="77777777" w:rsidTr="005E7CCA">
                              <w:tc>
                                <w:tcPr>
                                  <w:tcW w:w="2695" w:type="dxa"/>
                                </w:tcPr>
                                <w:p w14:paraId="13B5EB06" w14:textId="77777777" w:rsidR="00CB33DB" w:rsidRPr="005E7CCA" w:rsidRDefault="00CB33DB" w:rsidP="005E7CCA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CpMn(CO)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(H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C=CH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5060D7C" w14:textId="77777777" w:rsidR="00CB33DB" w:rsidRPr="005E7CCA" w:rsidRDefault="00CB33DB" w:rsidP="005E7CCA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1508</w:t>
                                  </w:r>
                                </w:p>
                              </w:tc>
                            </w:tr>
                            <w:tr w:rsidR="00CB33DB" w14:paraId="3CE9C896" w14:textId="77777777" w:rsidTr="005E7CCA">
                              <w:tc>
                                <w:tcPr>
                                  <w:tcW w:w="2695" w:type="dxa"/>
                                </w:tcPr>
                                <w:p w14:paraId="7DE7CE62" w14:textId="77777777" w:rsidR="00CB33DB" w:rsidRPr="005E7CCA" w:rsidRDefault="00CB33DB" w:rsidP="005E7CCA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Pt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Cl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4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(H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C=CH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)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0E56F40" w14:textId="77777777" w:rsidR="00CB33DB" w:rsidRPr="005E7CCA" w:rsidRDefault="00CB33DB" w:rsidP="005E7CCA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1506</w:t>
                                  </w:r>
                                </w:p>
                              </w:tc>
                            </w:tr>
                            <w:tr w:rsidR="00CB33DB" w14:paraId="20C7D44B" w14:textId="77777777" w:rsidTr="005E7CCA">
                              <w:tc>
                                <w:tcPr>
                                  <w:tcW w:w="2695" w:type="dxa"/>
                                </w:tcPr>
                                <w:p w14:paraId="6FC0F044" w14:textId="77777777" w:rsidR="00CB33DB" w:rsidRPr="005E7CCA" w:rsidRDefault="00CB33DB" w:rsidP="005E7CCA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CpRh(H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C=CH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)</w:t>
                                  </w: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position w:val="-6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57CE4F5F" w14:textId="77777777" w:rsidR="00CB33DB" w:rsidRPr="005E7CCA" w:rsidRDefault="00CB33DB" w:rsidP="005E7CCA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5E7CCA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1493</w:t>
                                  </w:r>
                                </w:p>
                              </w:tc>
                            </w:tr>
                          </w:tbl>
                          <w:p w14:paraId="2D28007D" w14:textId="77777777" w:rsidR="00F60037" w:rsidRDefault="00F60037"/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10.85pt;margin-top:167.3pt;width:225.5pt;height:293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" filled="f" stroked="f">
                <v:textbox inset="0,,0">
                  <w:txbxContent>
                    <w:tbl>
                      <w:tblPr>
                        <w:tblW w:w="0" w:type="auto"/>
                        <w:tblInd w:w="38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963"/>
                        <w:gridCol w:w="1104"/>
                      </w:tblGrid>
                      <w:tr w:rsidR="00F60037" w14:paraId="107F8F76" w14:textId="77777777" w:rsidTr="005E7CCA">
                        <w:tc>
                          <w:tcPr>
                            <w:tcW w:w="2695" w:type="dxa"/>
                          </w:tcPr>
                          <w:p w14:paraId="5C39E041" w14:textId="77777777" w:rsidR="00F60037" w:rsidRPr="005E7CCA" w:rsidRDefault="00CB33DB" w:rsidP="005E7CCA">
                            <w:pPr>
                              <w:spacing w:before="240" w:after="60"/>
                              <w:rPr>
                                <w:rFonts w:ascii="Arial" w:hAnsi="Arial" w:cs="Arial"/>
                                <w:b/>
                                <w:color w:val="0000FF"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color w:val="0000FF"/>
                                <w:szCs w:val="24"/>
                              </w:rPr>
                              <w:t>Ethylene Complex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35CF714" w14:textId="77777777" w:rsidR="00F60037" w:rsidRPr="005E7CCA" w:rsidRDefault="00CB33DB" w:rsidP="005E7CCA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Cs w:val="24"/>
                              </w:rPr>
                            </w:pPr>
                            <w:r w:rsidRPr="005E7CCA">
                              <w:rPr>
                                <w:rFonts w:ascii="Symbol" w:hAnsi="Symbol" w:cs="Arial"/>
                                <w:b/>
                                <w:color w:val="0000FF"/>
                                <w:szCs w:val="24"/>
                              </w:rPr>
                              <w:t>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color w:val="0000FF"/>
                                <w:szCs w:val="24"/>
                              </w:rPr>
                              <w:t>C=C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color w:val="0000FF"/>
                                <w:szCs w:val="24"/>
                              </w:rPr>
                              <w:br/>
                              <w:t>(cm</w:t>
                            </w:r>
                            <w:r w:rsidRPr="005E7CCA">
                              <w:rPr>
                                <w:rFonts w:ascii="Symbol" w:hAnsi="Symbol" w:cs="Arial"/>
                                <w:b/>
                                <w:color w:val="0000FF"/>
                                <w:position w:val="6"/>
                                <w:sz w:val="20"/>
                              </w:rPr>
                              <w:t>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color w:val="0000FF"/>
                                <w:position w:val="6"/>
                                <w:sz w:val="20"/>
                              </w:rPr>
                              <w:t>1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color w:val="0000FF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F60037" w14:paraId="5E25CB8E" w14:textId="77777777" w:rsidTr="005E7CCA">
                        <w:tc>
                          <w:tcPr>
                            <w:tcW w:w="2695" w:type="dxa"/>
                          </w:tcPr>
                          <w:p w14:paraId="08AF6981" w14:textId="77777777" w:rsidR="00F60037" w:rsidRPr="005E7CCA" w:rsidRDefault="00CB33DB" w:rsidP="005E7CCA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Free Ethylene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C6F1FDA" w14:textId="77777777" w:rsidR="00F60037" w:rsidRPr="005E7CCA" w:rsidRDefault="00CB33DB" w:rsidP="005E7CCA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1623</w:t>
                            </w:r>
                          </w:p>
                        </w:tc>
                      </w:tr>
                      <w:tr w:rsidR="00F60037" w14:paraId="179EE54F" w14:textId="77777777" w:rsidTr="005E7CCA">
                        <w:tc>
                          <w:tcPr>
                            <w:tcW w:w="2695" w:type="dxa"/>
                          </w:tcPr>
                          <w:p w14:paraId="6AFEECDC" w14:textId="77777777" w:rsidR="00F60037" w:rsidRPr="005E7CCA" w:rsidRDefault="00CB33DB" w:rsidP="005E7CCA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[Ag(H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C=CH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]</w:t>
                            </w:r>
                            <w:r w:rsidRPr="005E7CCA">
                              <w:rPr>
                                <w:rFonts w:ascii="Arial" w:hAnsi="Arial" w:cs="Arial"/>
                                <w:position w:val="6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50D1B1CD" w14:textId="77777777" w:rsidR="00F60037" w:rsidRPr="005E7CCA" w:rsidRDefault="00CB33DB" w:rsidP="005E7CCA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1584</w:t>
                            </w:r>
                          </w:p>
                        </w:tc>
                      </w:tr>
                      <w:tr w:rsidR="00F60037" w14:paraId="41872862" w14:textId="77777777" w:rsidTr="005E7CCA">
                        <w:tc>
                          <w:tcPr>
                            <w:tcW w:w="2695" w:type="dxa"/>
                          </w:tcPr>
                          <w:p w14:paraId="45CFC763" w14:textId="77777777" w:rsidR="00F60037" w:rsidRPr="005E7CCA" w:rsidRDefault="00CB33DB" w:rsidP="005E7CCA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Fe(CO)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4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(H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C=CH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F2109F0" w14:textId="77777777" w:rsidR="00F60037" w:rsidRPr="005E7CCA" w:rsidRDefault="00CB33DB" w:rsidP="005E7CCA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1551</w:t>
                            </w:r>
                          </w:p>
                        </w:tc>
                      </w:tr>
                      <w:tr w:rsidR="00F60037" w14:paraId="4AD3E390" w14:textId="77777777" w:rsidTr="005E7CCA">
                        <w:tc>
                          <w:tcPr>
                            <w:tcW w:w="2695" w:type="dxa"/>
                          </w:tcPr>
                          <w:p w14:paraId="79251C87" w14:textId="77777777" w:rsidR="00F60037" w:rsidRPr="005E7CCA" w:rsidRDefault="00CB33DB" w:rsidP="005E7CCA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[Re(CO)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4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(H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C=CH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]</w:t>
                            </w:r>
                            <w:r w:rsidRPr="005E7CCA">
                              <w:rPr>
                                <w:rFonts w:ascii="Arial" w:hAnsi="Arial" w:cs="Arial"/>
                                <w:position w:val="6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1FC45A96" w14:textId="77777777" w:rsidR="00F60037" w:rsidRPr="005E7CCA" w:rsidRDefault="00CB33DB" w:rsidP="005E7CCA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1539</w:t>
                            </w:r>
                          </w:p>
                        </w:tc>
                      </w:tr>
                      <w:tr w:rsidR="00F60037" w14:paraId="2B01652E" w14:textId="77777777" w:rsidTr="005E7CCA">
                        <w:tc>
                          <w:tcPr>
                            <w:tcW w:w="2695" w:type="dxa"/>
                          </w:tcPr>
                          <w:p w14:paraId="3DCDF88F" w14:textId="77777777" w:rsidR="00F60037" w:rsidRPr="005E7CCA" w:rsidRDefault="00CB33DB" w:rsidP="005E7CCA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[CpFe(CO)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(H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C=CH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)]</w:t>
                            </w:r>
                            <w:r w:rsidRPr="005E7CCA">
                              <w:rPr>
                                <w:rFonts w:ascii="Arial" w:hAnsi="Arial" w:cs="Arial"/>
                                <w:position w:val="6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21C55959" w14:textId="77777777" w:rsidR="00F60037" w:rsidRPr="005E7CCA" w:rsidRDefault="00CB33DB" w:rsidP="005E7CCA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1527</w:t>
                            </w:r>
                          </w:p>
                        </w:tc>
                      </w:tr>
                      <w:tr w:rsidR="00F60037" w14:paraId="30396F08" w14:textId="77777777" w:rsidTr="005E7CCA">
                        <w:tc>
                          <w:tcPr>
                            <w:tcW w:w="2695" w:type="dxa"/>
                          </w:tcPr>
                          <w:p w14:paraId="6F9351E0" w14:textId="77777777" w:rsidR="00F60037" w:rsidRPr="005E7CCA" w:rsidRDefault="00CB33DB" w:rsidP="005E7CCA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Pd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Cl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4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(H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C=CH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01B8F91D" w14:textId="77777777" w:rsidR="00F60037" w:rsidRPr="005E7CCA" w:rsidRDefault="00CB33DB" w:rsidP="005E7CCA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1525</w:t>
                            </w:r>
                          </w:p>
                        </w:tc>
                      </w:tr>
                      <w:tr w:rsidR="00CB33DB" w14:paraId="1977604B" w14:textId="77777777" w:rsidTr="005E7CCA">
                        <w:tc>
                          <w:tcPr>
                            <w:tcW w:w="2695" w:type="dxa"/>
                          </w:tcPr>
                          <w:p w14:paraId="266540CE" w14:textId="77777777" w:rsidR="00CB33DB" w:rsidRPr="005E7CCA" w:rsidRDefault="00CB33DB" w:rsidP="005E7CCA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[PtCl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3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(H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C=CH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)]</w:t>
                            </w:r>
                            <w:r w:rsidRPr="005E7CCA">
                              <w:rPr>
                                <w:rFonts w:ascii="Symbol" w:hAnsi="Symbol" w:cs="Arial"/>
                                <w:position w:val="6"/>
                                <w:szCs w:val="24"/>
                              </w:rPr>
                              <w:t>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1573E07A" w14:textId="77777777" w:rsidR="00CB33DB" w:rsidRPr="005E7CCA" w:rsidRDefault="00CB33DB" w:rsidP="005E7CCA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1516</w:t>
                            </w:r>
                          </w:p>
                        </w:tc>
                      </w:tr>
                      <w:tr w:rsidR="00CB33DB" w14:paraId="144032C1" w14:textId="77777777" w:rsidTr="005E7CCA">
                        <w:tc>
                          <w:tcPr>
                            <w:tcW w:w="2695" w:type="dxa"/>
                          </w:tcPr>
                          <w:p w14:paraId="13B5EB06" w14:textId="77777777" w:rsidR="00CB33DB" w:rsidRPr="005E7CCA" w:rsidRDefault="00CB33DB" w:rsidP="005E7CCA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CpMn(CO)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(H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C=CH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5060D7C" w14:textId="77777777" w:rsidR="00CB33DB" w:rsidRPr="005E7CCA" w:rsidRDefault="00CB33DB" w:rsidP="005E7CCA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1508</w:t>
                            </w:r>
                          </w:p>
                        </w:tc>
                      </w:tr>
                      <w:tr w:rsidR="00CB33DB" w14:paraId="3CE9C896" w14:textId="77777777" w:rsidTr="005E7CCA">
                        <w:tc>
                          <w:tcPr>
                            <w:tcW w:w="2695" w:type="dxa"/>
                          </w:tcPr>
                          <w:p w14:paraId="7DE7CE62" w14:textId="77777777" w:rsidR="00CB33DB" w:rsidRPr="005E7CCA" w:rsidRDefault="00CB33DB" w:rsidP="005E7CCA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Pt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Cl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4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(H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C=CH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0E56F40" w14:textId="77777777" w:rsidR="00CB33DB" w:rsidRPr="005E7CCA" w:rsidRDefault="00CB33DB" w:rsidP="005E7CCA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1506</w:t>
                            </w:r>
                          </w:p>
                        </w:tc>
                      </w:tr>
                      <w:tr w:rsidR="00CB33DB" w14:paraId="20C7D44B" w14:textId="77777777" w:rsidTr="005E7CCA">
                        <w:tc>
                          <w:tcPr>
                            <w:tcW w:w="2695" w:type="dxa"/>
                          </w:tcPr>
                          <w:p w14:paraId="6FC0F044" w14:textId="77777777" w:rsidR="00CB33DB" w:rsidRPr="005E7CCA" w:rsidRDefault="00CB33DB" w:rsidP="005E7CCA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CpRh(H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C=CH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</w:t>
                            </w:r>
                            <w:r w:rsidRPr="005E7CCA">
                              <w:rPr>
                                <w:rFonts w:ascii="Arial" w:hAnsi="Arial" w:cs="Arial"/>
                                <w:b/>
                                <w:position w:val="-6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57CE4F5F" w14:textId="77777777" w:rsidR="00CB33DB" w:rsidRPr="005E7CCA" w:rsidRDefault="00CB33DB" w:rsidP="005E7CCA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5E7CC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1493</w:t>
                            </w:r>
                          </w:p>
                        </w:tc>
                      </w:tr>
                    </w:tbl>
                    <w:p w14:paraId="2D28007D" w14:textId="77777777" w:rsidR="00F60037" w:rsidRDefault="00F60037"/>
                  </w:txbxContent>
                </v:textbox>
                <w10:wrap type="tight" anchorx="margin" anchory="page"/>
              </v:shape>
            </w:pict>
          </mc:Fallback>
        </mc:AlternateContent>
      </w:r>
      <w:r w:rsidR="00F60037">
        <w:rPr>
          <w:sz w:val="36"/>
          <w:szCs w:val="36"/>
        </w:rPr>
        <w:t xml:space="preserve">Electronic effects with </w:t>
      </w:r>
      <w:r w:rsidR="00F60037" w:rsidRPr="00F60037">
        <w:rPr>
          <w:color w:val="0000FF"/>
          <w:sz w:val="36"/>
          <w:szCs w:val="36"/>
        </w:rPr>
        <w:t>alkenes</w:t>
      </w:r>
      <w:r w:rsidR="00F60037">
        <w:rPr>
          <w:sz w:val="36"/>
          <w:szCs w:val="36"/>
        </w:rPr>
        <w:t xml:space="preserve"> can often be somewhat easily monitored using infrared (IR) spectroscopy, much as with CO ligands.  The more </w:t>
      </w:r>
      <w:r w:rsidR="00F60037" w:rsidRPr="00F60037">
        <w:rPr>
          <w:rFonts w:ascii="Symbol" w:hAnsi="Symbol"/>
          <w:color w:val="FF0000"/>
          <w:sz w:val="36"/>
          <w:szCs w:val="36"/>
        </w:rPr>
        <w:t></w:t>
      </w:r>
      <w:r w:rsidR="00F60037" w:rsidRPr="00F60037">
        <w:rPr>
          <w:color w:val="FF0000"/>
          <w:sz w:val="36"/>
          <w:szCs w:val="36"/>
        </w:rPr>
        <w:t>-backbonding</w:t>
      </w:r>
      <w:r w:rsidR="00F60037">
        <w:rPr>
          <w:sz w:val="36"/>
          <w:szCs w:val="36"/>
        </w:rPr>
        <w:t xml:space="preserve">, the </w:t>
      </w:r>
      <w:r w:rsidR="00F60037" w:rsidRPr="00F60037">
        <w:rPr>
          <w:b/>
          <w:i/>
          <w:color w:val="FF0000"/>
          <w:sz w:val="36"/>
          <w:szCs w:val="36"/>
        </w:rPr>
        <w:t>weaker</w:t>
      </w:r>
      <w:r w:rsidR="00F60037">
        <w:rPr>
          <w:sz w:val="36"/>
          <w:szCs w:val="36"/>
        </w:rPr>
        <w:t xml:space="preserve"> the C=C double bond and the </w:t>
      </w:r>
      <w:r w:rsidR="00F60037" w:rsidRPr="00F60037">
        <w:rPr>
          <w:b/>
          <w:i/>
          <w:color w:val="0000FF"/>
          <w:sz w:val="36"/>
          <w:szCs w:val="36"/>
        </w:rPr>
        <w:t>lower</w:t>
      </w:r>
      <w:r w:rsidR="00F60037">
        <w:rPr>
          <w:sz w:val="36"/>
          <w:szCs w:val="36"/>
        </w:rPr>
        <w:t xml:space="preserve"> the C=C stretching frequency in the IR.  The table below shows a series of alkene compounds with differing amounts of </w:t>
      </w:r>
      <w:r w:rsidR="00F60037" w:rsidRPr="00F60037">
        <w:rPr>
          <w:rFonts w:ascii="Symbol" w:hAnsi="Symbol"/>
          <w:color w:val="0000FF"/>
          <w:sz w:val="36"/>
          <w:szCs w:val="36"/>
        </w:rPr>
        <w:t></w:t>
      </w:r>
      <w:r w:rsidR="00F60037" w:rsidRPr="00F60037">
        <w:rPr>
          <w:color w:val="0000FF"/>
          <w:sz w:val="36"/>
          <w:szCs w:val="36"/>
        </w:rPr>
        <w:t>-donation</w:t>
      </w:r>
      <w:r w:rsidR="00F60037">
        <w:rPr>
          <w:sz w:val="36"/>
          <w:szCs w:val="36"/>
        </w:rPr>
        <w:t xml:space="preserve"> and </w:t>
      </w:r>
      <w:r w:rsidR="00F60037" w:rsidRPr="00F60037">
        <w:rPr>
          <w:rFonts w:ascii="Symbol" w:hAnsi="Symbol"/>
          <w:color w:val="FF0000"/>
          <w:sz w:val="36"/>
          <w:szCs w:val="36"/>
        </w:rPr>
        <w:t></w:t>
      </w:r>
      <w:r w:rsidR="00F60037" w:rsidRPr="00F60037">
        <w:rPr>
          <w:color w:val="FF0000"/>
          <w:sz w:val="36"/>
          <w:szCs w:val="36"/>
        </w:rPr>
        <w:t>-backbonding</w:t>
      </w:r>
      <w:r w:rsidR="00F60037">
        <w:rPr>
          <w:sz w:val="36"/>
          <w:szCs w:val="36"/>
        </w:rPr>
        <w:t xml:space="preserve">.  Note that both </w:t>
      </w:r>
      <w:r w:rsidR="00F60037" w:rsidRPr="00F60037">
        <w:rPr>
          <w:b/>
          <w:i/>
          <w:color w:val="FF0000"/>
          <w:sz w:val="36"/>
          <w:szCs w:val="36"/>
        </w:rPr>
        <w:t>weaken</w:t>
      </w:r>
      <w:r w:rsidR="00F60037">
        <w:rPr>
          <w:sz w:val="36"/>
          <w:szCs w:val="36"/>
        </w:rPr>
        <w:t xml:space="preserve"> the C=C bond and </w:t>
      </w:r>
      <w:r w:rsidR="00F60037" w:rsidRPr="00F60037">
        <w:rPr>
          <w:b/>
          <w:i/>
          <w:color w:val="0000FF"/>
          <w:sz w:val="36"/>
          <w:szCs w:val="36"/>
        </w:rPr>
        <w:t>lower</w:t>
      </w:r>
      <w:r w:rsidR="00F60037">
        <w:rPr>
          <w:sz w:val="36"/>
          <w:szCs w:val="36"/>
        </w:rPr>
        <w:t xml:space="preserve"> the stretching frequency, although the </w:t>
      </w:r>
      <w:r w:rsidR="00F60037" w:rsidRPr="00F60037">
        <w:rPr>
          <w:rFonts w:ascii="Symbol" w:hAnsi="Symbol"/>
          <w:color w:val="FF0000"/>
          <w:sz w:val="36"/>
          <w:szCs w:val="36"/>
        </w:rPr>
        <w:t></w:t>
      </w:r>
      <w:r w:rsidR="00F60037" w:rsidRPr="00F60037">
        <w:rPr>
          <w:color w:val="FF0000"/>
          <w:sz w:val="36"/>
          <w:szCs w:val="36"/>
        </w:rPr>
        <w:t>-backbonding</w:t>
      </w:r>
      <w:r w:rsidR="00F60037">
        <w:rPr>
          <w:sz w:val="36"/>
          <w:szCs w:val="36"/>
        </w:rPr>
        <w:t xml:space="preserve"> has by far the larger effect.</w:t>
      </w:r>
    </w:p>
    <w:p w14:paraId="72ADDF88" w14:textId="77777777" w:rsidR="00F60037" w:rsidRDefault="00F60037" w:rsidP="00183A2B">
      <w:pPr>
        <w:spacing w:after="240"/>
        <w:rPr>
          <w:sz w:val="36"/>
          <w:szCs w:val="36"/>
        </w:rPr>
      </w:pPr>
      <w:r>
        <w:rPr>
          <w:sz w:val="36"/>
          <w:szCs w:val="36"/>
        </w:rPr>
        <w:t>The Ag</w:t>
      </w:r>
      <w:r w:rsidRPr="008D1A78">
        <w:rPr>
          <w:position w:val="12"/>
          <w:sz w:val="28"/>
          <w:szCs w:val="28"/>
        </w:rPr>
        <w:t>+</w:t>
      </w:r>
      <w:r>
        <w:rPr>
          <w:sz w:val="36"/>
          <w:szCs w:val="36"/>
        </w:rPr>
        <w:t xml:space="preserve"> complex is believed to have </w:t>
      </w:r>
      <w:r w:rsidRPr="00CB33DB">
        <w:rPr>
          <w:b/>
          <w:i/>
          <w:sz w:val="36"/>
          <w:szCs w:val="36"/>
          <w:u w:val="single"/>
        </w:rPr>
        <w:t>no</w:t>
      </w:r>
      <w:r>
        <w:rPr>
          <w:sz w:val="36"/>
          <w:szCs w:val="36"/>
        </w:rPr>
        <w:t xml:space="preserve"> </w:t>
      </w:r>
      <w:r w:rsidRPr="00F60037">
        <w:rPr>
          <w:rFonts w:ascii="Symbol" w:hAnsi="Symbol"/>
          <w:sz w:val="36"/>
          <w:szCs w:val="36"/>
        </w:rPr>
        <w:t></w:t>
      </w:r>
      <w:r>
        <w:rPr>
          <w:sz w:val="36"/>
          <w:szCs w:val="36"/>
        </w:rPr>
        <w:t xml:space="preserve">-backbonding, so the drop in the C=C stretching frequency is completely due to </w:t>
      </w:r>
      <w:r w:rsidRPr="00CB33DB">
        <w:rPr>
          <w:rFonts w:ascii="Symbol" w:hAnsi="Symbol"/>
          <w:sz w:val="36"/>
          <w:szCs w:val="36"/>
        </w:rPr>
        <w:t></w:t>
      </w:r>
      <w:r>
        <w:rPr>
          <w:sz w:val="36"/>
          <w:szCs w:val="36"/>
        </w:rPr>
        <w:t>-donation from the alkene to the Ag</w:t>
      </w:r>
      <w:r w:rsidR="00CB33DB" w:rsidRPr="00CB33DB">
        <w:rPr>
          <w:position w:val="12"/>
          <w:sz w:val="28"/>
          <w:szCs w:val="28"/>
        </w:rPr>
        <w:t>+</w:t>
      </w:r>
      <w:r>
        <w:rPr>
          <w:sz w:val="36"/>
          <w:szCs w:val="36"/>
        </w:rPr>
        <w:t xml:space="preserve">.  </w:t>
      </w:r>
    </w:p>
    <w:p w14:paraId="13655121" w14:textId="77777777" w:rsidR="00545144" w:rsidRDefault="00CB33DB" w:rsidP="00183A2B">
      <w:pPr>
        <w:spacing w:after="240"/>
        <w:rPr>
          <w:sz w:val="36"/>
          <w:szCs w:val="36"/>
        </w:rPr>
      </w:pPr>
      <w:r>
        <w:rPr>
          <w:sz w:val="36"/>
          <w:szCs w:val="36"/>
        </w:rPr>
        <w:t xml:space="preserve">Carefully examine the compounds in the table and see if the changes in the C=C stretching frequencies make sense relative to your perceptions of how electron-rich the metal center is (allowing you to judge the amount of </w:t>
      </w:r>
      <w:r w:rsidRPr="00183A2B">
        <w:rPr>
          <w:rFonts w:ascii="Symbol" w:hAnsi="Symbol"/>
          <w:sz w:val="36"/>
          <w:szCs w:val="36"/>
        </w:rPr>
        <w:t></w:t>
      </w:r>
      <w:r>
        <w:rPr>
          <w:sz w:val="36"/>
          <w:szCs w:val="36"/>
        </w:rPr>
        <w:t xml:space="preserve">-backdonation) and how strongly the alkene might be </w:t>
      </w:r>
      <w:r w:rsidRPr="00183A2B">
        <w:rPr>
          <w:rFonts w:ascii="Symbol" w:hAnsi="Symbol"/>
          <w:sz w:val="36"/>
          <w:szCs w:val="36"/>
        </w:rPr>
        <w:t></w:t>
      </w:r>
      <w:r>
        <w:rPr>
          <w:sz w:val="36"/>
          <w:szCs w:val="36"/>
        </w:rPr>
        <w:t xml:space="preserve">-bonding to the metal (a relatively minor contribution compared to the effect of </w:t>
      </w:r>
      <w:r w:rsidRPr="00183A2B">
        <w:rPr>
          <w:rFonts w:ascii="Symbol" w:hAnsi="Symbol"/>
          <w:color w:val="FF0000"/>
          <w:sz w:val="36"/>
          <w:szCs w:val="36"/>
        </w:rPr>
        <w:t></w:t>
      </w:r>
      <w:r w:rsidRPr="00183A2B">
        <w:rPr>
          <w:color w:val="FF0000"/>
          <w:sz w:val="36"/>
          <w:szCs w:val="36"/>
        </w:rPr>
        <w:t>-backdonation</w:t>
      </w:r>
      <w:r>
        <w:rPr>
          <w:sz w:val="36"/>
          <w:szCs w:val="36"/>
        </w:rPr>
        <w:t>).</w:t>
      </w:r>
    </w:p>
    <w:p w14:paraId="30E6280B" w14:textId="77777777" w:rsidR="00CB33DB" w:rsidRDefault="008D1A78" w:rsidP="00183A2B">
      <w:pPr>
        <w:spacing w:after="240"/>
        <w:rPr>
          <w:sz w:val="36"/>
          <w:szCs w:val="36"/>
        </w:rPr>
      </w:pPr>
      <w:r>
        <w:rPr>
          <w:sz w:val="36"/>
          <w:szCs w:val="36"/>
        </w:rPr>
        <w:br w:type="column"/>
      </w:r>
      <w:r w:rsidR="00183A2B">
        <w:rPr>
          <w:sz w:val="36"/>
          <w:szCs w:val="36"/>
        </w:rPr>
        <w:lastRenderedPageBreak/>
        <w:t xml:space="preserve">The </w:t>
      </w:r>
      <w:r w:rsidR="00183A2B" w:rsidRPr="007136D9">
        <w:rPr>
          <w:b/>
          <w:i/>
          <w:color w:val="008000"/>
          <w:sz w:val="36"/>
          <w:szCs w:val="36"/>
        </w:rPr>
        <w:t>thermodynamic stability</w:t>
      </w:r>
      <w:r w:rsidR="00183A2B">
        <w:rPr>
          <w:sz w:val="36"/>
          <w:szCs w:val="36"/>
        </w:rPr>
        <w:t xml:space="preserve"> of metal-alkene complexes is strongly affected by the nature of the alkene (and metal):</w:t>
      </w:r>
    </w:p>
    <w:p w14:paraId="089B0BA9" w14:textId="77777777" w:rsidR="00183A2B" w:rsidRPr="00183A2B" w:rsidRDefault="00183A2B" w:rsidP="00183A2B">
      <w:pPr>
        <w:spacing w:after="240"/>
        <w:ind w:left="605" w:hanging="605"/>
        <w:rPr>
          <w:rFonts w:ascii="Arial" w:hAnsi="Arial" w:cs="Arial"/>
          <w:b/>
          <w:sz w:val="28"/>
          <w:szCs w:val="28"/>
        </w:rPr>
      </w:pPr>
      <w:r w:rsidRPr="00183A2B">
        <w:rPr>
          <w:rFonts w:ascii="Arial" w:hAnsi="Arial" w:cs="Arial"/>
          <w:b/>
          <w:sz w:val="28"/>
          <w:szCs w:val="28"/>
        </w:rPr>
        <w:t>1)</w:t>
      </w:r>
      <w:r w:rsidRPr="00183A2B">
        <w:rPr>
          <w:rFonts w:ascii="Arial" w:hAnsi="Arial" w:cs="Arial"/>
          <w:b/>
          <w:sz w:val="28"/>
          <w:szCs w:val="28"/>
        </w:rPr>
        <w:tab/>
      </w:r>
      <w:r w:rsidRPr="00183A2B">
        <w:rPr>
          <w:rFonts w:ascii="Arial" w:hAnsi="Arial" w:cs="Arial"/>
          <w:b/>
          <w:color w:val="FF0000"/>
          <w:sz w:val="28"/>
          <w:szCs w:val="28"/>
        </w:rPr>
        <w:t>Electron-withdrawing</w:t>
      </w:r>
      <w:r w:rsidRPr="00183A2B">
        <w:rPr>
          <w:rFonts w:ascii="Arial" w:hAnsi="Arial" w:cs="Arial"/>
          <w:b/>
          <w:sz w:val="28"/>
          <w:szCs w:val="28"/>
        </w:rPr>
        <w:t xml:space="preserve"> groups on the alkene generally increase the strength of the metal-alkene bonding, while </w:t>
      </w:r>
      <w:r w:rsidRPr="00183A2B">
        <w:rPr>
          <w:rFonts w:ascii="Arial" w:hAnsi="Arial" w:cs="Arial"/>
          <w:b/>
          <w:color w:val="0000FF"/>
          <w:sz w:val="28"/>
          <w:szCs w:val="28"/>
        </w:rPr>
        <w:t>electron-donating</w:t>
      </w:r>
      <w:r w:rsidRPr="00183A2B">
        <w:rPr>
          <w:rFonts w:ascii="Arial" w:hAnsi="Arial" w:cs="Arial"/>
          <w:b/>
          <w:sz w:val="28"/>
          <w:szCs w:val="28"/>
        </w:rPr>
        <w:t xml:space="preserve"> groups generally decrease the stability.</w:t>
      </w:r>
    </w:p>
    <w:p w14:paraId="3F1B07D2" w14:textId="77777777" w:rsidR="00183A2B" w:rsidRPr="00183A2B" w:rsidRDefault="00183A2B" w:rsidP="00183A2B">
      <w:pPr>
        <w:spacing w:after="240"/>
        <w:ind w:left="605" w:hanging="605"/>
        <w:rPr>
          <w:rFonts w:ascii="Arial" w:hAnsi="Arial" w:cs="Arial"/>
          <w:b/>
          <w:sz w:val="28"/>
          <w:szCs w:val="28"/>
        </w:rPr>
      </w:pPr>
      <w:r w:rsidRPr="00183A2B">
        <w:rPr>
          <w:rFonts w:ascii="Arial" w:hAnsi="Arial" w:cs="Arial"/>
          <w:b/>
          <w:sz w:val="28"/>
          <w:szCs w:val="28"/>
        </w:rPr>
        <w:t>2)</w:t>
      </w:r>
      <w:r w:rsidRPr="00183A2B">
        <w:rPr>
          <w:rFonts w:ascii="Arial" w:hAnsi="Arial" w:cs="Arial"/>
          <w:b/>
          <w:sz w:val="28"/>
          <w:szCs w:val="28"/>
        </w:rPr>
        <w:tab/>
        <w:t xml:space="preserve">In cases where </w:t>
      </w:r>
      <w:r w:rsidRPr="009E4087">
        <w:rPr>
          <w:rFonts w:ascii="Arial" w:hAnsi="Arial" w:cs="Arial"/>
          <w:b/>
          <w:i/>
          <w:color w:val="FF0000"/>
          <w:sz w:val="28"/>
          <w:szCs w:val="28"/>
        </w:rPr>
        <w:t>cis</w:t>
      </w:r>
      <w:r w:rsidRPr="00183A2B">
        <w:rPr>
          <w:rFonts w:ascii="Arial" w:hAnsi="Arial" w:cs="Arial"/>
          <w:b/>
          <w:i/>
          <w:sz w:val="28"/>
          <w:szCs w:val="28"/>
        </w:rPr>
        <w:t>-trans</w:t>
      </w:r>
      <w:r w:rsidRPr="00183A2B">
        <w:rPr>
          <w:rFonts w:ascii="Arial" w:hAnsi="Arial" w:cs="Arial"/>
          <w:b/>
          <w:sz w:val="28"/>
          <w:szCs w:val="28"/>
        </w:rPr>
        <w:t xml:space="preserve"> isomerism is possible, the more stable complex is almost always formed by the </w:t>
      </w:r>
      <w:r w:rsidRPr="009E4087">
        <w:rPr>
          <w:rFonts w:ascii="Arial" w:hAnsi="Arial" w:cs="Arial"/>
          <w:b/>
          <w:i/>
          <w:color w:val="FF0000"/>
          <w:sz w:val="28"/>
          <w:szCs w:val="28"/>
        </w:rPr>
        <w:t>cis</w:t>
      </w:r>
      <w:r w:rsidRPr="00183A2B">
        <w:rPr>
          <w:rFonts w:ascii="Arial" w:hAnsi="Arial" w:cs="Arial"/>
          <w:b/>
          <w:sz w:val="28"/>
          <w:szCs w:val="28"/>
        </w:rPr>
        <w:t>-alkene (steric factors).</w:t>
      </w:r>
    </w:p>
    <w:p w14:paraId="0B07CA53" w14:textId="77777777" w:rsidR="00183A2B" w:rsidRPr="00183A2B" w:rsidRDefault="00183A2B" w:rsidP="00183A2B">
      <w:pPr>
        <w:spacing w:after="240"/>
        <w:ind w:left="605" w:hanging="605"/>
        <w:rPr>
          <w:rFonts w:ascii="Arial" w:hAnsi="Arial" w:cs="Arial"/>
          <w:b/>
          <w:sz w:val="28"/>
          <w:szCs w:val="28"/>
        </w:rPr>
      </w:pPr>
      <w:r w:rsidRPr="00183A2B">
        <w:rPr>
          <w:rFonts w:ascii="Arial" w:hAnsi="Arial" w:cs="Arial"/>
          <w:b/>
          <w:sz w:val="28"/>
          <w:szCs w:val="28"/>
        </w:rPr>
        <w:t>3)</w:t>
      </w:r>
      <w:r w:rsidRPr="00183A2B">
        <w:rPr>
          <w:rFonts w:ascii="Arial" w:hAnsi="Arial" w:cs="Arial"/>
          <w:b/>
          <w:sz w:val="28"/>
          <w:szCs w:val="28"/>
        </w:rPr>
        <w:tab/>
        <w:t>Metal complexes of ring-strained cycloalkenes (e.g., cyclopropene) display higher than expected stability.  The ring strain raised the energy of the cycloalkene ring system making it a better donor to the metal center (better orbital energy matching).  See the next section on cyclobutadiene for a particularly remarkable example.</w:t>
      </w:r>
    </w:p>
    <w:p w14:paraId="44E98D1F" w14:textId="77777777" w:rsidR="00183A2B" w:rsidRPr="00183A2B" w:rsidRDefault="00183A2B" w:rsidP="00183A2B">
      <w:pPr>
        <w:spacing w:after="240"/>
        <w:ind w:left="605" w:hanging="605"/>
        <w:rPr>
          <w:rFonts w:ascii="Arial" w:hAnsi="Arial" w:cs="Arial"/>
          <w:b/>
          <w:sz w:val="28"/>
          <w:szCs w:val="28"/>
        </w:rPr>
      </w:pPr>
      <w:r w:rsidRPr="00183A2B">
        <w:rPr>
          <w:rFonts w:ascii="Arial" w:hAnsi="Arial" w:cs="Arial"/>
          <w:b/>
          <w:sz w:val="28"/>
          <w:szCs w:val="28"/>
        </w:rPr>
        <w:t>4)</w:t>
      </w:r>
      <w:r w:rsidRPr="00183A2B">
        <w:rPr>
          <w:rFonts w:ascii="Arial" w:hAnsi="Arial" w:cs="Arial"/>
          <w:b/>
          <w:sz w:val="28"/>
          <w:szCs w:val="28"/>
        </w:rPr>
        <w:tab/>
        <w:t xml:space="preserve">Chelating dienes show the expected stabilization from the </w:t>
      </w:r>
      <w:r w:rsidRPr="0013402E">
        <w:rPr>
          <w:rFonts w:ascii="Arial" w:hAnsi="Arial" w:cs="Arial"/>
          <w:b/>
          <w:color w:val="008000"/>
          <w:sz w:val="28"/>
          <w:szCs w:val="28"/>
        </w:rPr>
        <w:t>chelate effect</w:t>
      </w:r>
      <w:r w:rsidRPr="00183A2B">
        <w:rPr>
          <w:rFonts w:ascii="Arial" w:hAnsi="Arial" w:cs="Arial"/>
          <w:b/>
          <w:sz w:val="28"/>
          <w:szCs w:val="28"/>
        </w:rPr>
        <w:t xml:space="preserve">.  The most common examples are </w:t>
      </w:r>
      <w:r w:rsidRPr="00183A2B">
        <w:rPr>
          <w:rFonts w:ascii="Arial" w:hAnsi="Arial" w:cs="Arial"/>
          <w:b/>
          <w:color w:val="0000FF"/>
          <w:sz w:val="28"/>
          <w:szCs w:val="28"/>
        </w:rPr>
        <w:t>norbornadiene</w:t>
      </w:r>
      <w:r w:rsidRPr="00183A2B">
        <w:rPr>
          <w:rFonts w:ascii="Arial" w:hAnsi="Arial" w:cs="Arial"/>
          <w:b/>
          <w:sz w:val="28"/>
          <w:szCs w:val="28"/>
        </w:rPr>
        <w:t xml:space="preserve"> and </w:t>
      </w:r>
      <w:r w:rsidRPr="00183A2B">
        <w:rPr>
          <w:rFonts w:ascii="Arial" w:hAnsi="Arial" w:cs="Arial"/>
          <w:b/>
          <w:color w:val="0000FF"/>
          <w:sz w:val="28"/>
          <w:szCs w:val="28"/>
        </w:rPr>
        <w:t>cyclooctadiene</w:t>
      </w:r>
      <w:r w:rsidRPr="00183A2B">
        <w:rPr>
          <w:rFonts w:ascii="Arial" w:hAnsi="Arial" w:cs="Arial"/>
          <w:b/>
          <w:sz w:val="28"/>
          <w:szCs w:val="28"/>
        </w:rPr>
        <w:t xml:space="preserve"> shown below</w:t>
      </w:r>
      <w:r w:rsidR="00884A67">
        <w:rPr>
          <w:rFonts w:ascii="Arial" w:hAnsi="Arial" w:cs="Arial"/>
          <w:b/>
          <w:sz w:val="28"/>
          <w:szCs w:val="28"/>
        </w:rPr>
        <w:t xml:space="preserve">.  Note that these can still be easily substituted off the metal by stronger coordinating ligands such as phosphines.  </w:t>
      </w:r>
    </w:p>
    <w:p w14:paraId="4ED7B63A" w14:textId="77777777" w:rsidR="00183A2B" w:rsidRDefault="00FD086E" w:rsidP="00884A67">
      <w:pPr>
        <w:spacing w:after="240"/>
        <w:jc w:val="center"/>
        <w:rPr>
          <w:sz w:val="36"/>
          <w:szCs w:val="36"/>
        </w:rPr>
      </w:pPr>
      <w:r>
        <w:object w:dxaOrig="4511" w:dyaOrig="2714" w14:anchorId="7AB04054">
          <v:shape id="_x0000_i1032" type="#_x0000_t75" style="width:196pt;height:117.6pt" o:ole="">
            <v:imagedata r:id="rId21" o:title=""/>
          </v:shape>
          <o:OLEObject Type="Embed" ProgID="CorelDraw.Graphic.10" ShapeID="_x0000_i1032" DrawAspect="Content" ObjectID="_1405144929" r:id="rId22"/>
        </w:object>
      </w:r>
    </w:p>
    <w:p w14:paraId="4476B25A" w14:textId="77777777" w:rsidR="00183A2B" w:rsidRPr="00183A2B" w:rsidRDefault="00183A2B" w:rsidP="004729D7">
      <w:pPr>
        <w:ind w:left="605" w:hanging="60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Pr="00183A2B">
        <w:rPr>
          <w:rFonts w:ascii="Arial" w:hAnsi="Arial" w:cs="Arial"/>
          <w:b/>
          <w:sz w:val="28"/>
          <w:szCs w:val="28"/>
        </w:rPr>
        <w:t>)</w:t>
      </w:r>
      <w:r w:rsidRPr="00183A2B">
        <w:rPr>
          <w:rFonts w:ascii="Arial" w:hAnsi="Arial" w:cs="Arial"/>
          <w:b/>
          <w:sz w:val="28"/>
          <w:szCs w:val="28"/>
        </w:rPr>
        <w:tab/>
      </w:r>
      <w:r w:rsidRPr="00884A67">
        <w:rPr>
          <w:rFonts w:ascii="Arial" w:hAnsi="Arial" w:cs="Arial"/>
          <w:b/>
          <w:color w:val="FF00FF"/>
          <w:sz w:val="28"/>
          <w:szCs w:val="28"/>
        </w:rPr>
        <w:t xml:space="preserve">Third-row metals </w:t>
      </w:r>
      <w:r>
        <w:rPr>
          <w:rFonts w:ascii="Arial" w:hAnsi="Arial" w:cs="Arial"/>
          <w:b/>
          <w:sz w:val="28"/>
          <w:szCs w:val="28"/>
        </w:rPr>
        <w:t xml:space="preserve">form the strongest bonds and most stable complexes (as with </w:t>
      </w:r>
      <w:r w:rsidR="00F86462">
        <w:rPr>
          <w:rFonts w:ascii="Arial" w:hAnsi="Arial" w:cs="Arial"/>
          <w:b/>
          <w:sz w:val="28"/>
          <w:szCs w:val="28"/>
        </w:rPr>
        <w:t>most</w:t>
      </w:r>
      <w:r>
        <w:rPr>
          <w:rFonts w:ascii="Arial" w:hAnsi="Arial" w:cs="Arial"/>
          <w:b/>
          <w:sz w:val="28"/>
          <w:szCs w:val="28"/>
        </w:rPr>
        <w:t xml:space="preserve"> ligands).  </w:t>
      </w:r>
    </w:p>
    <w:p w14:paraId="18A4F406" w14:textId="77777777" w:rsidR="004729D7" w:rsidRDefault="004729D7" w:rsidP="004729D7">
      <w:pPr>
        <w:rPr>
          <w:rFonts w:ascii="Arial" w:hAnsi="Arial" w:cs="Arial"/>
          <w:b/>
          <w:color w:val="0000FF"/>
          <w:sz w:val="36"/>
          <w:szCs w:val="36"/>
        </w:rPr>
      </w:pPr>
    </w:p>
    <w:p w14:paraId="0B324F0B" w14:textId="77777777" w:rsidR="00E27CB3" w:rsidRDefault="008D1A78" w:rsidP="004729D7">
      <w:pPr>
        <w:spacing w:after="120"/>
        <w:rPr>
          <w:b/>
          <w:sz w:val="36"/>
          <w:szCs w:val="36"/>
        </w:rPr>
      </w:pPr>
      <w:r>
        <w:rPr>
          <w:b/>
          <w:color w:val="FF0000"/>
          <w:sz w:val="36"/>
          <w:szCs w:val="36"/>
          <w:highlight w:val="yellow"/>
        </w:rPr>
        <w:br w:type="column"/>
      </w:r>
      <w:r w:rsidR="00E27CB3" w:rsidRPr="00E27CB3">
        <w:rPr>
          <w:b/>
          <w:color w:val="FF0000"/>
          <w:sz w:val="36"/>
          <w:szCs w:val="36"/>
          <w:highlight w:val="yellow"/>
        </w:rPr>
        <w:lastRenderedPageBreak/>
        <w:t>Problem:</w:t>
      </w:r>
      <w:r w:rsidR="00E27CB3" w:rsidRPr="00E27CB3">
        <w:rPr>
          <w:color w:val="0000FF"/>
          <w:sz w:val="36"/>
          <w:szCs w:val="36"/>
        </w:rPr>
        <w:t xml:space="preserve"> </w:t>
      </w:r>
      <w:r w:rsidR="00E27CB3" w:rsidRPr="00E27CB3">
        <w:rPr>
          <w:b/>
          <w:sz w:val="36"/>
          <w:szCs w:val="36"/>
        </w:rPr>
        <w:t xml:space="preserve"> To which of the following (each with a single open coordination site) will </w:t>
      </w:r>
      <w:r w:rsidR="00E27CB3" w:rsidRPr="00257A1C">
        <w:rPr>
          <w:b/>
          <w:color w:val="0000FF"/>
          <w:sz w:val="36"/>
          <w:szCs w:val="36"/>
        </w:rPr>
        <w:t>trifluoroethylene</w:t>
      </w:r>
      <w:r w:rsidR="00E27CB3" w:rsidRPr="00E27CB3">
        <w:rPr>
          <w:b/>
          <w:sz w:val="36"/>
          <w:szCs w:val="36"/>
        </w:rPr>
        <w:t xml:space="preserve"> bond to the most strongly?</w:t>
      </w:r>
      <w:r w:rsidR="00257A1C">
        <w:rPr>
          <w:b/>
          <w:sz w:val="36"/>
          <w:szCs w:val="36"/>
        </w:rPr>
        <w:t xml:space="preserve">  Why?</w:t>
      </w:r>
    </w:p>
    <w:p w14:paraId="240F09B4" w14:textId="77777777" w:rsidR="00E27CB3" w:rsidRDefault="00FD086E" w:rsidP="00257A1C">
      <w:pPr>
        <w:spacing w:after="120"/>
        <w:jc w:val="center"/>
        <w:rPr>
          <w:b/>
          <w:sz w:val="36"/>
          <w:szCs w:val="36"/>
        </w:rPr>
      </w:pPr>
      <w:r>
        <w:object w:dxaOrig="7352" w:dyaOrig="5004" w14:anchorId="56A0BDB1">
          <v:shape id="_x0000_i1033" type="#_x0000_t75" style="width:369.6pt;height:252pt" o:ole="">
            <v:imagedata r:id="rId23" o:title=""/>
          </v:shape>
          <o:OLEObject Type="Embed" ProgID="ChemDraw.Document.6.0" ShapeID="_x0000_i1033" DrawAspect="Content" ObjectID="_1405144930" r:id="rId24"/>
        </w:object>
      </w:r>
    </w:p>
    <w:p w14:paraId="6FF3F469" w14:textId="77777777" w:rsidR="004729D7" w:rsidRPr="004729D7" w:rsidRDefault="004729D7" w:rsidP="004729D7">
      <w:pPr>
        <w:spacing w:after="120"/>
        <w:rPr>
          <w:rFonts w:ascii="Arial" w:hAnsi="Arial" w:cs="Arial"/>
          <w:b/>
          <w:color w:val="0000FF"/>
          <w:sz w:val="36"/>
          <w:szCs w:val="36"/>
        </w:rPr>
      </w:pPr>
      <w:r w:rsidRPr="004729D7">
        <w:rPr>
          <w:rFonts w:ascii="Arial" w:hAnsi="Arial" w:cs="Arial"/>
          <w:b/>
          <w:color w:val="0000FF"/>
          <w:sz w:val="36"/>
          <w:szCs w:val="36"/>
        </w:rPr>
        <w:t>Cyclobutadiene</w:t>
      </w:r>
    </w:p>
    <w:p w14:paraId="7CF45EEB" w14:textId="77777777" w:rsidR="00F60037" w:rsidRDefault="004729D7" w:rsidP="002D38CE">
      <w:pPr>
        <w:spacing w:after="240"/>
        <w:rPr>
          <w:sz w:val="36"/>
          <w:szCs w:val="36"/>
        </w:rPr>
      </w:pPr>
      <w:r>
        <w:rPr>
          <w:sz w:val="36"/>
          <w:szCs w:val="36"/>
        </w:rPr>
        <w:t xml:space="preserve">Cyclic conjugated </w:t>
      </w:r>
      <w:r w:rsidRPr="004729D7">
        <w:rPr>
          <w:rFonts w:ascii="Symbol" w:hAnsi="Symbol"/>
          <w:sz w:val="36"/>
          <w:szCs w:val="36"/>
        </w:rPr>
        <w:t></w:t>
      </w:r>
      <w:r>
        <w:rPr>
          <w:sz w:val="36"/>
          <w:szCs w:val="36"/>
        </w:rPr>
        <w:t xml:space="preserve">-systems are aromatic if the number of </w:t>
      </w:r>
      <w:r w:rsidRPr="004729D7">
        <w:rPr>
          <w:rFonts w:ascii="Symbol" w:hAnsi="Symbol"/>
          <w:sz w:val="36"/>
          <w:szCs w:val="36"/>
        </w:rPr>
        <w:t></w:t>
      </w:r>
      <w:r>
        <w:rPr>
          <w:sz w:val="36"/>
          <w:szCs w:val="36"/>
        </w:rPr>
        <w:t xml:space="preserve">-electrons equals 4n + 2 (where n = an integer).  Cyclobutadiene is an anti-aromatic since it has 4 </w:t>
      </w:r>
      <w:r w:rsidRPr="004729D7">
        <w:rPr>
          <w:rFonts w:ascii="Symbol" w:hAnsi="Symbol"/>
          <w:sz w:val="36"/>
          <w:szCs w:val="36"/>
        </w:rPr>
        <w:t></w:t>
      </w:r>
      <w:r>
        <w:rPr>
          <w:sz w:val="36"/>
          <w:szCs w:val="36"/>
        </w:rPr>
        <w:t xml:space="preserve">-electrons.  The anti-aromaticity combined with the ring strain makes this simple molecule too unstable to exist as a free organic compound.  </w:t>
      </w:r>
    </w:p>
    <w:p w14:paraId="45EA6A76" w14:textId="77777777" w:rsidR="002D38CE" w:rsidRDefault="004729D7" w:rsidP="002D38CE">
      <w:pPr>
        <w:spacing w:after="240"/>
        <w:rPr>
          <w:sz w:val="36"/>
          <w:szCs w:val="36"/>
        </w:rPr>
      </w:pPr>
      <w:r>
        <w:rPr>
          <w:sz w:val="36"/>
          <w:szCs w:val="36"/>
        </w:rPr>
        <w:t xml:space="preserve">A triumph of the early days of organometallic chemistry was the </w:t>
      </w:r>
      <w:r w:rsidR="002D38CE">
        <w:rPr>
          <w:sz w:val="36"/>
          <w:szCs w:val="36"/>
        </w:rPr>
        <w:t xml:space="preserve">successful </w:t>
      </w:r>
      <w:r>
        <w:rPr>
          <w:sz w:val="36"/>
          <w:szCs w:val="36"/>
        </w:rPr>
        <w:t>synthesis of (</w:t>
      </w:r>
      <w:r w:rsidRPr="004729D7">
        <w:rPr>
          <w:rFonts w:ascii="Symbol" w:hAnsi="Symbol"/>
          <w:sz w:val="36"/>
          <w:szCs w:val="36"/>
        </w:rPr>
        <w:t></w:t>
      </w:r>
      <w:r w:rsidRPr="004729D7">
        <w:rPr>
          <w:position w:val="12"/>
          <w:sz w:val="28"/>
          <w:szCs w:val="28"/>
        </w:rPr>
        <w:t>4</w:t>
      </w:r>
      <w:r>
        <w:rPr>
          <w:sz w:val="36"/>
          <w:szCs w:val="36"/>
        </w:rPr>
        <w:t>-C</w:t>
      </w:r>
      <w:r w:rsidRPr="004729D7">
        <w:rPr>
          <w:position w:val="-8"/>
          <w:sz w:val="28"/>
          <w:szCs w:val="28"/>
        </w:rPr>
        <w:t>4</w:t>
      </w:r>
      <w:r>
        <w:rPr>
          <w:sz w:val="36"/>
          <w:szCs w:val="36"/>
        </w:rPr>
        <w:t>H</w:t>
      </w:r>
      <w:r w:rsidRPr="004729D7">
        <w:rPr>
          <w:position w:val="-8"/>
          <w:sz w:val="28"/>
          <w:szCs w:val="28"/>
        </w:rPr>
        <w:t>4</w:t>
      </w:r>
      <w:r>
        <w:rPr>
          <w:sz w:val="36"/>
          <w:szCs w:val="36"/>
        </w:rPr>
        <w:t>)</w:t>
      </w:r>
      <w:r w:rsidR="002D38CE" w:rsidRPr="002D38CE">
        <w:rPr>
          <w:position w:val="-8"/>
          <w:sz w:val="28"/>
          <w:szCs w:val="28"/>
        </w:rPr>
        <w:t>2</w:t>
      </w:r>
      <w:r w:rsidR="002D38CE">
        <w:rPr>
          <w:sz w:val="36"/>
          <w:szCs w:val="36"/>
        </w:rPr>
        <w:t>Ni</w:t>
      </w:r>
      <w:r w:rsidR="002D38CE" w:rsidRPr="002D38CE">
        <w:rPr>
          <w:position w:val="-8"/>
          <w:sz w:val="28"/>
          <w:szCs w:val="28"/>
        </w:rPr>
        <w:t>2</w:t>
      </w:r>
      <w:r w:rsidR="002D38CE">
        <w:rPr>
          <w:sz w:val="36"/>
          <w:szCs w:val="36"/>
        </w:rPr>
        <w:t>(</w:t>
      </w:r>
      <w:r w:rsidR="002D38CE" w:rsidRPr="002D38CE">
        <w:rPr>
          <w:rFonts w:ascii="Symbol" w:hAnsi="Symbol"/>
          <w:sz w:val="36"/>
          <w:szCs w:val="36"/>
        </w:rPr>
        <w:t></w:t>
      </w:r>
      <w:r w:rsidR="002D38CE">
        <w:rPr>
          <w:sz w:val="36"/>
          <w:szCs w:val="36"/>
        </w:rPr>
        <w:t>-Cl)</w:t>
      </w:r>
      <w:r w:rsidR="002D38CE" w:rsidRPr="002D38CE">
        <w:rPr>
          <w:position w:val="-8"/>
          <w:sz w:val="28"/>
          <w:szCs w:val="28"/>
        </w:rPr>
        <w:t>2</w:t>
      </w:r>
      <w:r w:rsidR="002D38CE">
        <w:rPr>
          <w:sz w:val="36"/>
          <w:szCs w:val="36"/>
        </w:rPr>
        <w:t>Cl</w:t>
      </w:r>
      <w:r w:rsidR="002D38CE" w:rsidRPr="002D38CE">
        <w:rPr>
          <w:position w:val="-8"/>
          <w:sz w:val="28"/>
          <w:szCs w:val="28"/>
        </w:rPr>
        <w:t>2</w:t>
      </w:r>
      <w:r w:rsidR="001E4EE8">
        <w:rPr>
          <w:sz w:val="36"/>
          <w:szCs w:val="36"/>
        </w:rPr>
        <w:t xml:space="preserve">, a stable metal-coordinated butadiene molecule, </w:t>
      </w:r>
      <w:r>
        <w:rPr>
          <w:sz w:val="36"/>
          <w:szCs w:val="36"/>
        </w:rPr>
        <w:t xml:space="preserve">by </w:t>
      </w:r>
      <w:r w:rsidR="002D38CE" w:rsidRPr="004F670E">
        <w:rPr>
          <w:color w:val="0000FF"/>
          <w:sz w:val="36"/>
          <w:szCs w:val="36"/>
        </w:rPr>
        <w:t>Criegee</w:t>
      </w:r>
      <w:r>
        <w:rPr>
          <w:sz w:val="36"/>
          <w:szCs w:val="36"/>
        </w:rPr>
        <w:t xml:space="preserve"> in 19</w:t>
      </w:r>
      <w:r w:rsidR="002D38CE">
        <w:rPr>
          <w:sz w:val="36"/>
          <w:szCs w:val="36"/>
        </w:rPr>
        <w:t>59</w:t>
      </w:r>
      <w:r>
        <w:rPr>
          <w:sz w:val="36"/>
          <w:szCs w:val="36"/>
        </w:rPr>
        <w:t xml:space="preserve">. </w:t>
      </w:r>
      <w:r w:rsidR="002D38CE">
        <w:rPr>
          <w:sz w:val="36"/>
          <w:szCs w:val="36"/>
        </w:rPr>
        <w:t xml:space="preserve"> This was actually predicted theoretically by </w:t>
      </w:r>
      <w:r w:rsidR="002D38CE" w:rsidRPr="004F670E">
        <w:rPr>
          <w:color w:val="0000FF"/>
          <w:sz w:val="36"/>
          <w:szCs w:val="36"/>
        </w:rPr>
        <w:t>Longuet-Higgins</w:t>
      </w:r>
      <w:r w:rsidR="002D38CE">
        <w:rPr>
          <w:sz w:val="36"/>
          <w:szCs w:val="36"/>
        </w:rPr>
        <w:t xml:space="preserve"> and </w:t>
      </w:r>
      <w:r w:rsidR="002D38CE" w:rsidRPr="004F670E">
        <w:rPr>
          <w:color w:val="0000FF"/>
          <w:sz w:val="36"/>
          <w:szCs w:val="36"/>
        </w:rPr>
        <w:t>Orgel</w:t>
      </w:r>
      <w:r w:rsidR="002D38CE">
        <w:rPr>
          <w:sz w:val="36"/>
          <w:szCs w:val="36"/>
        </w:rPr>
        <w:t xml:space="preserve"> in 1956 using </w:t>
      </w:r>
      <w:r w:rsidR="001E4EE8">
        <w:rPr>
          <w:sz w:val="36"/>
          <w:szCs w:val="36"/>
        </w:rPr>
        <w:t xml:space="preserve">an </w:t>
      </w:r>
      <w:r w:rsidR="002D38CE">
        <w:rPr>
          <w:sz w:val="36"/>
          <w:szCs w:val="36"/>
        </w:rPr>
        <w:t xml:space="preserve">early </w:t>
      </w:r>
      <w:r w:rsidR="001E4EE8">
        <w:rPr>
          <w:sz w:val="36"/>
          <w:szCs w:val="36"/>
        </w:rPr>
        <w:t xml:space="preserve">form of </w:t>
      </w:r>
      <w:r w:rsidR="002D38CE">
        <w:rPr>
          <w:sz w:val="36"/>
          <w:szCs w:val="36"/>
        </w:rPr>
        <w:t xml:space="preserve">molecular orbital theory.  </w:t>
      </w:r>
    </w:p>
    <w:p w14:paraId="4D030BE8" w14:textId="77777777" w:rsidR="002D38CE" w:rsidRDefault="0013402E" w:rsidP="00446AC4">
      <w:pPr>
        <w:spacing w:after="240"/>
        <w:jc w:val="center"/>
        <w:rPr>
          <w:sz w:val="36"/>
          <w:szCs w:val="36"/>
        </w:rPr>
      </w:pPr>
      <w:r>
        <w:object w:dxaOrig="8558" w:dyaOrig="1998" w14:anchorId="6F9A0DC8">
          <v:shape id="_x0000_i1034" type="#_x0000_t75" style="width:380.8pt;height:88.8pt" o:ole="">
            <v:imagedata r:id="rId25" o:title=""/>
          </v:shape>
          <o:OLEObject Type="Embed" ProgID="ChemDraw.Document.6.0" ShapeID="_x0000_i1034" DrawAspect="Content" ObjectID="_1405144931" r:id="rId26"/>
        </w:object>
      </w:r>
    </w:p>
    <w:p w14:paraId="08EC915C" w14:textId="77777777" w:rsidR="002D38CE" w:rsidRDefault="001E4EE8" w:rsidP="002D38CE">
      <w:pPr>
        <w:spacing w:after="240"/>
        <w:rPr>
          <w:sz w:val="36"/>
          <w:szCs w:val="36"/>
        </w:rPr>
      </w:pPr>
      <w:r>
        <w:rPr>
          <w:sz w:val="36"/>
          <w:szCs w:val="36"/>
        </w:rPr>
        <w:lastRenderedPageBreak/>
        <w:t>An even simpler route was discovered shortly after this involving the cyclodimerization of diphenyl acetylene by Fe(CO)</w:t>
      </w:r>
      <w:r>
        <w:rPr>
          <w:position w:val="-8"/>
          <w:sz w:val="28"/>
          <w:szCs w:val="28"/>
        </w:rPr>
        <w:t>5</w:t>
      </w:r>
      <w:r>
        <w:rPr>
          <w:sz w:val="36"/>
          <w:szCs w:val="36"/>
        </w:rPr>
        <w:t xml:space="preserve">: </w:t>
      </w:r>
    </w:p>
    <w:p w14:paraId="7691343C" w14:textId="77777777" w:rsidR="004729D7" w:rsidRDefault="008D1A78" w:rsidP="001E4EE8">
      <w:pPr>
        <w:spacing w:after="240"/>
        <w:jc w:val="center"/>
        <w:rPr>
          <w:sz w:val="36"/>
          <w:szCs w:val="36"/>
        </w:rPr>
      </w:pPr>
      <w:r>
        <w:object w:dxaOrig="7288" w:dyaOrig="1964" w14:anchorId="040FB3BC">
          <v:shape id="_x0000_i1035" type="#_x0000_t75" style="width:305.6pt;height:82.4pt" o:ole="">
            <v:imagedata r:id="rId27" o:title=""/>
          </v:shape>
          <o:OLEObject Type="Embed" ProgID="ChemDraw.Document.6.0" ShapeID="_x0000_i1035" DrawAspect="Content" ObjectID="_1405144932" r:id="rId28"/>
        </w:object>
      </w:r>
    </w:p>
    <w:p w14:paraId="3B8DDC61" w14:textId="77777777" w:rsidR="00545144" w:rsidRDefault="0014427A">
      <w:pPr>
        <w:rPr>
          <w:sz w:val="36"/>
          <w:szCs w:val="36"/>
        </w:rPr>
      </w:pPr>
      <w:r>
        <w:rPr>
          <w:sz w:val="36"/>
          <w:szCs w:val="36"/>
        </w:rPr>
        <w:t xml:space="preserve">The high stability of a cyclobutadiene coordinated to a metal arises from the mixing of the 4 </w:t>
      </w:r>
      <w:r w:rsidRPr="0014427A">
        <w:rPr>
          <w:rFonts w:ascii="Symbol" w:hAnsi="Symbol"/>
          <w:sz w:val="36"/>
          <w:szCs w:val="36"/>
        </w:rPr>
        <w:t></w:t>
      </w:r>
      <w:r>
        <w:rPr>
          <w:sz w:val="36"/>
          <w:szCs w:val="36"/>
        </w:rPr>
        <w:t xml:space="preserve"> electrons on the cyclobutadiene with one of the metal </w:t>
      </w:r>
      <w:r w:rsidRPr="0014427A">
        <w:rPr>
          <w:i/>
          <w:sz w:val="36"/>
          <w:szCs w:val="36"/>
        </w:rPr>
        <w:t>d</w:t>
      </w:r>
      <w:r>
        <w:rPr>
          <w:sz w:val="36"/>
          <w:szCs w:val="36"/>
        </w:rPr>
        <w:t xml:space="preserve"> orbitals that has 2 e- and the right symmetry to mix in and form a 6 </w:t>
      </w:r>
      <w:r w:rsidRPr="0014427A">
        <w:rPr>
          <w:rFonts w:ascii="Symbol" w:hAnsi="Symbol"/>
          <w:sz w:val="36"/>
          <w:szCs w:val="36"/>
        </w:rPr>
        <w:t></w:t>
      </w:r>
      <w:r>
        <w:rPr>
          <w:sz w:val="36"/>
          <w:szCs w:val="36"/>
        </w:rPr>
        <w:t xml:space="preserve"> electron aromatic system!  </w:t>
      </w:r>
      <w:r w:rsidR="002D4A8D">
        <w:rPr>
          <w:sz w:val="36"/>
          <w:szCs w:val="36"/>
        </w:rPr>
        <w:t xml:space="preserve">This is shown on the MO diagram on the next page.  Note that the high energy (instability) of the non-bonding cyclobutadiene highest occupied molecular orbital (HOMO) allows it to interact extremely well with the metal orbitals that are at approximately the same energy.  </w:t>
      </w:r>
    </w:p>
    <w:p w14:paraId="4C4C555F" w14:textId="77777777" w:rsidR="0014427A" w:rsidRDefault="008D1A78" w:rsidP="00FB79C5">
      <w:pPr>
        <w:jc w:val="center"/>
        <w:rPr>
          <w:sz w:val="36"/>
          <w:szCs w:val="36"/>
        </w:rPr>
      </w:pPr>
      <w:r>
        <w:object w:dxaOrig="6999" w:dyaOrig="7884" w14:anchorId="696EF35C">
          <v:shape id="_x0000_i1036" type="#_x0000_t75" style="width:333.6pt;height:375.2pt" o:ole="">
            <v:imagedata r:id="rId29" o:title=""/>
          </v:shape>
          <o:OLEObject Type="Embed" ProgID="CorelDraw.Graphic.10" ShapeID="_x0000_i1036" DrawAspect="Content" ObjectID="_1405144933" r:id="rId30"/>
        </w:object>
      </w:r>
    </w:p>
    <w:p w14:paraId="2773F913" w14:textId="77777777" w:rsidR="00545144" w:rsidRPr="004F670E" w:rsidRDefault="004F670E" w:rsidP="004F670E">
      <w:pPr>
        <w:spacing w:after="120"/>
        <w:rPr>
          <w:rFonts w:ascii="Arial" w:hAnsi="Arial" w:cs="Arial"/>
          <w:b/>
          <w:color w:val="0000FF"/>
          <w:sz w:val="36"/>
          <w:szCs w:val="36"/>
        </w:rPr>
      </w:pPr>
      <w:r w:rsidRPr="004F670E">
        <w:rPr>
          <w:rFonts w:ascii="Arial" w:hAnsi="Arial" w:cs="Arial"/>
          <w:b/>
          <w:color w:val="0000FF"/>
          <w:sz w:val="36"/>
          <w:szCs w:val="36"/>
        </w:rPr>
        <w:lastRenderedPageBreak/>
        <w:t>Alkynes</w:t>
      </w:r>
    </w:p>
    <w:p w14:paraId="27272665" w14:textId="77777777" w:rsidR="004F670E" w:rsidRDefault="00375329" w:rsidP="004F670E">
      <w:pPr>
        <w:spacing w:after="24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AF5E0" wp14:editId="683769F7">
                <wp:simplePos x="0" y="0"/>
                <wp:positionH relativeFrom="column">
                  <wp:posOffset>3213100</wp:posOffset>
                </wp:positionH>
                <wp:positionV relativeFrom="paragraph">
                  <wp:posOffset>1229360</wp:posOffset>
                </wp:positionV>
                <wp:extent cx="3562350" cy="857250"/>
                <wp:effectExtent l="12700" t="10160" r="6350" b="8890"/>
                <wp:wrapTight wrapText="bothSides">
                  <wp:wrapPolygon edited="0">
                    <wp:start x="-127" y="-224"/>
                    <wp:lineTo x="-127" y="21392"/>
                    <wp:lineTo x="21727" y="21392"/>
                    <wp:lineTo x="21727" y="-224"/>
                    <wp:lineTo x="-127" y="-224"/>
                  </wp:wrapPolygon>
                </wp:wrapTight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637F7" w14:textId="77777777" w:rsidR="004628F0" w:rsidRPr="004628F0" w:rsidRDefault="004628F0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Note how the bridging alkyne is drawn.  This indicates a perpendicular bridging mode and that both carbons are interacting equally with both metals (the alkyne is donating 2e- to each metal).  It dos NOT indicate that each carbon has 6 bonds to it 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253pt;margin-top:96.8pt;width:280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">
                <v:textbox>
                  <w:txbxContent>
                    <w:p w14:paraId="1E1637F7" w14:textId="77777777" w:rsidR="004628F0" w:rsidRPr="004628F0" w:rsidRDefault="004628F0">
                      <w:pPr>
                        <w:rPr>
                          <w:rFonts w:ascii="Arial" w:hAnsi="Arial" w:cs="Arial"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</w:rPr>
                        <w:t>Note how the bridging alkyne is drawn.  This indicates a perpendicular bridging mode and that both carbons are interacting equally with both metals (the alkyne is donating 2e- to each metal).  It dos NOT indicate that each carbon has 6 bonds to it !!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670E">
        <w:rPr>
          <w:sz w:val="36"/>
          <w:szCs w:val="36"/>
        </w:rPr>
        <w:t xml:space="preserve">Alkynes are essentially like alkenes, only with another perpendicular pair of </w:t>
      </w:r>
      <w:r w:rsidR="004F670E" w:rsidRPr="004F670E">
        <w:rPr>
          <w:rFonts w:ascii="Symbol" w:hAnsi="Symbol"/>
          <w:sz w:val="36"/>
          <w:szCs w:val="36"/>
        </w:rPr>
        <w:t></w:t>
      </w:r>
      <w:r w:rsidR="004F670E">
        <w:rPr>
          <w:sz w:val="36"/>
          <w:szCs w:val="36"/>
        </w:rPr>
        <w:t xml:space="preserve">-electrons.  Thus they can act as neutral 2 or 4 e- donors, depending on the needs of the metal center.  They are much better bridging ligands because of this second set of </w:t>
      </w:r>
      <w:r w:rsidR="004F670E" w:rsidRPr="004F670E">
        <w:rPr>
          <w:rFonts w:ascii="Symbol" w:hAnsi="Symbol"/>
          <w:sz w:val="36"/>
          <w:szCs w:val="36"/>
        </w:rPr>
        <w:t></w:t>
      </w:r>
      <w:r w:rsidR="004F670E">
        <w:rPr>
          <w:sz w:val="36"/>
          <w:szCs w:val="36"/>
        </w:rPr>
        <w:t xml:space="preserve">-electrons.  </w:t>
      </w:r>
    </w:p>
    <w:p w14:paraId="23F8B806" w14:textId="77777777" w:rsidR="004F670E" w:rsidRDefault="004628F0" w:rsidP="004628F0">
      <w:pPr>
        <w:spacing w:after="240"/>
        <w:jc w:val="center"/>
        <w:rPr>
          <w:sz w:val="36"/>
          <w:szCs w:val="36"/>
        </w:rPr>
      </w:pPr>
      <w:r>
        <w:object w:dxaOrig="2285" w:dyaOrig="1367" w14:anchorId="30E90F89">
          <v:shape id="_x0000_i1037" type="#_x0000_t75" style="width:99.2pt;height:59.2pt" o:ole="">
            <v:imagedata r:id="rId31" o:title=""/>
          </v:shape>
          <o:OLEObject Type="Embed" ProgID="MSDraw" ShapeID="_x0000_i1037" DrawAspect="Content" ObjectID="_1405144934" r:id="rId32"/>
        </w:object>
      </w:r>
      <w:r>
        <w:t xml:space="preserve">        </w:t>
      </w:r>
      <w:r>
        <w:object w:dxaOrig="2263" w:dyaOrig="1540" w14:anchorId="7805B656">
          <v:shape id="_x0000_i1038" type="#_x0000_t75" style="width:90.4pt;height:61.6pt" o:ole="">
            <v:imagedata r:id="rId33" o:title=""/>
          </v:shape>
          <o:OLEObject Type="Embed" ProgID="MSDraw" ShapeID="_x0000_i1038" DrawAspect="Content" ObjectID="_1405144935" r:id="rId34"/>
        </w:object>
      </w:r>
    </w:p>
    <w:p w14:paraId="17B89506" w14:textId="77777777" w:rsidR="004F670E" w:rsidRDefault="004F670E" w:rsidP="004F670E">
      <w:pPr>
        <w:spacing w:after="240"/>
        <w:rPr>
          <w:sz w:val="36"/>
          <w:szCs w:val="36"/>
        </w:rPr>
      </w:pPr>
      <w:r>
        <w:rPr>
          <w:sz w:val="36"/>
          <w:szCs w:val="36"/>
        </w:rPr>
        <w:t xml:space="preserve">Alkynes are better donors compared to alkenes and typically coordinate far more readily to a metal for steric (more open, less hindered) and electronic (better donor, 2 or 4e- bonding) reasons.  They are also quite a bit more reactive for doing C-C coupling and other reactions.  </w:t>
      </w:r>
    </w:p>
    <w:p w14:paraId="1F39CEAA" w14:textId="77777777" w:rsidR="003503DC" w:rsidRDefault="003503DC" w:rsidP="004F670E">
      <w:pPr>
        <w:spacing w:after="240"/>
        <w:rPr>
          <w:sz w:val="36"/>
          <w:szCs w:val="36"/>
        </w:rPr>
      </w:pPr>
      <w:r>
        <w:rPr>
          <w:sz w:val="36"/>
          <w:szCs w:val="36"/>
        </w:rPr>
        <w:t xml:space="preserve">When alkynes bridge, they </w:t>
      </w:r>
      <w:r w:rsidR="00986830">
        <w:rPr>
          <w:sz w:val="36"/>
          <w:szCs w:val="36"/>
        </w:rPr>
        <w:t>almost always</w:t>
      </w:r>
      <w:r>
        <w:rPr>
          <w:sz w:val="36"/>
          <w:szCs w:val="36"/>
        </w:rPr>
        <w:t xml:space="preserve"> do so perpendicular to the M-M axis, </w:t>
      </w:r>
      <w:r w:rsidR="0036557A">
        <w:rPr>
          <w:sz w:val="36"/>
          <w:szCs w:val="36"/>
        </w:rPr>
        <w:t>the parallel bridging mode is</w:t>
      </w:r>
      <w:r>
        <w:rPr>
          <w:sz w:val="36"/>
          <w:szCs w:val="36"/>
        </w:rPr>
        <w:t xml:space="preserve"> known</w:t>
      </w:r>
      <w:r w:rsidR="0036557A">
        <w:rPr>
          <w:sz w:val="36"/>
          <w:szCs w:val="36"/>
        </w:rPr>
        <w:t>, but quite rare</w:t>
      </w:r>
      <w:r>
        <w:rPr>
          <w:sz w:val="36"/>
          <w:szCs w:val="36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3"/>
        <w:gridCol w:w="5979"/>
      </w:tblGrid>
      <w:tr w:rsidR="0036557A" w:rsidRPr="005E7CCA" w14:paraId="3530C705" w14:textId="77777777" w:rsidTr="005E7CCA">
        <w:tc>
          <w:tcPr>
            <w:tcW w:w="4893" w:type="dxa"/>
          </w:tcPr>
          <w:p w14:paraId="07BA0E2D" w14:textId="77777777" w:rsidR="0036557A" w:rsidRPr="005E7CCA" w:rsidRDefault="00375329" w:rsidP="008D1A78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E30EA98" wp14:editId="05A48BAF">
                  <wp:extent cx="2461095" cy="2139601"/>
                  <wp:effectExtent l="0" t="0" r="0" b="0"/>
                  <wp:docPr id="13" name="Picture 13" descr="xray-alkyne-bridge-parall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xray-alkyne-bridge-parall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09" t="11067" r="13290" b="8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655" cy="2147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9" w:type="dxa"/>
          </w:tcPr>
          <w:p w14:paraId="07BE9397" w14:textId="77777777" w:rsidR="0036557A" w:rsidRPr="005E7CCA" w:rsidRDefault="00375329" w:rsidP="008D1A78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48F7079" wp14:editId="5DDA98C3">
                  <wp:extent cx="3262906" cy="2134298"/>
                  <wp:effectExtent l="0" t="0" r="0" b="0"/>
                  <wp:docPr id="14" name="Picture 14" descr="xray-alkyne-bridging-p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xray-alkyne-bridging-p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lum brigh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85" t="14340" r="4648" b="14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959" cy="214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57A" w:rsidRPr="005E7CCA" w14:paraId="580B2BE4" w14:textId="77777777" w:rsidTr="005E7CCA">
        <w:tc>
          <w:tcPr>
            <w:tcW w:w="4893" w:type="dxa"/>
          </w:tcPr>
          <w:p w14:paraId="2B4FE961" w14:textId="77777777" w:rsidR="0036557A" w:rsidRPr="005E7CCA" w:rsidRDefault="0036557A" w:rsidP="005E7CCA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7CCA">
              <w:rPr>
                <w:rFonts w:ascii="Arial" w:hAnsi="Arial" w:cs="Arial"/>
                <w:sz w:val="28"/>
                <w:szCs w:val="28"/>
              </w:rPr>
              <w:t>Cp</w:t>
            </w:r>
            <w:r w:rsidRPr="005E7CCA">
              <w:rPr>
                <w:rFonts w:ascii="Arial" w:hAnsi="Arial" w:cs="Arial"/>
                <w:position w:val="-6"/>
                <w:szCs w:val="24"/>
              </w:rPr>
              <w:t>2</w:t>
            </w:r>
            <w:r w:rsidRPr="005E7CCA">
              <w:rPr>
                <w:rFonts w:ascii="Arial" w:hAnsi="Arial" w:cs="Arial"/>
                <w:sz w:val="28"/>
                <w:szCs w:val="28"/>
              </w:rPr>
              <w:t>Rh</w:t>
            </w:r>
            <w:r w:rsidRPr="005E7CCA">
              <w:rPr>
                <w:rFonts w:ascii="Arial" w:hAnsi="Arial" w:cs="Arial"/>
                <w:position w:val="-6"/>
                <w:szCs w:val="24"/>
              </w:rPr>
              <w:t>2</w:t>
            </w:r>
            <w:r w:rsidRPr="005E7CCA">
              <w:rPr>
                <w:rFonts w:ascii="Arial" w:hAnsi="Arial" w:cs="Arial"/>
                <w:sz w:val="28"/>
                <w:szCs w:val="28"/>
              </w:rPr>
              <w:t>[</w:t>
            </w:r>
            <w:r w:rsidRPr="005E7CCA">
              <w:rPr>
                <w:rFonts w:ascii="Symbol" w:hAnsi="Symbol" w:cs="Arial"/>
                <w:sz w:val="28"/>
                <w:szCs w:val="28"/>
              </w:rPr>
              <w:t></w:t>
            </w:r>
            <w:r w:rsidRPr="005E7CCA">
              <w:rPr>
                <w:rFonts w:ascii="Arial" w:hAnsi="Arial" w:cs="Arial"/>
                <w:sz w:val="28"/>
                <w:szCs w:val="28"/>
              </w:rPr>
              <w:t>-(CF</w:t>
            </w:r>
            <w:r w:rsidRPr="005E7CCA">
              <w:rPr>
                <w:rFonts w:ascii="Arial" w:hAnsi="Arial" w:cs="Arial"/>
                <w:position w:val="-6"/>
                <w:szCs w:val="24"/>
              </w:rPr>
              <w:t>3</w:t>
            </w:r>
            <w:r w:rsidRPr="005E7CCA">
              <w:rPr>
                <w:rFonts w:ascii="Arial" w:hAnsi="Arial" w:cs="Arial"/>
                <w:sz w:val="28"/>
                <w:szCs w:val="28"/>
              </w:rPr>
              <w:t>C≡CCF</w:t>
            </w:r>
            <w:r w:rsidRPr="005E7CCA">
              <w:rPr>
                <w:rFonts w:ascii="Arial" w:hAnsi="Arial" w:cs="Arial"/>
                <w:position w:val="-6"/>
                <w:szCs w:val="24"/>
              </w:rPr>
              <w:t>3</w:t>
            </w:r>
            <w:r w:rsidRPr="005E7CCA">
              <w:rPr>
                <w:rFonts w:ascii="Arial" w:hAnsi="Arial" w:cs="Arial"/>
                <w:sz w:val="28"/>
                <w:szCs w:val="28"/>
              </w:rPr>
              <w:t>)](CO)(CNR)</w:t>
            </w:r>
          </w:p>
        </w:tc>
        <w:tc>
          <w:tcPr>
            <w:tcW w:w="5979" w:type="dxa"/>
          </w:tcPr>
          <w:p w14:paraId="33B8EA8E" w14:textId="77777777" w:rsidR="0036557A" w:rsidRPr="005E7CCA" w:rsidRDefault="0036557A" w:rsidP="005E7CCA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5E7CCA">
              <w:rPr>
                <w:rFonts w:ascii="Arial" w:hAnsi="Arial" w:cs="Arial"/>
                <w:sz w:val="28"/>
                <w:szCs w:val="28"/>
              </w:rPr>
              <w:t>Co</w:t>
            </w:r>
            <w:r w:rsidRPr="005E7CCA">
              <w:rPr>
                <w:rFonts w:ascii="Arial" w:hAnsi="Arial" w:cs="Arial"/>
                <w:position w:val="-6"/>
                <w:szCs w:val="24"/>
              </w:rPr>
              <w:t>2</w:t>
            </w:r>
            <w:r w:rsidRPr="005E7CCA">
              <w:rPr>
                <w:rFonts w:ascii="Arial" w:hAnsi="Arial" w:cs="Arial"/>
                <w:sz w:val="28"/>
                <w:szCs w:val="28"/>
              </w:rPr>
              <w:t>[</w:t>
            </w:r>
            <w:r w:rsidRPr="005E7CCA">
              <w:rPr>
                <w:rFonts w:ascii="Symbol" w:hAnsi="Symbol" w:cs="Arial"/>
                <w:sz w:val="28"/>
                <w:szCs w:val="28"/>
              </w:rPr>
              <w:t></w:t>
            </w:r>
            <w:r w:rsidRPr="005E7CCA">
              <w:rPr>
                <w:rFonts w:ascii="Arial" w:hAnsi="Arial" w:cs="Arial"/>
                <w:sz w:val="28"/>
                <w:szCs w:val="28"/>
              </w:rPr>
              <w:t>-(HC≡CH)](CO)</w:t>
            </w:r>
            <w:r w:rsidRPr="005E7CCA">
              <w:rPr>
                <w:rFonts w:ascii="Arial" w:hAnsi="Arial" w:cs="Arial"/>
                <w:position w:val="-6"/>
                <w:szCs w:val="24"/>
              </w:rPr>
              <w:t>4</w:t>
            </w:r>
            <w:r w:rsidRPr="005E7CCA">
              <w:rPr>
                <w:rFonts w:ascii="Arial" w:hAnsi="Arial" w:cs="Arial"/>
                <w:sz w:val="28"/>
                <w:szCs w:val="28"/>
              </w:rPr>
              <w:t>(PMe</w:t>
            </w:r>
            <w:r w:rsidRPr="005E7CCA">
              <w:rPr>
                <w:rFonts w:ascii="Arial" w:hAnsi="Arial" w:cs="Arial"/>
                <w:position w:val="-6"/>
                <w:szCs w:val="24"/>
              </w:rPr>
              <w:t>3</w:t>
            </w:r>
            <w:r w:rsidRPr="005E7CCA">
              <w:rPr>
                <w:rFonts w:ascii="Arial" w:hAnsi="Arial" w:cs="Arial"/>
                <w:sz w:val="28"/>
                <w:szCs w:val="28"/>
              </w:rPr>
              <w:t>)</w:t>
            </w:r>
            <w:r w:rsidRPr="005E7CCA">
              <w:rPr>
                <w:rFonts w:ascii="Arial" w:hAnsi="Arial" w:cs="Arial"/>
                <w:position w:val="-6"/>
                <w:szCs w:val="24"/>
              </w:rPr>
              <w:t>2</w:t>
            </w:r>
          </w:p>
        </w:tc>
      </w:tr>
    </w:tbl>
    <w:p w14:paraId="3F9FAFA8" w14:textId="77777777" w:rsidR="00ED0702" w:rsidRDefault="00ED0702" w:rsidP="00ED0702">
      <w:pPr>
        <w:rPr>
          <w:sz w:val="36"/>
          <w:szCs w:val="36"/>
        </w:rPr>
      </w:pPr>
    </w:p>
    <w:p w14:paraId="6C229419" w14:textId="77777777" w:rsidR="00986830" w:rsidRDefault="00ED0702" w:rsidP="00ED0702">
      <w:pPr>
        <w:rPr>
          <w:sz w:val="36"/>
          <w:szCs w:val="36"/>
        </w:rPr>
      </w:pPr>
      <w:r w:rsidRPr="00ED0702">
        <w:rPr>
          <w:b/>
          <w:color w:val="FF0000"/>
          <w:sz w:val="36"/>
          <w:szCs w:val="36"/>
          <w:highlight w:val="yellow"/>
        </w:rPr>
        <w:t>Problem:</w:t>
      </w:r>
      <w:r>
        <w:rPr>
          <w:sz w:val="36"/>
          <w:szCs w:val="36"/>
        </w:rPr>
        <w:t xml:space="preserve">  </w:t>
      </w:r>
      <w:r w:rsidRPr="005A2C8B">
        <w:rPr>
          <w:b/>
          <w:sz w:val="36"/>
          <w:szCs w:val="36"/>
        </w:rPr>
        <w:t>The Cp</w:t>
      </w:r>
      <w:r w:rsidRPr="005A2C8B">
        <w:rPr>
          <w:b/>
          <w:position w:val="-8"/>
          <w:sz w:val="28"/>
          <w:szCs w:val="28"/>
        </w:rPr>
        <w:t>2</w:t>
      </w:r>
      <w:r w:rsidRPr="005A2C8B">
        <w:rPr>
          <w:b/>
          <w:sz w:val="36"/>
          <w:szCs w:val="36"/>
        </w:rPr>
        <w:t>Rh</w:t>
      </w:r>
      <w:r w:rsidRPr="005A2C8B">
        <w:rPr>
          <w:b/>
          <w:position w:val="-8"/>
          <w:sz w:val="28"/>
          <w:szCs w:val="28"/>
        </w:rPr>
        <w:t>2</w:t>
      </w:r>
      <w:r w:rsidRPr="005A2C8B">
        <w:rPr>
          <w:b/>
          <w:sz w:val="36"/>
          <w:szCs w:val="36"/>
        </w:rPr>
        <w:t>[</w:t>
      </w:r>
      <w:r w:rsidRPr="005A2C8B">
        <w:rPr>
          <w:rFonts w:ascii="Symbol" w:hAnsi="Symbol"/>
          <w:b/>
          <w:sz w:val="36"/>
          <w:szCs w:val="36"/>
        </w:rPr>
        <w:t></w:t>
      </w:r>
      <w:r w:rsidRPr="005A2C8B">
        <w:rPr>
          <w:b/>
          <w:sz w:val="36"/>
          <w:szCs w:val="36"/>
        </w:rPr>
        <w:t>-(CF</w:t>
      </w:r>
      <w:r w:rsidRPr="005A2C8B">
        <w:rPr>
          <w:b/>
          <w:position w:val="-8"/>
          <w:sz w:val="28"/>
          <w:szCs w:val="28"/>
        </w:rPr>
        <w:t>3</w:t>
      </w:r>
      <w:r w:rsidRPr="005A2C8B">
        <w:rPr>
          <w:b/>
          <w:sz w:val="36"/>
          <w:szCs w:val="36"/>
        </w:rPr>
        <w:t>C≡CCF</w:t>
      </w:r>
      <w:r w:rsidRPr="005A2C8B">
        <w:rPr>
          <w:b/>
          <w:position w:val="-8"/>
          <w:sz w:val="28"/>
          <w:szCs w:val="28"/>
        </w:rPr>
        <w:t>3</w:t>
      </w:r>
      <w:r w:rsidRPr="005A2C8B">
        <w:rPr>
          <w:b/>
          <w:sz w:val="36"/>
          <w:szCs w:val="36"/>
        </w:rPr>
        <w:t>)](CO)(CNR) complex shown above has a Rh-Rh bond distance of 2.</w:t>
      </w:r>
      <w:r w:rsidR="00C7358B" w:rsidRPr="005A2C8B">
        <w:rPr>
          <w:b/>
          <w:sz w:val="36"/>
          <w:szCs w:val="36"/>
        </w:rPr>
        <w:t>67</w:t>
      </w:r>
      <w:r w:rsidRPr="005A2C8B">
        <w:rPr>
          <w:b/>
          <w:sz w:val="36"/>
          <w:szCs w:val="36"/>
        </w:rPr>
        <w:t xml:space="preserve"> Å, strongly indicating a covalent bond between the rhodium atoms.  How would you electron count this complex to accommodate a Rh-Rh covalent bond?</w:t>
      </w:r>
    </w:p>
    <w:p w14:paraId="05987BA5" w14:textId="77777777" w:rsidR="00986830" w:rsidRDefault="00986830" w:rsidP="00ED0702">
      <w:pPr>
        <w:rPr>
          <w:sz w:val="36"/>
          <w:szCs w:val="36"/>
        </w:rPr>
      </w:pPr>
    </w:p>
    <w:p w14:paraId="45CC2675" w14:textId="77777777" w:rsidR="003C3B36" w:rsidRPr="00E27CB3" w:rsidRDefault="003C3B36" w:rsidP="00ED0702">
      <w:pPr>
        <w:rPr>
          <w:sz w:val="36"/>
          <w:szCs w:val="36"/>
        </w:rPr>
      </w:pPr>
      <w:r>
        <w:rPr>
          <w:sz w:val="36"/>
          <w:szCs w:val="36"/>
        </w:rPr>
        <w:br w:type="column"/>
      </w:r>
      <w:r w:rsidRPr="00E27CB3">
        <w:rPr>
          <w:b/>
          <w:color w:val="FF0000"/>
          <w:sz w:val="36"/>
          <w:szCs w:val="36"/>
        </w:rPr>
        <w:lastRenderedPageBreak/>
        <w:t>Problem:</w:t>
      </w:r>
      <w:r>
        <w:rPr>
          <w:sz w:val="36"/>
          <w:szCs w:val="36"/>
        </w:rPr>
        <w:t xml:space="preserve">  </w:t>
      </w:r>
      <w:r w:rsidR="00E27CB3" w:rsidRPr="005A2C8B">
        <w:rPr>
          <w:b/>
          <w:sz w:val="36"/>
          <w:szCs w:val="36"/>
        </w:rPr>
        <w:t xml:space="preserve">Which of the following ligands will coordinate the </w:t>
      </w:r>
      <w:r w:rsidR="00E27CB3" w:rsidRPr="005A2C8B">
        <w:rPr>
          <w:b/>
          <w:i/>
          <w:sz w:val="36"/>
          <w:szCs w:val="36"/>
          <w:u w:val="single"/>
        </w:rPr>
        <w:t>most strongly</w:t>
      </w:r>
      <w:r w:rsidR="00E27CB3" w:rsidRPr="005A2C8B">
        <w:rPr>
          <w:b/>
          <w:sz w:val="36"/>
          <w:szCs w:val="36"/>
        </w:rPr>
        <w:t xml:space="preserve"> to a generic metal center (not too electron-rich or deficient, with enough open coordination sites)?</w:t>
      </w:r>
    </w:p>
    <w:p w14:paraId="43EC3537" w14:textId="77777777" w:rsidR="003C3B36" w:rsidRDefault="00E27CB3" w:rsidP="00E27CB3">
      <w:pPr>
        <w:spacing w:before="240"/>
        <w:jc w:val="center"/>
        <w:rPr>
          <w:sz w:val="36"/>
          <w:szCs w:val="36"/>
        </w:rPr>
      </w:pPr>
      <w:r>
        <w:object w:dxaOrig="4920" w:dyaOrig="3260" w14:anchorId="262363A2">
          <v:shape id="_x0000_i1039" type="#_x0000_t75" style="width:396pt;height:261.6pt" o:ole="" fillcolor="window">
            <v:imagedata r:id="rId37" o:title=""/>
          </v:shape>
          <o:OLEObject Type="Embed" ProgID="ChemDraw.Document.6.0" ShapeID="_x0000_i1039" DrawAspect="Content" ObjectID="_1405144936" r:id="rId38"/>
        </w:object>
      </w:r>
    </w:p>
    <w:sectPr w:rsidR="003C3B36" w:rsidSect="00961402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 w:code="1"/>
      <w:pgMar w:top="720" w:right="720" w:bottom="720" w:left="864" w:header="720" w:footer="432" w:gutter="0"/>
      <w:cols w:space="720"/>
      <w:titlePg/>
      <w:docGrid w:linePitch="15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8E7F0" w14:textId="77777777" w:rsidR="00946EAF" w:rsidRDefault="00946EAF">
      <w:r>
        <w:separator/>
      </w:r>
    </w:p>
  </w:endnote>
  <w:endnote w:type="continuationSeparator" w:id="0">
    <w:p w14:paraId="3744EF13" w14:textId="77777777" w:rsidR="00946EAF" w:rsidRDefault="0094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03FE5" w14:textId="77777777" w:rsidR="00961402" w:rsidRDefault="0096140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6A89A" w14:textId="77777777" w:rsidR="00961402" w:rsidRDefault="0096140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00647" w14:textId="77777777" w:rsidR="00961402" w:rsidRDefault="0096140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1FBD1" w14:textId="77777777" w:rsidR="00946EAF" w:rsidRDefault="00946EAF">
      <w:r>
        <w:separator/>
      </w:r>
    </w:p>
  </w:footnote>
  <w:footnote w:type="continuationSeparator" w:id="0">
    <w:p w14:paraId="26E3F486" w14:textId="77777777" w:rsidR="00946EAF" w:rsidRDefault="00946E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415F2" w14:textId="77777777" w:rsidR="00961402" w:rsidRDefault="0096140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6AF25" w14:textId="77777777" w:rsidR="00A41BA2" w:rsidRPr="00A41BA2" w:rsidRDefault="00A41BA2" w:rsidP="00A41BA2">
    <w:pPr>
      <w:pStyle w:val="Header"/>
      <w:jc w:val="right"/>
      <w:rPr>
        <w:rFonts w:ascii="Arial" w:hAnsi="Arial" w:cs="Arial"/>
        <w:sz w:val="20"/>
      </w:rPr>
    </w:pPr>
    <w:r w:rsidRPr="00A41BA2">
      <w:rPr>
        <w:rFonts w:ascii="Arial" w:hAnsi="Arial" w:cs="Arial"/>
        <w:sz w:val="20"/>
      </w:rPr>
      <w:t xml:space="preserve">Alkenes &amp; Alkynes </w:t>
    </w:r>
    <w:r w:rsidRPr="00A41BA2">
      <w:rPr>
        <w:rStyle w:val="PageNumber"/>
        <w:rFonts w:ascii="Arial" w:hAnsi="Arial" w:cs="Arial"/>
        <w:sz w:val="20"/>
      </w:rPr>
      <w:fldChar w:fldCharType="begin"/>
    </w:r>
    <w:r w:rsidRPr="00A41BA2">
      <w:rPr>
        <w:rStyle w:val="PageNumber"/>
        <w:rFonts w:ascii="Arial" w:hAnsi="Arial" w:cs="Arial"/>
        <w:sz w:val="20"/>
      </w:rPr>
      <w:instrText xml:space="preserve"> PAGE </w:instrText>
    </w:r>
    <w:r w:rsidRPr="00A41BA2">
      <w:rPr>
        <w:rStyle w:val="PageNumber"/>
        <w:rFonts w:ascii="Arial" w:hAnsi="Arial" w:cs="Arial"/>
        <w:sz w:val="20"/>
      </w:rPr>
      <w:fldChar w:fldCharType="separate"/>
    </w:r>
    <w:r w:rsidR="00961402">
      <w:rPr>
        <w:rStyle w:val="PageNumber"/>
        <w:rFonts w:ascii="Arial" w:hAnsi="Arial" w:cs="Arial"/>
        <w:noProof/>
        <w:sz w:val="20"/>
      </w:rPr>
      <w:t>2</w:t>
    </w:r>
    <w:r w:rsidRPr="00A41BA2">
      <w:rPr>
        <w:rStyle w:val="PageNumber"/>
        <w:rFonts w:ascii="Arial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B4DF1" w14:textId="77777777" w:rsidR="00961402" w:rsidRPr="00961402" w:rsidRDefault="00961402" w:rsidP="00961402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Cs w:val="24"/>
      </w:rPr>
    </w:pPr>
    <w:r>
      <w:rPr>
        <w:sz w:val="20"/>
      </w:rPr>
      <w:t>Created by George G. Stanley, Department of Chemistry, Louisiana State University (gstanley@lsu.edu) and posted on VIPEr on July 19, 2016. Copyright Geroge G. Stanley, 2016. This work is licensed under the Creative Commons Attribution-NonCommercial-ShareAlike CC BY-NC-SA. To view a copy of this license visit {http://creativecommons.org/licenses/by-nc-sa/4.0/}.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5"/>
  <w:drawingGridVerticalSpacing w:val="7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85"/>
    <w:rsid w:val="0001156E"/>
    <w:rsid w:val="00015468"/>
    <w:rsid w:val="000C754A"/>
    <w:rsid w:val="0013402E"/>
    <w:rsid w:val="0014427A"/>
    <w:rsid w:val="00183A2B"/>
    <w:rsid w:val="001E4EE8"/>
    <w:rsid w:val="00257A1C"/>
    <w:rsid w:val="002D38CE"/>
    <w:rsid w:val="002D4A8D"/>
    <w:rsid w:val="00304ACC"/>
    <w:rsid w:val="00344D6C"/>
    <w:rsid w:val="003503DC"/>
    <w:rsid w:val="0036557A"/>
    <w:rsid w:val="00375329"/>
    <w:rsid w:val="00381A97"/>
    <w:rsid w:val="003C3B36"/>
    <w:rsid w:val="003F2C85"/>
    <w:rsid w:val="00446AC4"/>
    <w:rsid w:val="004628F0"/>
    <w:rsid w:val="004729D7"/>
    <w:rsid w:val="0048244F"/>
    <w:rsid w:val="004F670E"/>
    <w:rsid w:val="00545144"/>
    <w:rsid w:val="0058663F"/>
    <w:rsid w:val="005A2C8B"/>
    <w:rsid w:val="005E7CCA"/>
    <w:rsid w:val="00602655"/>
    <w:rsid w:val="00606490"/>
    <w:rsid w:val="00613B8D"/>
    <w:rsid w:val="00637F92"/>
    <w:rsid w:val="007136D9"/>
    <w:rsid w:val="007536BB"/>
    <w:rsid w:val="00780763"/>
    <w:rsid w:val="00884A67"/>
    <w:rsid w:val="008D1A78"/>
    <w:rsid w:val="00917602"/>
    <w:rsid w:val="00946EAF"/>
    <w:rsid w:val="00961402"/>
    <w:rsid w:val="009640DB"/>
    <w:rsid w:val="00986830"/>
    <w:rsid w:val="009B1A7B"/>
    <w:rsid w:val="009E4087"/>
    <w:rsid w:val="00A41BA2"/>
    <w:rsid w:val="00A83065"/>
    <w:rsid w:val="00B74930"/>
    <w:rsid w:val="00C05543"/>
    <w:rsid w:val="00C61A89"/>
    <w:rsid w:val="00C7358B"/>
    <w:rsid w:val="00C83D12"/>
    <w:rsid w:val="00CB33DB"/>
    <w:rsid w:val="00D33F83"/>
    <w:rsid w:val="00E27CB3"/>
    <w:rsid w:val="00E9142D"/>
    <w:rsid w:val="00ED0105"/>
    <w:rsid w:val="00ED0702"/>
    <w:rsid w:val="00EE230C"/>
    <w:rsid w:val="00F60037"/>
    <w:rsid w:val="00F86462"/>
    <w:rsid w:val="00FB79C5"/>
    <w:rsid w:val="00FC42ED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  <w14:docId w14:val="7604A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Pr>
      <w:position w:val="6"/>
      <w:sz w:val="20"/>
      <w:vertAlign w:val="baseline"/>
    </w:rPr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rsid w:val="00A41B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1B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1BA2"/>
  </w:style>
  <w:style w:type="table" w:styleId="TableGrid">
    <w:name w:val="Table Grid"/>
    <w:basedOn w:val="TableNormal"/>
    <w:rsid w:val="00F60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9614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140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Pr>
      <w:position w:val="6"/>
      <w:sz w:val="20"/>
      <w:vertAlign w:val="baseline"/>
    </w:rPr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rsid w:val="00A41B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1B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1BA2"/>
  </w:style>
  <w:style w:type="table" w:styleId="TableGrid">
    <w:name w:val="Table Grid"/>
    <w:basedOn w:val="TableNormal"/>
    <w:rsid w:val="00F60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9614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140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theme" Target="theme/theme1.xml"/><Relationship Id="rId20" Type="http://schemas.openxmlformats.org/officeDocument/2006/relationships/oleObject" Target="embeddings/oleObject7.bin"/><Relationship Id="rId21" Type="http://schemas.openxmlformats.org/officeDocument/2006/relationships/image" Target="media/image8.emf"/><Relationship Id="rId22" Type="http://schemas.openxmlformats.org/officeDocument/2006/relationships/oleObject" Target="embeddings/oleObject8.bin"/><Relationship Id="rId23" Type="http://schemas.openxmlformats.org/officeDocument/2006/relationships/image" Target="media/image9.wmf"/><Relationship Id="rId24" Type="http://schemas.openxmlformats.org/officeDocument/2006/relationships/oleObject" Target="embeddings/oleObject9.bin"/><Relationship Id="rId25" Type="http://schemas.openxmlformats.org/officeDocument/2006/relationships/image" Target="media/image10.wmf"/><Relationship Id="rId26" Type="http://schemas.openxmlformats.org/officeDocument/2006/relationships/oleObject" Target="embeddings/oleObject10.bin"/><Relationship Id="rId27" Type="http://schemas.openxmlformats.org/officeDocument/2006/relationships/image" Target="media/image11.wmf"/><Relationship Id="rId28" Type="http://schemas.openxmlformats.org/officeDocument/2006/relationships/oleObject" Target="embeddings/oleObject11.bin"/><Relationship Id="rId29" Type="http://schemas.openxmlformats.org/officeDocument/2006/relationships/image" Target="media/image12.e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oleObject" Target="embeddings/oleObject12.bin"/><Relationship Id="rId31" Type="http://schemas.openxmlformats.org/officeDocument/2006/relationships/image" Target="media/image13.wmf"/><Relationship Id="rId32" Type="http://schemas.openxmlformats.org/officeDocument/2006/relationships/oleObject" Target="embeddings/oleObject13.bin"/><Relationship Id="rId9" Type="http://schemas.openxmlformats.org/officeDocument/2006/relationships/image" Target="media/image2.wmf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oleObject" Target="embeddings/oleObject1.bin"/><Relationship Id="rId33" Type="http://schemas.openxmlformats.org/officeDocument/2006/relationships/image" Target="media/image14.wmf"/><Relationship Id="rId34" Type="http://schemas.openxmlformats.org/officeDocument/2006/relationships/oleObject" Target="embeddings/oleObject14.bin"/><Relationship Id="rId35" Type="http://schemas.openxmlformats.org/officeDocument/2006/relationships/image" Target="media/image15.jpeg"/><Relationship Id="rId36" Type="http://schemas.openxmlformats.org/officeDocument/2006/relationships/image" Target="media/image16.jpeg"/><Relationship Id="rId10" Type="http://schemas.openxmlformats.org/officeDocument/2006/relationships/oleObject" Target="embeddings/oleObject2.bin"/><Relationship Id="rId11" Type="http://schemas.openxmlformats.org/officeDocument/2006/relationships/image" Target="media/image3.wmf"/><Relationship Id="rId12" Type="http://schemas.openxmlformats.org/officeDocument/2006/relationships/oleObject" Target="embeddings/oleObject3.bin"/><Relationship Id="rId13" Type="http://schemas.openxmlformats.org/officeDocument/2006/relationships/image" Target="media/image4.wmf"/><Relationship Id="rId14" Type="http://schemas.openxmlformats.org/officeDocument/2006/relationships/oleObject" Target="embeddings/oleObject4.bin"/><Relationship Id="rId15" Type="http://schemas.openxmlformats.org/officeDocument/2006/relationships/image" Target="media/image5.wmf"/><Relationship Id="rId16" Type="http://schemas.openxmlformats.org/officeDocument/2006/relationships/oleObject" Target="embeddings/oleObject5.bin"/><Relationship Id="rId17" Type="http://schemas.openxmlformats.org/officeDocument/2006/relationships/image" Target="media/image6.wmf"/><Relationship Id="rId18" Type="http://schemas.openxmlformats.org/officeDocument/2006/relationships/oleObject" Target="embeddings/oleObject6.bin"/><Relationship Id="rId19" Type="http://schemas.openxmlformats.org/officeDocument/2006/relationships/image" Target="media/image7.wmf"/><Relationship Id="rId37" Type="http://schemas.openxmlformats.org/officeDocument/2006/relationships/image" Target="media/image17.wmf"/><Relationship Id="rId38" Type="http://schemas.openxmlformats.org/officeDocument/2006/relationships/oleObject" Target="embeddings/oleObject15.bin"/><Relationship Id="rId39" Type="http://schemas.openxmlformats.org/officeDocument/2006/relationships/header" Target="header1.xml"/><Relationship Id="rId40" Type="http://schemas.openxmlformats.org/officeDocument/2006/relationships/header" Target="header2.xml"/><Relationship Id="rId41" Type="http://schemas.openxmlformats.org/officeDocument/2006/relationships/footer" Target="footer1.xml"/><Relationship Id="rId42" Type="http://schemas.openxmlformats.org/officeDocument/2006/relationships/footer" Target="footer2.xml"/><Relationship Id="rId43" Type="http://schemas.openxmlformats.org/officeDocument/2006/relationships/header" Target="header3.xml"/><Relationship Id="rId44" Type="http://schemas.openxmlformats.org/officeDocument/2006/relationships/footer" Target="footer3.xml"/><Relationship Id="rId4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1068</Words>
  <Characters>6094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Alkenes</vt:lpstr>
    </vt:vector>
  </TitlesOfParts>
  <Company>LSU Department of Chemistry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Alkenes</dc:title>
  <dc:creator>George G. Stanley</dc:creator>
  <cp:lastModifiedBy>Adam Johnson</cp:lastModifiedBy>
  <cp:revision>4</cp:revision>
  <cp:lastPrinted>2002-03-19T17:19:00Z</cp:lastPrinted>
  <dcterms:created xsi:type="dcterms:W3CDTF">2011-03-03T14:09:00Z</dcterms:created>
  <dcterms:modified xsi:type="dcterms:W3CDTF">2016-07-29T16:14:00Z</dcterms:modified>
</cp:coreProperties>
</file>