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0C" w:rsidRPr="00DD096B" w:rsidRDefault="00DD096B" w:rsidP="00DD096B">
      <w:pPr>
        <w:pBdr>
          <w:top w:val="single" w:sz="18" w:space="4" w:color="auto" w:shadow="1"/>
          <w:left w:val="single" w:sz="18" w:space="4" w:color="auto" w:shadow="1"/>
          <w:bottom w:val="single" w:sz="18" w:space="4" w:color="auto" w:shadow="1"/>
          <w:right w:val="single" w:sz="18" w:space="4" w:color="auto" w:shadow="1"/>
        </w:pBdr>
        <w:rPr>
          <w:rFonts w:ascii="Arial" w:hAnsi="Arial" w:cs="Arial"/>
          <w:b/>
          <w:color w:val="0000FF"/>
          <w:sz w:val="36"/>
          <w:szCs w:val="36"/>
        </w:rPr>
      </w:pPr>
      <w:r>
        <w:rPr>
          <w:rFonts w:ascii="Arial" w:hAnsi="Arial" w:cs="Arial"/>
          <w:b/>
          <w:color w:val="0000FF"/>
          <w:sz w:val="36"/>
          <w:szCs w:val="36"/>
        </w:rPr>
        <w:t xml:space="preserve">  </w:t>
      </w:r>
      <w:r w:rsidRPr="00DD096B">
        <w:rPr>
          <w:rFonts w:ascii="Arial" w:hAnsi="Arial" w:cs="Arial"/>
          <w:b/>
          <w:color w:val="0000FF"/>
          <w:sz w:val="36"/>
          <w:szCs w:val="36"/>
        </w:rPr>
        <w:t>Hydrogenation Catalysis</w:t>
      </w:r>
    </w:p>
    <w:p w:rsidR="009919F1" w:rsidRDefault="009919F1" w:rsidP="009919F1">
      <w:pPr>
        <w:pStyle w:val="BodyText"/>
        <w:rPr>
          <w:b w:val="0"/>
          <w:sz w:val="18"/>
        </w:rPr>
      </w:pPr>
      <w:r w:rsidRPr="00D26DD2">
        <w:rPr>
          <w:b w:val="0"/>
          <w:sz w:val="18"/>
        </w:rPr>
        <w:t xml:space="preserve">Created by George G. Stanley, Department of Chemistry, Louisiana State University (gstanley@lsu.edu) and posted on VIPEr on </w:t>
      </w:r>
      <w:r>
        <w:rPr>
          <w:b w:val="0"/>
          <w:sz w:val="18"/>
        </w:rPr>
        <w:t>August 14, 2017</w:t>
      </w:r>
      <w:r w:rsidRPr="00D26DD2">
        <w:rPr>
          <w:b w:val="0"/>
          <w:sz w:val="18"/>
        </w:rPr>
        <w:t>. C</w:t>
      </w:r>
      <w:r>
        <w:rPr>
          <w:b w:val="0"/>
          <w:sz w:val="18"/>
        </w:rPr>
        <w:t>opyright Geroge G. Stanley, 2017</w:t>
      </w:r>
      <w:r w:rsidRPr="00D26DD2">
        <w:rPr>
          <w:b w:val="0"/>
          <w:sz w:val="18"/>
        </w:rPr>
        <w:t>. This work is licensed under the Creative Commons Attribution-NonCommercial-ShareAlike CC BY-NC-SA. To view a copy of this license visit {http://creativecommons.org/licenses/by-nc-sa/4.0/}.</w:t>
      </w:r>
    </w:p>
    <w:p w:rsidR="00DD096B" w:rsidRDefault="00DD096B">
      <w:pPr>
        <w:rPr>
          <w:sz w:val="36"/>
          <w:szCs w:val="36"/>
        </w:rPr>
      </w:pPr>
      <w:bookmarkStart w:id="0" w:name="_GoBack"/>
      <w:bookmarkEnd w:id="0"/>
    </w:p>
    <w:p w:rsidR="00C747CF" w:rsidRPr="0016407D" w:rsidRDefault="00F96762" w:rsidP="00437969">
      <w:pPr>
        <w:autoSpaceDE w:val="0"/>
        <w:autoSpaceDN w:val="0"/>
        <w:adjustRightInd w:val="0"/>
        <w:spacing w:line="440" w:lineRule="exact"/>
        <w:rPr>
          <w:rFonts w:ascii="MS Shell Dlg" w:hAnsi="MS Shell Dlg" w:cs="MS Shell Dlg"/>
          <w:sz w:val="17"/>
          <w:szCs w:val="17"/>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2.6pt;margin-top:102.4pt;width:376.3pt;height:34.2pt;z-index:251655680">
            <v:imagedata r:id="rId6" o:title=""/>
            <w10:wrap type="topAndBottom"/>
          </v:shape>
          <o:OLEObject Type="Embed" ProgID="ChemDraw.Document.6.0" ShapeID="_x0000_s1027" DrawAspect="Content" ObjectID="_1564224939" r:id="rId7"/>
        </w:object>
      </w:r>
      <w:r w:rsidR="00C747CF">
        <w:rPr>
          <w:sz w:val="36"/>
          <w:szCs w:val="36"/>
        </w:rPr>
        <w:t>Hydrogenation is the addition of H</w:t>
      </w:r>
      <w:r w:rsidR="00C747CF" w:rsidRPr="00437969">
        <w:rPr>
          <w:position w:val="-8"/>
          <w:szCs w:val="36"/>
        </w:rPr>
        <w:t>2</w:t>
      </w:r>
      <w:r w:rsidR="00C747CF">
        <w:rPr>
          <w:sz w:val="36"/>
          <w:szCs w:val="36"/>
        </w:rPr>
        <w:t xml:space="preserve"> to a multiple bond (C=C, C</w:t>
      </w:r>
      <w:r w:rsidR="0016407D" w:rsidRPr="0016407D">
        <w:rPr>
          <w:rFonts w:ascii="Symbol" w:hAnsi="Symbol" w:cs="Symbol"/>
          <w:position w:val="4"/>
          <w:sz w:val="36"/>
          <w:szCs w:val="36"/>
        </w:rPr>
        <w:t></w:t>
      </w:r>
      <w:r w:rsidR="00C747CF">
        <w:rPr>
          <w:sz w:val="36"/>
          <w:szCs w:val="36"/>
        </w:rPr>
        <w:t>C, C=O, C=N, C</w:t>
      </w:r>
      <w:r w:rsidR="0016407D" w:rsidRPr="0016407D">
        <w:rPr>
          <w:rFonts w:ascii="Symbol" w:hAnsi="Symbol" w:cs="Symbol"/>
          <w:position w:val="4"/>
          <w:sz w:val="36"/>
          <w:szCs w:val="36"/>
        </w:rPr>
        <w:t></w:t>
      </w:r>
      <w:r w:rsidR="00C747CF">
        <w:rPr>
          <w:sz w:val="36"/>
          <w:szCs w:val="36"/>
        </w:rPr>
        <w:t>N, N=O, N=N, N</w:t>
      </w:r>
      <w:r w:rsidR="0016407D" w:rsidRPr="0016407D">
        <w:rPr>
          <w:rFonts w:ascii="Symbol" w:hAnsi="Symbol" w:cs="Symbol"/>
          <w:position w:val="4"/>
          <w:sz w:val="36"/>
          <w:szCs w:val="36"/>
        </w:rPr>
        <w:t></w:t>
      </w:r>
      <w:r w:rsidR="00C747CF">
        <w:rPr>
          <w:sz w:val="36"/>
          <w:szCs w:val="36"/>
        </w:rPr>
        <w:t xml:space="preserve">N, etc) to reduce it to a lower bond order.  The most common </w:t>
      </w:r>
      <w:r w:rsidR="0016407D">
        <w:rPr>
          <w:sz w:val="36"/>
          <w:szCs w:val="36"/>
        </w:rPr>
        <w:t xml:space="preserve">and simple </w:t>
      </w:r>
      <w:r w:rsidR="00C747CF">
        <w:rPr>
          <w:sz w:val="36"/>
          <w:szCs w:val="36"/>
        </w:rPr>
        <w:t>type of hydrogenation is the reduction of a C=C double bond to a saturated alkane:</w:t>
      </w:r>
    </w:p>
    <w:p w:rsidR="00C747CF" w:rsidRDefault="00C747CF" w:rsidP="00C747CF">
      <w:pPr>
        <w:rPr>
          <w:sz w:val="36"/>
          <w:szCs w:val="36"/>
        </w:rPr>
      </w:pPr>
    </w:p>
    <w:p w:rsidR="00DD096B" w:rsidRDefault="00F96762" w:rsidP="00C747CF">
      <w:pPr>
        <w:rPr>
          <w:sz w:val="36"/>
          <w:szCs w:val="36"/>
        </w:rPr>
      </w:pPr>
      <w:r>
        <w:rPr>
          <w:noProof/>
          <w:sz w:val="20"/>
        </w:rPr>
        <w:object w:dxaOrig="1440" w:dyaOrig="1440">
          <v:shape id="_x0000_s1029" type="#_x0000_t75" style="position:absolute;margin-left:69.1pt;margin-top:48.35pt;width:412.25pt;height:150.9pt;z-index:251656704">
            <v:imagedata r:id="rId8" o:title=""/>
            <w10:wrap type="topAndBottom"/>
          </v:shape>
          <o:OLEObject Type="Embed" ProgID="ChemDraw.Document.6.0" ShapeID="_x0000_s1029" DrawAspect="Content" ObjectID="_1564224940" r:id="rId9"/>
        </w:object>
      </w:r>
      <w:r w:rsidR="00435DFF">
        <w:rPr>
          <w:sz w:val="36"/>
          <w:szCs w:val="36"/>
        </w:rPr>
        <w:t xml:space="preserve">There are three different ways </w:t>
      </w:r>
      <w:r w:rsidR="00C747CF">
        <w:rPr>
          <w:sz w:val="36"/>
          <w:szCs w:val="36"/>
        </w:rPr>
        <w:t xml:space="preserve">that transition metal catalysts can </w:t>
      </w:r>
      <w:r w:rsidR="00435DFF">
        <w:rPr>
          <w:sz w:val="36"/>
          <w:szCs w:val="36"/>
        </w:rPr>
        <w:t>activate H</w:t>
      </w:r>
      <w:r w:rsidR="00435DFF" w:rsidRPr="0016407D">
        <w:rPr>
          <w:position w:val="-8"/>
          <w:sz w:val="28"/>
          <w:szCs w:val="36"/>
        </w:rPr>
        <w:t>2</w:t>
      </w:r>
      <w:r w:rsidR="00435DFF">
        <w:rPr>
          <w:sz w:val="36"/>
          <w:szCs w:val="36"/>
        </w:rPr>
        <w:t xml:space="preserve"> for </w:t>
      </w:r>
      <w:r w:rsidR="00C747CF">
        <w:rPr>
          <w:sz w:val="36"/>
          <w:szCs w:val="36"/>
        </w:rPr>
        <w:t>performing hydrogenation catalysis:</w:t>
      </w:r>
    </w:p>
    <w:p w:rsidR="00C747CF" w:rsidRPr="00E11A15" w:rsidRDefault="0016407D" w:rsidP="00437969">
      <w:pPr>
        <w:spacing w:before="120" w:after="240" w:line="400" w:lineRule="exact"/>
        <w:rPr>
          <w:sz w:val="32"/>
          <w:szCs w:val="32"/>
        </w:rPr>
      </w:pPr>
      <w:r w:rsidRPr="00E11A15">
        <w:rPr>
          <w:b/>
          <w:bCs/>
          <w:color w:val="FF0000"/>
          <w:sz w:val="32"/>
          <w:szCs w:val="32"/>
        </w:rPr>
        <w:t>Oxidative addition:</w:t>
      </w:r>
      <w:r w:rsidRPr="00E11A15">
        <w:rPr>
          <w:sz w:val="32"/>
          <w:szCs w:val="32"/>
        </w:rPr>
        <w:t xml:space="preserve">  the most common method of activating H</w:t>
      </w:r>
      <w:r w:rsidRPr="00E11A15">
        <w:rPr>
          <w:position w:val="-8"/>
          <w:sz w:val="28"/>
          <w:szCs w:val="32"/>
        </w:rPr>
        <w:t>2</w:t>
      </w:r>
      <w:r w:rsidRPr="00E11A15">
        <w:rPr>
          <w:sz w:val="32"/>
          <w:szCs w:val="32"/>
        </w:rPr>
        <w:t xml:space="preserve"> on a metal with d electrons (d</w:t>
      </w:r>
      <w:r w:rsidRPr="00E11A15">
        <w:rPr>
          <w:position w:val="8"/>
          <w:sz w:val="28"/>
          <w:szCs w:val="32"/>
        </w:rPr>
        <w:t>2</w:t>
      </w:r>
      <w:r w:rsidRPr="00E11A15">
        <w:rPr>
          <w:sz w:val="32"/>
          <w:szCs w:val="32"/>
        </w:rPr>
        <w:t xml:space="preserve"> or higher).  </w:t>
      </w:r>
      <w:r w:rsidR="00E11A15" w:rsidRPr="00E11A15">
        <w:rPr>
          <w:sz w:val="32"/>
          <w:szCs w:val="32"/>
        </w:rPr>
        <w:t>Metal center typically needs to have an empty coordination site in order to bind the H</w:t>
      </w:r>
      <w:r w:rsidR="00E11A15" w:rsidRPr="00E11A15">
        <w:rPr>
          <w:position w:val="-8"/>
          <w:sz w:val="28"/>
          <w:szCs w:val="32"/>
        </w:rPr>
        <w:t>2</w:t>
      </w:r>
      <w:r w:rsidR="00E11A15" w:rsidRPr="00E11A15">
        <w:rPr>
          <w:sz w:val="32"/>
          <w:szCs w:val="32"/>
        </w:rPr>
        <w:t xml:space="preserve"> first, prior to the oxidative addition.  </w:t>
      </w:r>
    </w:p>
    <w:p w:rsidR="0016407D" w:rsidRPr="00E11A15" w:rsidRDefault="0016407D" w:rsidP="00437969">
      <w:pPr>
        <w:spacing w:before="120" w:after="240" w:line="400" w:lineRule="exact"/>
        <w:rPr>
          <w:sz w:val="32"/>
          <w:szCs w:val="32"/>
        </w:rPr>
      </w:pPr>
      <w:r w:rsidRPr="00E11A15">
        <w:rPr>
          <w:b/>
          <w:bCs/>
          <w:color w:val="FF0000"/>
          <w:sz w:val="32"/>
          <w:szCs w:val="32"/>
        </w:rPr>
        <w:t>Hydrogenolysis:</w:t>
      </w:r>
      <w:r w:rsidRPr="00E11A15">
        <w:rPr>
          <w:sz w:val="32"/>
          <w:szCs w:val="32"/>
        </w:rPr>
        <w:t xml:space="preserve">  the only way that early transition metals with d</w:t>
      </w:r>
      <w:r w:rsidRPr="00E11A15">
        <w:rPr>
          <w:position w:val="8"/>
          <w:sz w:val="28"/>
          <w:szCs w:val="32"/>
        </w:rPr>
        <w:t>0</w:t>
      </w:r>
      <w:r w:rsidRPr="00E11A15">
        <w:rPr>
          <w:sz w:val="32"/>
          <w:szCs w:val="32"/>
        </w:rPr>
        <w:t xml:space="preserve"> counts can activate H</w:t>
      </w:r>
      <w:r w:rsidRPr="00E11A15">
        <w:rPr>
          <w:position w:val="-8"/>
          <w:sz w:val="28"/>
          <w:szCs w:val="32"/>
        </w:rPr>
        <w:t>2</w:t>
      </w:r>
      <w:r w:rsidRPr="00E11A15">
        <w:rPr>
          <w:sz w:val="32"/>
          <w:szCs w:val="32"/>
        </w:rPr>
        <w:t>.  Lanthanides and actinides also typically use hydrogenolysis</w:t>
      </w:r>
      <w:r w:rsidR="00E11A15" w:rsidRPr="00E11A15">
        <w:rPr>
          <w:sz w:val="32"/>
          <w:szCs w:val="32"/>
        </w:rPr>
        <w:t>.  As with oxidative addition, the metal center needs to have an empty orbital to bind the H</w:t>
      </w:r>
      <w:r w:rsidR="00E11A15" w:rsidRPr="00E11A15">
        <w:rPr>
          <w:position w:val="-8"/>
          <w:sz w:val="28"/>
          <w:szCs w:val="32"/>
        </w:rPr>
        <w:t>2</w:t>
      </w:r>
      <w:r w:rsidR="00E11A15" w:rsidRPr="00E11A15">
        <w:rPr>
          <w:sz w:val="32"/>
          <w:szCs w:val="32"/>
        </w:rPr>
        <w:t xml:space="preserve"> and an anionic ligand </w:t>
      </w:r>
      <w:r w:rsidR="00C53CD4">
        <w:rPr>
          <w:sz w:val="32"/>
          <w:szCs w:val="32"/>
        </w:rPr>
        <w:t xml:space="preserve">(e.g., alkyl, halide) </w:t>
      </w:r>
      <w:r w:rsidR="00E11A15" w:rsidRPr="00E11A15">
        <w:rPr>
          <w:sz w:val="32"/>
          <w:szCs w:val="32"/>
        </w:rPr>
        <w:t xml:space="preserve">that can be protonated off.  No change in oxidation state of the metal.  </w:t>
      </w:r>
    </w:p>
    <w:p w:rsidR="00E11A15" w:rsidRPr="00E11A15" w:rsidRDefault="00E11A15" w:rsidP="00437969">
      <w:pPr>
        <w:spacing w:before="120" w:after="240" w:line="400" w:lineRule="exact"/>
        <w:rPr>
          <w:sz w:val="32"/>
          <w:szCs w:val="32"/>
        </w:rPr>
      </w:pPr>
      <w:r w:rsidRPr="00E11A15">
        <w:rPr>
          <w:b/>
          <w:bCs/>
          <w:color w:val="FF0000"/>
          <w:sz w:val="32"/>
          <w:szCs w:val="32"/>
        </w:rPr>
        <w:t>Heterolytic cleavage:</w:t>
      </w:r>
      <w:r w:rsidRPr="00E11A15">
        <w:rPr>
          <w:sz w:val="32"/>
          <w:szCs w:val="32"/>
        </w:rPr>
        <w:t xml:space="preserve">  in </w:t>
      </w:r>
      <w:r w:rsidR="00C53CD4">
        <w:rPr>
          <w:sz w:val="32"/>
          <w:szCs w:val="32"/>
        </w:rPr>
        <w:t>many</w:t>
      </w:r>
      <w:r w:rsidRPr="00E11A15">
        <w:rPr>
          <w:sz w:val="32"/>
          <w:szCs w:val="32"/>
        </w:rPr>
        <w:t xml:space="preserve"> ways quite similar to hydrogenolysis except that the proton produced does not directly react with an anionic ligand </w:t>
      </w:r>
      <w:r w:rsidR="00BC0597">
        <w:rPr>
          <w:sz w:val="32"/>
          <w:szCs w:val="32"/>
        </w:rPr>
        <w:t xml:space="preserve">coordinated to </w:t>
      </w:r>
      <w:r w:rsidRPr="00E11A15">
        <w:rPr>
          <w:sz w:val="32"/>
          <w:szCs w:val="32"/>
        </w:rPr>
        <w:t xml:space="preserve">the metal, but rather with an external base that typically has to transfer it back to </w:t>
      </w:r>
      <w:r w:rsidRPr="00E11A15">
        <w:rPr>
          <w:sz w:val="32"/>
          <w:szCs w:val="32"/>
        </w:rPr>
        <w:lastRenderedPageBreak/>
        <w:t xml:space="preserve">the metal center to complete the catalytic cycle. </w:t>
      </w:r>
      <w:r w:rsidR="00BC0597">
        <w:rPr>
          <w:sz w:val="32"/>
          <w:szCs w:val="32"/>
        </w:rPr>
        <w:t xml:space="preserve"> Ru(+2) is the most common metal that uses heterolytic cleavage as a mechanism.  </w:t>
      </w:r>
      <w:r w:rsidR="00C53CD4" w:rsidRPr="00E11A15">
        <w:rPr>
          <w:sz w:val="32"/>
          <w:szCs w:val="32"/>
        </w:rPr>
        <w:t>No change in oxidation state of the metal.</w:t>
      </w:r>
    </w:p>
    <w:p w:rsidR="009410BE" w:rsidRDefault="00BC0597" w:rsidP="00437969">
      <w:pPr>
        <w:autoSpaceDE w:val="0"/>
        <w:autoSpaceDN w:val="0"/>
        <w:adjustRightInd w:val="0"/>
        <w:spacing w:line="440" w:lineRule="exact"/>
        <w:rPr>
          <w:rFonts w:ascii="MS Shell Dlg" w:hAnsi="MS Shell Dlg" w:cs="MS Shell Dlg"/>
          <w:sz w:val="17"/>
          <w:szCs w:val="17"/>
        </w:rPr>
      </w:pPr>
      <w:r w:rsidRPr="00BC0597">
        <w:rPr>
          <w:b/>
          <w:bCs/>
          <w:color w:val="0000FF"/>
          <w:sz w:val="36"/>
          <w:szCs w:val="36"/>
        </w:rPr>
        <w:t>Wilkinson’s Catalyst:</w:t>
      </w:r>
      <w:r>
        <w:rPr>
          <w:sz w:val="36"/>
          <w:szCs w:val="36"/>
        </w:rPr>
        <w:t xml:space="preserve">  RhCl(PPh</w:t>
      </w:r>
      <w:r w:rsidRPr="00BC0597">
        <w:rPr>
          <w:position w:val="-8"/>
          <w:sz w:val="28"/>
          <w:szCs w:val="36"/>
        </w:rPr>
        <w:t>3</w:t>
      </w:r>
      <w:r>
        <w:rPr>
          <w:sz w:val="36"/>
          <w:szCs w:val="36"/>
        </w:rPr>
        <w:t>)</w:t>
      </w:r>
      <w:r w:rsidRPr="00BC0597">
        <w:rPr>
          <w:position w:val="-8"/>
          <w:sz w:val="28"/>
          <w:szCs w:val="36"/>
        </w:rPr>
        <w:t>3</w:t>
      </w:r>
      <w:r>
        <w:rPr>
          <w:sz w:val="36"/>
          <w:szCs w:val="36"/>
        </w:rPr>
        <w:t xml:space="preserve"> was the first highly active homogeneous hydrogenation catalyst and was discovered by Geoffrey Wilkinson (Nobel prize winner for Ferrocene) in 1964.  R. Coffey discovered it at about the same time while working for ICI (Imperial Chemical Industries).  It was very simply prepared by reacting RhCl</w:t>
      </w:r>
      <w:r w:rsidRPr="00BC0597">
        <w:rPr>
          <w:position w:val="-8"/>
          <w:sz w:val="28"/>
          <w:szCs w:val="36"/>
        </w:rPr>
        <w:t>3</w:t>
      </w:r>
      <w:r w:rsidR="009410BE" w:rsidRPr="009410BE">
        <w:rPr>
          <w:rFonts w:ascii="Symbol" w:hAnsi="Symbol" w:cs="Symbol"/>
          <w:position w:val="6"/>
          <w:sz w:val="23"/>
          <w:szCs w:val="23"/>
        </w:rPr>
        <w:t></w:t>
      </w:r>
    </w:p>
    <w:p w:rsidR="00BC0597" w:rsidRDefault="00F96762" w:rsidP="009410BE">
      <w:pPr>
        <w:spacing w:after="240"/>
        <w:rPr>
          <w:sz w:val="36"/>
          <w:szCs w:val="36"/>
        </w:rPr>
      </w:pPr>
      <w:r>
        <w:rPr>
          <w:noProof/>
          <w:sz w:val="20"/>
        </w:rPr>
        <w:object w:dxaOrig="1440" w:dyaOrig="1440">
          <v:shape id="_x0000_s1030" type="#_x0000_t75" style="position:absolute;margin-left:15.3pt;margin-top:36.7pt;width:497.25pt;height:20.05pt;z-index:251657728">
            <v:imagedata r:id="rId10" o:title=""/>
            <w10:wrap type="topAndBottom"/>
          </v:shape>
          <o:OLEObject Type="Embed" ProgID="ChemDraw.Document.6.0" ShapeID="_x0000_s1030" DrawAspect="Content" ObjectID="_1564224941" r:id="rId11"/>
        </w:object>
      </w:r>
      <w:r w:rsidR="00BC0597">
        <w:rPr>
          <w:sz w:val="36"/>
          <w:szCs w:val="36"/>
        </w:rPr>
        <w:t>3H</w:t>
      </w:r>
      <w:r w:rsidR="00BC0597" w:rsidRPr="009410BE">
        <w:rPr>
          <w:position w:val="-8"/>
          <w:sz w:val="28"/>
          <w:szCs w:val="36"/>
        </w:rPr>
        <w:t>2</w:t>
      </w:r>
      <w:r w:rsidR="00BC0597">
        <w:rPr>
          <w:sz w:val="36"/>
          <w:szCs w:val="36"/>
        </w:rPr>
        <w:t>O with excess PPh</w:t>
      </w:r>
      <w:r w:rsidR="00BC0597" w:rsidRPr="00BC0597">
        <w:rPr>
          <w:position w:val="-8"/>
          <w:sz w:val="28"/>
          <w:szCs w:val="36"/>
        </w:rPr>
        <w:t>3</w:t>
      </w:r>
      <w:r w:rsidR="00BC0597">
        <w:rPr>
          <w:sz w:val="36"/>
          <w:szCs w:val="36"/>
        </w:rPr>
        <w:t xml:space="preserve"> in EtOH:</w:t>
      </w:r>
    </w:p>
    <w:p w:rsidR="009410BE" w:rsidRDefault="009410BE" w:rsidP="009410BE">
      <w:pPr>
        <w:rPr>
          <w:sz w:val="36"/>
          <w:szCs w:val="36"/>
        </w:rPr>
      </w:pPr>
    </w:p>
    <w:p w:rsidR="00BC0597" w:rsidRDefault="009410BE" w:rsidP="00FE4AE1">
      <w:pPr>
        <w:spacing w:after="240"/>
        <w:rPr>
          <w:sz w:val="36"/>
          <w:szCs w:val="36"/>
        </w:rPr>
      </w:pPr>
      <w:r>
        <w:rPr>
          <w:sz w:val="36"/>
          <w:szCs w:val="36"/>
        </w:rPr>
        <w:t xml:space="preserve">The </w:t>
      </w:r>
      <w:r w:rsidR="00FE4AE1">
        <w:rPr>
          <w:sz w:val="36"/>
          <w:szCs w:val="36"/>
        </w:rPr>
        <w:t>proposed mechanis</w:t>
      </w:r>
      <w:r w:rsidR="00880183">
        <w:rPr>
          <w:sz w:val="36"/>
          <w:szCs w:val="36"/>
        </w:rPr>
        <w:t>m</w:t>
      </w:r>
      <w:r w:rsidR="00FE4AE1">
        <w:rPr>
          <w:sz w:val="36"/>
          <w:szCs w:val="36"/>
        </w:rPr>
        <w:t xml:space="preserve"> </w:t>
      </w:r>
      <w:r w:rsidR="00247C85">
        <w:rPr>
          <w:sz w:val="36"/>
          <w:szCs w:val="36"/>
        </w:rPr>
        <w:t>is as</w:t>
      </w:r>
      <w:r>
        <w:rPr>
          <w:sz w:val="36"/>
          <w:szCs w:val="36"/>
        </w:rPr>
        <w:t xml:space="preserve"> follows:</w:t>
      </w:r>
    </w:p>
    <w:p w:rsidR="00247C85" w:rsidRDefault="00E8085D" w:rsidP="00247C85">
      <w:pPr>
        <w:spacing w:after="240"/>
        <w:jc w:val="center"/>
        <w:rPr>
          <w:sz w:val="36"/>
          <w:szCs w:val="36"/>
        </w:rPr>
      </w:pPr>
      <w:r>
        <w:object w:dxaOrig="8354" w:dyaOrig="7997">
          <v:shape id="_x0000_i1028" type="#_x0000_t75" style="width:390.75pt;height:373.5pt" o:ole="">
            <v:imagedata r:id="rId12" o:title=""/>
          </v:shape>
          <o:OLEObject Type="Embed" ProgID="ChemDraw.Document.6.0" ShapeID="_x0000_i1028" DrawAspect="Content" ObjectID="_1564224925" r:id="rId13"/>
        </w:object>
      </w:r>
    </w:p>
    <w:p w:rsidR="009410BE" w:rsidRDefault="00FE4AE1" w:rsidP="00437969">
      <w:pPr>
        <w:spacing w:after="240" w:line="440" w:lineRule="exact"/>
        <w:rPr>
          <w:sz w:val="36"/>
          <w:szCs w:val="36"/>
        </w:rPr>
      </w:pPr>
      <w:r>
        <w:rPr>
          <w:sz w:val="36"/>
          <w:szCs w:val="36"/>
        </w:rPr>
        <w:lastRenderedPageBreak/>
        <w:t>It has been clearly shown that PPh</w:t>
      </w:r>
      <w:r w:rsidRPr="00FE4AE1">
        <w:rPr>
          <w:position w:val="-8"/>
          <w:sz w:val="28"/>
          <w:szCs w:val="36"/>
        </w:rPr>
        <w:t>3</w:t>
      </w:r>
      <w:r>
        <w:rPr>
          <w:sz w:val="36"/>
          <w:szCs w:val="36"/>
        </w:rPr>
        <w:t xml:space="preserve"> is readily lost due to steric crowding and that the inner catalyst cycle with a weakly coordinated solvent molecule </w:t>
      </w:r>
      <w:r w:rsidR="00880183">
        <w:rPr>
          <w:sz w:val="36"/>
          <w:szCs w:val="36"/>
        </w:rPr>
        <w:t xml:space="preserve">(not shown) </w:t>
      </w:r>
      <w:r>
        <w:rPr>
          <w:sz w:val="36"/>
          <w:szCs w:val="36"/>
        </w:rPr>
        <w:t>is about 1000 times faster than the outer cycle that has 3 PPh</w:t>
      </w:r>
      <w:r w:rsidRPr="00FE4AE1">
        <w:rPr>
          <w:position w:val="-8"/>
          <w:sz w:val="28"/>
          <w:szCs w:val="36"/>
        </w:rPr>
        <w:t xml:space="preserve">3 </w:t>
      </w:r>
      <w:r>
        <w:rPr>
          <w:sz w:val="36"/>
          <w:szCs w:val="36"/>
        </w:rPr>
        <w:t xml:space="preserve">ligands coordinated to the metal.  </w:t>
      </w:r>
    </w:p>
    <w:p w:rsidR="0056701C" w:rsidRDefault="0056701C" w:rsidP="00EC50F3">
      <w:pPr>
        <w:spacing w:after="240"/>
        <w:rPr>
          <w:sz w:val="36"/>
          <w:szCs w:val="36"/>
        </w:rPr>
      </w:pPr>
      <w:r>
        <w:rPr>
          <w:sz w:val="36"/>
          <w:szCs w:val="36"/>
        </w:rPr>
        <w:t xml:space="preserve">This hydrogenation catalyst is compatible with a variety of functional groups (ketones, esters, carboxylic acids, nitriles, nitro groups, and ethers) and indicates that the </w:t>
      </w:r>
      <w:r w:rsidRPr="0056701C">
        <w:rPr>
          <w:color w:val="0000FF"/>
          <w:sz w:val="36"/>
          <w:szCs w:val="36"/>
        </w:rPr>
        <w:t>metal hydride</w:t>
      </w:r>
      <w:r>
        <w:rPr>
          <w:sz w:val="36"/>
          <w:szCs w:val="36"/>
        </w:rPr>
        <w:t xml:space="preserve"> intermediate is primarily </w:t>
      </w:r>
      <w:r w:rsidRPr="0056701C">
        <w:rPr>
          <w:color w:val="0000FF"/>
          <w:sz w:val="36"/>
          <w:szCs w:val="36"/>
        </w:rPr>
        <w:t>covalent</w:t>
      </w:r>
      <w:r>
        <w:rPr>
          <w:sz w:val="36"/>
          <w:szCs w:val="36"/>
        </w:rPr>
        <w:t xml:space="preserve"> in character.</w:t>
      </w:r>
    </w:p>
    <w:p w:rsidR="00BC0597" w:rsidRDefault="00EA07CA" w:rsidP="00EC50F3">
      <w:pPr>
        <w:spacing w:after="240"/>
        <w:rPr>
          <w:sz w:val="36"/>
          <w:szCs w:val="36"/>
        </w:rPr>
      </w:pPr>
      <w:r>
        <w:rPr>
          <w:sz w:val="36"/>
          <w:szCs w:val="36"/>
        </w:rPr>
        <w:t xml:space="preserve">Coordinatively unsaturated cationic catalysts that were considerably more active for hydrogenation were </w:t>
      </w:r>
      <w:r w:rsidR="00EC50F3">
        <w:rPr>
          <w:sz w:val="36"/>
          <w:szCs w:val="36"/>
        </w:rPr>
        <w:t>later discovered</w:t>
      </w:r>
      <w:r>
        <w:rPr>
          <w:sz w:val="36"/>
          <w:szCs w:val="36"/>
        </w:rPr>
        <w:t xml:space="preserve">. </w:t>
      </w:r>
      <w:r w:rsidR="00EC50F3">
        <w:rPr>
          <w:sz w:val="36"/>
          <w:szCs w:val="36"/>
        </w:rPr>
        <w:t xml:space="preserve"> The reason for this is that the cationic metal center is more </w:t>
      </w:r>
      <w:r w:rsidR="00EC50F3" w:rsidRPr="00BC4334">
        <w:rPr>
          <w:color w:val="FF00FF"/>
          <w:sz w:val="36"/>
          <w:szCs w:val="36"/>
        </w:rPr>
        <w:t>electrophillic</w:t>
      </w:r>
      <w:r w:rsidR="00EC50F3">
        <w:rPr>
          <w:sz w:val="36"/>
          <w:szCs w:val="36"/>
        </w:rPr>
        <w:t xml:space="preserve"> and this </w:t>
      </w:r>
      <w:r w:rsidR="00EC50F3" w:rsidRPr="009E52A4">
        <w:rPr>
          <w:color w:val="FF00FF"/>
          <w:sz w:val="36"/>
          <w:szCs w:val="36"/>
        </w:rPr>
        <w:t xml:space="preserve">favors alkene coordination, </w:t>
      </w:r>
      <w:r w:rsidR="00EC50F3" w:rsidRPr="00BC4334">
        <w:rPr>
          <w:sz w:val="36"/>
          <w:szCs w:val="36"/>
        </w:rPr>
        <w:t>which is often the rate determining reaction step</w:t>
      </w:r>
      <w:r w:rsidR="00EC50F3">
        <w:rPr>
          <w:sz w:val="36"/>
          <w:szCs w:val="36"/>
        </w:rPr>
        <w:t xml:space="preserve">.  </w:t>
      </w:r>
    </w:p>
    <w:p w:rsidR="00EA07CA" w:rsidRDefault="00324856" w:rsidP="00EA07CA">
      <w:pPr>
        <w:spacing w:after="240"/>
        <w:jc w:val="center"/>
        <w:rPr>
          <w:sz w:val="36"/>
          <w:szCs w:val="36"/>
        </w:rPr>
      </w:pPr>
      <w:r>
        <w:object w:dxaOrig="9609" w:dyaOrig="6278">
          <v:shape id="_x0000_i1029" type="#_x0000_t75" style="width:408.75pt;height:267pt" o:ole="">
            <v:imagedata r:id="rId14" o:title=""/>
          </v:shape>
          <o:OLEObject Type="Embed" ProgID="ChemDraw.Document.6.0" ShapeID="_x0000_i1029" DrawAspect="Content" ObjectID="_1564224926" r:id="rId15"/>
        </w:object>
      </w:r>
    </w:p>
    <w:p w:rsidR="002F79C7" w:rsidRDefault="0056701C" w:rsidP="00E11A15">
      <w:pPr>
        <w:spacing w:after="240"/>
        <w:rPr>
          <w:sz w:val="36"/>
          <w:szCs w:val="36"/>
        </w:rPr>
      </w:pPr>
      <w:r>
        <w:rPr>
          <w:sz w:val="36"/>
          <w:szCs w:val="36"/>
        </w:rPr>
        <w:t xml:space="preserve">The </w:t>
      </w:r>
      <w:r w:rsidRPr="008A3750">
        <w:rPr>
          <w:i/>
          <w:color w:val="FF6600"/>
          <w:sz w:val="36"/>
          <w:szCs w:val="36"/>
        </w:rPr>
        <w:t>ability to coordinate to the catalyst</w:t>
      </w:r>
      <w:r>
        <w:rPr>
          <w:sz w:val="36"/>
          <w:szCs w:val="36"/>
        </w:rPr>
        <w:t xml:space="preserve"> directly influences the rate of hydrogenation.  Thus, unsaturated substrates containing polar functionality which can assist in binding to the catalyst have faster hydrogenation rates.   Terminal alkynes are hydrogenated as well and at a faster rate than terminal alkenes (better binding and insertion).  The following is the general trend in hydrogenation rates:</w:t>
      </w:r>
    </w:p>
    <w:p w:rsidR="0056701C" w:rsidRDefault="0056701C" w:rsidP="00E11A15">
      <w:pPr>
        <w:spacing w:after="240"/>
        <w:rPr>
          <w:sz w:val="36"/>
          <w:szCs w:val="36"/>
        </w:rPr>
      </w:pPr>
      <w:r>
        <w:object w:dxaOrig="14181" w:dyaOrig="1009">
          <v:shape id="_x0000_i1030" type="#_x0000_t75" style="width:525.75pt;height:37.5pt" o:ole="">
            <v:imagedata r:id="rId16" o:title=""/>
          </v:shape>
          <o:OLEObject Type="Embed" ProgID="ChemDraw.Document.6.0" ShapeID="_x0000_i1030" DrawAspect="Content" ObjectID="_1564224927" r:id="rId17"/>
        </w:object>
      </w:r>
    </w:p>
    <w:p w:rsidR="000603FF" w:rsidRPr="00D67815" w:rsidRDefault="00BC4334" w:rsidP="00437969">
      <w:pPr>
        <w:spacing w:after="120"/>
        <w:rPr>
          <w:rFonts w:ascii="Arial" w:hAnsi="Arial" w:cs="Arial"/>
          <w:color w:val="0000FF"/>
          <w:sz w:val="36"/>
          <w:szCs w:val="36"/>
        </w:rPr>
      </w:pPr>
      <w:r>
        <w:rPr>
          <w:rFonts w:ascii="Arial" w:hAnsi="Arial" w:cs="Arial"/>
          <w:b/>
          <w:bCs/>
          <w:color w:val="0000FF"/>
          <w:sz w:val="36"/>
          <w:szCs w:val="36"/>
        </w:rPr>
        <w:br w:type="page"/>
      </w:r>
      <w:r w:rsidR="000603FF" w:rsidRPr="00D67815">
        <w:rPr>
          <w:rFonts w:ascii="Arial" w:hAnsi="Arial" w:cs="Arial"/>
          <w:color w:val="0000FF"/>
          <w:sz w:val="36"/>
          <w:szCs w:val="36"/>
        </w:rPr>
        <w:lastRenderedPageBreak/>
        <w:t>Selectivity:</w:t>
      </w:r>
    </w:p>
    <w:p w:rsidR="000603FF" w:rsidRDefault="000603FF" w:rsidP="000603FF">
      <w:pPr>
        <w:spacing w:after="240"/>
        <w:rPr>
          <w:sz w:val="36"/>
          <w:szCs w:val="36"/>
        </w:rPr>
      </w:pPr>
      <w:r>
        <w:rPr>
          <w:sz w:val="36"/>
          <w:szCs w:val="36"/>
        </w:rPr>
        <w:t>Hydrogenation catalysts typically will selectively hydrogenate the most reactive multiple bonds first.  Steric and electronic effects play an important role in this.  Consider the following examples:</w:t>
      </w:r>
    </w:p>
    <w:p w:rsidR="000603FF" w:rsidRDefault="00F82775" w:rsidP="000603FF">
      <w:pPr>
        <w:spacing w:after="240"/>
        <w:jc w:val="center"/>
        <w:rPr>
          <w:sz w:val="36"/>
          <w:szCs w:val="36"/>
        </w:rPr>
      </w:pPr>
      <w:r>
        <w:object w:dxaOrig="8406" w:dyaOrig="6124">
          <v:shape id="_x0000_i1031" type="#_x0000_t75" style="width:379.5pt;height:275.25pt" o:ole="">
            <v:imagedata r:id="rId18" o:title=""/>
          </v:shape>
          <o:OLEObject Type="Embed" ProgID="ChemDraw.Document.6.0" ShapeID="_x0000_i1031" DrawAspect="Content" ObjectID="_1564224928" r:id="rId19"/>
        </w:object>
      </w:r>
    </w:p>
    <w:p w:rsidR="00A433DB" w:rsidRDefault="00A433DB" w:rsidP="00A433DB">
      <w:pPr>
        <w:spacing w:after="240"/>
        <w:rPr>
          <w:rFonts w:ascii="Arial" w:hAnsi="Arial" w:cs="Arial"/>
          <w:color w:val="0000FF"/>
          <w:sz w:val="36"/>
          <w:szCs w:val="36"/>
        </w:rPr>
      </w:pPr>
    </w:p>
    <w:p w:rsidR="00A433DB" w:rsidRDefault="00A433DB" w:rsidP="00A433DB">
      <w:pPr>
        <w:spacing w:after="240"/>
        <w:rPr>
          <w:b/>
          <w:sz w:val="36"/>
          <w:szCs w:val="36"/>
        </w:rPr>
      </w:pPr>
      <w:r w:rsidRPr="002864D1">
        <w:rPr>
          <w:b/>
          <w:color w:val="FF0000"/>
          <w:sz w:val="36"/>
          <w:szCs w:val="36"/>
          <w:highlight w:val="yellow"/>
        </w:rPr>
        <w:t>Problem:</w:t>
      </w:r>
      <w:r w:rsidRPr="002864D1">
        <w:rPr>
          <w:b/>
          <w:sz w:val="36"/>
          <w:szCs w:val="36"/>
        </w:rPr>
        <w:t xml:space="preserve">  </w:t>
      </w:r>
      <w:r>
        <w:rPr>
          <w:b/>
          <w:sz w:val="36"/>
          <w:szCs w:val="36"/>
        </w:rPr>
        <w:t xml:space="preserve">In the molecule below, which of the olefins (A, B, or C) would you expect to hydrogenation faster and why? </w:t>
      </w:r>
    </w:p>
    <w:p w:rsidR="00A433DB" w:rsidRPr="002864D1" w:rsidRDefault="00437969" w:rsidP="00A433DB">
      <w:pPr>
        <w:spacing w:after="240"/>
        <w:ind w:left="720" w:firstLine="720"/>
        <w:rPr>
          <w:b/>
          <w:sz w:val="36"/>
          <w:szCs w:val="36"/>
        </w:rPr>
      </w:pPr>
      <w:r>
        <w:object w:dxaOrig="3022" w:dyaOrig="1691">
          <v:shape id="_x0000_i1032" type="#_x0000_t75" style="width:180.75pt;height:101.25pt" o:ole="">
            <v:imagedata r:id="rId20" o:title=""/>
          </v:shape>
          <o:OLEObject Type="Embed" ProgID="ChemDraw.Document.6.0" ShapeID="_x0000_i1032" DrawAspect="Content" ObjectID="_1564224929" r:id="rId21"/>
        </w:object>
      </w:r>
    </w:p>
    <w:p w:rsidR="00A433DB" w:rsidRPr="00451BAC" w:rsidRDefault="00A433DB" w:rsidP="006823B6">
      <w:pPr>
        <w:spacing w:after="120"/>
        <w:rPr>
          <w:rFonts w:ascii="Arial" w:hAnsi="Arial" w:cs="Arial"/>
          <w:color w:val="0000FF"/>
          <w:sz w:val="36"/>
          <w:szCs w:val="36"/>
        </w:rPr>
      </w:pPr>
      <w:r>
        <w:rPr>
          <w:rFonts w:ascii="Arial" w:hAnsi="Arial" w:cs="Arial"/>
          <w:color w:val="0000FF"/>
          <w:sz w:val="36"/>
          <w:szCs w:val="36"/>
        </w:rPr>
        <w:br w:type="page"/>
      </w:r>
      <w:r w:rsidRPr="00451BAC">
        <w:rPr>
          <w:rFonts w:ascii="Arial" w:hAnsi="Arial" w:cs="Arial"/>
          <w:color w:val="0000FF"/>
          <w:sz w:val="36"/>
          <w:szCs w:val="36"/>
        </w:rPr>
        <w:lastRenderedPageBreak/>
        <w:t>Directing Effects</w:t>
      </w:r>
    </w:p>
    <w:p w:rsidR="00A433DB" w:rsidRDefault="00A433DB" w:rsidP="00A433DB">
      <w:pPr>
        <w:spacing w:after="240"/>
        <w:rPr>
          <w:sz w:val="36"/>
          <w:szCs w:val="36"/>
        </w:rPr>
      </w:pPr>
      <w:r>
        <w:rPr>
          <w:sz w:val="36"/>
          <w:szCs w:val="36"/>
        </w:rPr>
        <w:t>Crabtree has demonstrated some very interesting substrate directing effects in hydrogenation:</w:t>
      </w:r>
    </w:p>
    <w:p w:rsidR="00A433DB" w:rsidRDefault="00AB5770" w:rsidP="00A433DB">
      <w:pPr>
        <w:spacing w:after="240"/>
        <w:jc w:val="center"/>
        <w:rPr>
          <w:sz w:val="36"/>
          <w:szCs w:val="36"/>
        </w:rPr>
      </w:pPr>
      <w:r>
        <w:object w:dxaOrig="8351" w:dyaOrig="4307">
          <v:shape id="_x0000_i1033" type="#_x0000_t75" style="width:374.25pt;height:193.5pt" o:ole="">
            <v:imagedata r:id="rId22" o:title=""/>
          </v:shape>
          <o:OLEObject Type="Embed" ProgID="ChemDraw.Document.6.0" ShapeID="_x0000_i1033" DrawAspect="Content" ObjectID="_1564224930" r:id="rId23"/>
        </w:object>
      </w:r>
    </w:p>
    <w:p w:rsidR="00A433DB" w:rsidRDefault="00A433DB" w:rsidP="00A433DB">
      <w:pPr>
        <w:spacing w:after="240"/>
        <w:rPr>
          <w:sz w:val="36"/>
          <w:szCs w:val="36"/>
        </w:rPr>
      </w:pPr>
      <w:r>
        <w:rPr>
          <w:sz w:val="36"/>
          <w:szCs w:val="36"/>
        </w:rPr>
        <w:t xml:space="preserve">The weak ligand bonding of the OH group on the substrate directs one specific side of the alkene to coordinate to the metal center in order to form an alkene-OH chelate to the Ir.  </w:t>
      </w:r>
    </w:p>
    <w:p w:rsidR="00A433DB" w:rsidRDefault="008B1522" w:rsidP="00A433DB">
      <w:pPr>
        <w:spacing w:after="240"/>
        <w:jc w:val="center"/>
        <w:rPr>
          <w:sz w:val="36"/>
          <w:szCs w:val="36"/>
        </w:rPr>
      </w:pPr>
      <w:r>
        <w:object w:dxaOrig="8191" w:dyaOrig="2369">
          <v:shape id="_x0000_i1034" type="#_x0000_t75" style="width:368.25pt;height:106.5pt" o:ole="">
            <v:imagedata r:id="rId24" o:title=""/>
          </v:shape>
          <o:OLEObject Type="Embed" ProgID="ChemDraw.Document.6.0" ShapeID="_x0000_i1034" DrawAspect="Content" ObjectID="_1564224931" r:id="rId25"/>
        </w:object>
      </w:r>
    </w:p>
    <w:p w:rsidR="00A433DB" w:rsidRDefault="00C24BCE" w:rsidP="00A433DB">
      <w:pPr>
        <w:spacing w:after="240"/>
        <w:rPr>
          <w:sz w:val="36"/>
          <w:szCs w:val="36"/>
        </w:rPr>
      </w:pPr>
      <w:r>
        <w:rPr>
          <w:noProof/>
          <w:sz w:val="36"/>
          <w:szCs w:val="36"/>
        </w:rPr>
        <mc:AlternateContent>
          <mc:Choice Requires="wps">
            <w:drawing>
              <wp:anchor distT="0" distB="0" distL="114300" distR="114300" simplePos="0" relativeHeight="251658752" behindDoc="0" locked="0" layoutInCell="1" allowOverlap="1">
                <wp:simplePos x="0" y="0"/>
                <wp:positionH relativeFrom="column">
                  <wp:posOffset>5238750</wp:posOffset>
                </wp:positionH>
                <wp:positionV relativeFrom="paragraph">
                  <wp:posOffset>271780</wp:posOffset>
                </wp:positionV>
                <wp:extent cx="1308100" cy="1210945"/>
                <wp:effectExtent l="0" t="0" r="0" b="3175"/>
                <wp:wrapTight wrapText="bothSides">
                  <wp:wrapPolygon edited="0">
                    <wp:start x="0" y="0"/>
                    <wp:lineTo x="21600" y="0"/>
                    <wp:lineTo x="21600" y="21600"/>
                    <wp:lineTo x="0" y="21600"/>
                    <wp:lineTo x="0" y="0"/>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210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33DB" w:rsidRDefault="00AB5770" w:rsidP="00A433DB">
                            <w:r>
                              <w:object w:dxaOrig="1953" w:dyaOrig="1937">
                                <v:shape id="_x0000_i1036" type="#_x0000_t75" style="width:88.5pt;height:88.5pt" o:ole="">
                                  <v:imagedata r:id="rId26" o:title=""/>
                                </v:shape>
                                <o:OLEObject Type="Embed" ProgID="ChemDraw.Document.6.0" ShapeID="_x0000_i1036" DrawAspect="Content" ObjectID="_1564224943" r:id="rId2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12.5pt;margin-top:21.4pt;width:103pt;height:95.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" filled="f" stroked="f">
                <v:textbox style="mso-fit-shape-to-text:t">
                  <w:txbxContent>
                    <w:p w:rsidR="00A433DB" w:rsidRDefault="00AB5770" w:rsidP="00A433DB">
                      <w:r>
                        <w:object w:dxaOrig="1953" w:dyaOrig="1937">
                          <v:shape id="_x0000_i1036" type="#_x0000_t75" style="width:88.5pt;height:88.5pt" o:ole="">
                            <v:imagedata r:id="rId26" o:title=""/>
                          </v:shape>
                          <o:OLEObject Type="Embed" ProgID="ChemDraw.Document.6.0" ShapeID="_x0000_i1036" DrawAspect="Content" ObjectID="_1564224943" r:id="rId28"/>
                        </w:object>
                      </w:r>
                    </w:p>
                  </w:txbxContent>
                </v:textbox>
                <w10:wrap type="tight"/>
              </v:shape>
            </w:pict>
          </mc:Fallback>
        </mc:AlternateContent>
      </w:r>
      <w:r w:rsidR="00A433DB">
        <w:rPr>
          <w:sz w:val="36"/>
          <w:szCs w:val="36"/>
        </w:rPr>
        <w:t xml:space="preserve">Group binding affinities:  </w:t>
      </w:r>
      <w:r w:rsidR="00A433DB" w:rsidRPr="00C848D1">
        <w:rPr>
          <w:color w:val="FF00FF"/>
          <w:sz w:val="36"/>
          <w:szCs w:val="36"/>
        </w:rPr>
        <w:t>amide &gt; OH &gt; OR &gt; ester ~ ketone</w:t>
      </w:r>
    </w:p>
    <w:p w:rsidR="002A7885" w:rsidRDefault="00A433DB" w:rsidP="00A433DB">
      <w:pPr>
        <w:spacing w:after="240"/>
        <w:rPr>
          <w:sz w:val="36"/>
          <w:szCs w:val="36"/>
        </w:rPr>
      </w:pPr>
      <w:r>
        <w:rPr>
          <w:sz w:val="36"/>
          <w:szCs w:val="36"/>
        </w:rPr>
        <w:t>Amine groups bind too strongly and inhibit catalysis.  Rigid structures with stronger chelates, like the norbornene ligand shown to the right, are also poor substrates.</w:t>
      </w:r>
    </w:p>
    <w:p w:rsidR="00A433DB" w:rsidRPr="00625E08" w:rsidRDefault="002A7885" w:rsidP="002A7885">
      <w:pPr>
        <w:rPr>
          <w:sz w:val="28"/>
          <w:szCs w:val="28"/>
        </w:rPr>
      </w:pPr>
      <w:r w:rsidRPr="00625E08">
        <w:rPr>
          <w:sz w:val="28"/>
          <w:szCs w:val="28"/>
        </w:rPr>
        <w:t>For a comprehensive review of cyclic and acyclic substrate-directed hydrogenations see: Hoveyda, Evans, and Fu</w:t>
      </w:r>
      <w:r w:rsidR="00625E08">
        <w:rPr>
          <w:sz w:val="28"/>
          <w:szCs w:val="28"/>
        </w:rPr>
        <w:t>,</w:t>
      </w:r>
      <w:r w:rsidRPr="00625E08">
        <w:rPr>
          <w:sz w:val="28"/>
          <w:szCs w:val="28"/>
        </w:rPr>
        <w:t xml:space="preserve"> </w:t>
      </w:r>
      <w:r w:rsidRPr="00625E08">
        <w:rPr>
          <w:i/>
          <w:sz w:val="28"/>
          <w:szCs w:val="28"/>
        </w:rPr>
        <w:t xml:space="preserve">Chem. Rev. </w:t>
      </w:r>
      <w:r w:rsidRPr="00625E08">
        <w:rPr>
          <w:b/>
          <w:sz w:val="28"/>
          <w:szCs w:val="28"/>
        </w:rPr>
        <w:t>1993</w:t>
      </w:r>
      <w:r w:rsidRPr="00625E08">
        <w:rPr>
          <w:sz w:val="28"/>
          <w:szCs w:val="28"/>
        </w:rPr>
        <w:t xml:space="preserve">, </w:t>
      </w:r>
      <w:r w:rsidRPr="00625E08">
        <w:rPr>
          <w:i/>
          <w:sz w:val="28"/>
          <w:szCs w:val="28"/>
        </w:rPr>
        <w:t>93</w:t>
      </w:r>
      <w:r w:rsidRPr="00625E08">
        <w:rPr>
          <w:sz w:val="28"/>
          <w:szCs w:val="28"/>
        </w:rPr>
        <w:t>, 1307.</w:t>
      </w:r>
      <w:r w:rsidR="00A433DB" w:rsidRPr="00625E08">
        <w:rPr>
          <w:sz w:val="28"/>
          <w:szCs w:val="28"/>
        </w:rPr>
        <w:t xml:space="preserve">  </w:t>
      </w:r>
    </w:p>
    <w:p w:rsidR="00A433DB" w:rsidRDefault="00A433DB" w:rsidP="00A433DB">
      <w:pPr>
        <w:spacing w:after="240"/>
        <w:rPr>
          <w:sz w:val="36"/>
          <w:szCs w:val="36"/>
        </w:rPr>
      </w:pPr>
    </w:p>
    <w:p w:rsidR="003A428A" w:rsidRPr="000431DF" w:rsidRDefault="00625E08" w:rsidP="003A428A">
      <w:pPr>
        <w:rPr>
          <w:rFonts w:ascii="Arial" w:hAnsi="Arial" w:cs="Arial"/>
          <w:b/>
          <w:bCs/>
          <w:color w:val="0000FF"/>
          <w:sz w:val="36"/>
          <w:szCs w:val="36"/>
        </w:rPr>
      </w:pPr>
      <w:r>
        <w:rPr>
          <w:rFonts w:ascii="Arial" w:hAnsi="Arial" w:cs="Arial"/>
          <w:b/>
          <w:color w:val="0000FF"/>
          <w:sz w:val="36"/>
          <w:szCs w:val="36"/>
        </w:rPr>
        <w:br w:type="column"/>
      </w:r>
    </w:p>
    <w:p w:rsidR="002F79C7" w:rsidRPr="000431DF" w:rsidRDefault="000431DF" w:rsidP="006823B6">
      <w:pPr>
        <w:spacing w:after="120"/>
        <w:rPr>
          <w:rFonts w:ascii="Arial" w:hAnsi="Arial" w:cs="Arial"/>
          <w:b/>
          <w:bCs/>
          <w:color w:val="0000FF"/>
          <w:sz w:val="36"/>
          <w:szCs w:val="36"/>
        </w:rPr>
      </w:pPr>
      <w:r w:rsidRPr="000431DF">
        <w:rPr>
          <w:rFonts w:ascii="Arial" w:hAnsi="Arial" w:cs="Arial"/>
          <w:b/>
          <w:bCs/>
          <w:color w:val="0000FF"/>
          <w:sz w:val="36"/>
          <w:szCs w:val="36"/>
        </w:rPr>
        <w:t>Ru Heterolytic H</w:t>
      </w:r>
      <w:r w:rsidRPr="000431DF">
        <w:rPr>
          <w:rFonts w:ascii="Arial" w:hAnsi="Arial" w:cs="Arial"/>
          <w:b/>
          <w:bCs/>
          <w:color w:val="0000FF"/>
          <w:position w:val="-10"/>
          <w:sz w:val="28"/>
          <w:szCs w:val="36"/>
        </w:rPr>
        <w:t>2</w:t>
      </w:r>
      <w:r w:rsidRPr="000431DF">
        <w:rPr>
          <w:rFonts w:ascii="Arial" w:hAnsi="Arial" w:cs="Arial"/>
          <w:b/>
          <w:bCs/>
          <w:color w:val="0000FF"/>
          <w:sz w:val="36"/>
          <w:szCs w:val="36"/>
        </w:rPr>
        <w:t xml:space="preserve"> Activation</w:t>
      </w:r>
    </w:p>
    <w:p w:rsidR="000431DF" w:rsidRDefault="00C53CD4" w:rsidP="006823B6">
      <w:pPr>
        <w:spacing w:line="400" w:lineRule="exact"/>
        <w:rPr>
          <w:sz w:val="36"/>
          <w:szCs w:val="36"/>
        </w:rPr>
      </w:pPr>
      <w:r>
        <w:rPr>
          <w:sz w:val="36"/>
          <w:szCs w:val="36"/>
        </w:rPr>
        <w:t xml:space="preserve">Ru has a strong tendency to perform a </w:t>
      </w:r>
      <w:r w:rsidRPr="00394C58">
        <w:rPr>
          <w:b/>
          <w:i/>
          <w:color w:val="FF00FF"/>
          <w:sz w:val="36"/>
          <w:szCs w:val="36"/>
        </w:rPr>
        <w:t>heterolytic activation of H</w:t>
      </w:r>
      <w:r w:rsidRPr="00394C58">
        <w:rPr>
          <w:b/>
          <w:i/>
          <w:color w:val="FF00FF"/>
          <w:position w:val="-8"/>
          <w:sz w:val="28"/>
          <w:szCs w:val="36"/>
        </w:rPr>
        <w:t>2</w:t>
      </w:r>
      <w:r>
        <w:rPr>
          <w:sz w:val="36"/>
          <w:szCs w:val="36"/>
        </w:rPr>
        <w:t xml:space="preserve"> instead of oxidative addition to make a metal dihydride</w:t>
      </w:r>
      <w:r w:rsidR="00F54738">
        <w:rPr>
          <w:sz w:val="36"/>
          <w:szCs w:val="36"/>
        </w:rPr>
        <w:t>.  This can occur either via hydrogenolysis or heterolytic cleavage mechanisms</w:t>
      </w:r>
      <w:r w:rsidR="00394C58">
        <w:rPr>
          <w:sz w:val="36"/>
          <w:szCs w:val="36"/>
        </w:rPr>
        <w:t xml:space="preserve">.  Complexation of the dihydrogen to the metal leads to a </w:t>
      </w:r>
      <w:r w:rsidR="00394C58">
        <w:rPr>
          <w:i/>
          <w:sz w:val="36"/>
          <w:szCs w:val="36"/>
        </w:rPr>
        <w:t xml:space="preserve">decrease </w:t>
      </w:r>
      <w:r w:rsidR="00394C58">
        <w:rPr>
          <w:sz w:val="36"/>
          <w:szCs w:val="36"/>
        </w:rPr>
        <w:t xml:space="preserve">in H-H σ-bond character.  This decrease in bonding leaves it with a partial positive charge hence making it more </w:t>
      </w:r>
      <w:r w:rsidR="00394C58">
        <w:rPr>
          <w:i/>
          <w:sz w:val="36"/>
          <w:szCs w:val="36"/>
        </w:rPr>
        <w:t>acidic</w:t>
      </w:r>
      <w:r w:rsidR="00394C58">
        <w:rPr>
          <w:sz w:val="36"/>
          <w:szCs w:val="36"/>
        </w:rPr>
        <w:t>, or easier to deprotonate with a ‘base’ (either internal or external).  Both hydrogenolysis (σ bond metathesis) and heterolytic cleavage mechanism give</w:t>
      </w:r>
      <w:r w:rsidR="00F54738">
        <w:rPr>
          <w:sz w:val="36"/>
          <w:szCs w:val="36"/>
        </w:rPr>
        <w:t xml:space="preserve"> the same net result</w:t>
      </w:r>
      <w:r>
        <w:rPr>
          <w:sz w:val="36"/>
          <w:szCs w:val="36"/>
        </w:rPr>
        <w:t>:</w:t>
      </w:r>
    </w:p>
    <w:p w:rsidR="00C53CD4" w:rsidRDefault="00625E08" w:rsidP="00E11A15">
      <w:pPr>
        <w:spacing w:after="240"/>
        <w:rPr>
          <w:sz w:val="36"/>
          <w:szCs w:val="36"/>
        </w:rPr>
      </w:pPr>
      <w:r>
        <w:object w:dxaOrig="10278" w:dyaOrig="4128">
          <v:shape id="_x0000_i1037" type="#_x0000_t75" style="width:513.75pt;height:206.25pt" o:ole="">
            <v:imagedata r:id="rId29" o:title=""/>
          </v:shape>
          <o:OLEObject Type="Embed" ProgID="ChemDraw.Document.6.0" ShapeID="_x0000_i1037" DrawAspect="Content" ObjectID="_1564224932" r:id="rId30"/>
        </w:object>
      </w:r>
    </w:p>
    <w:p w:rsidR="00C53CD4" w:rsidRDefault="00F54738" w:rsidP="00E11A15">
      <w:pPr>
        <w:spacing w:after="240"/>
        <w:rPr>
          <w:sz w:val="36"/>
          <w:szCs w:val="36"/>
        </w:rPr>
      </w:pPr>
      <w:r>
        <w:rPr>
          <w:sz w:val="36"/>
          <w:szCs w:val="36"/>
        </w:rPr>
        <w:t>Shown below is a proposed catalytic cycle for Ru(+2) catalyzed hydrogenation:</w:t>
      </w:r>
    </w:p>
    <w:p w:rsidR="002F79C7" w:rsidRDefault="00625E08" w:rsidP="006823B6">
      <w:pPr>
        <w:spacing w:after="120"/>
        <w:jc w:val="center"/>
        <w:rPr>
          <w:sz w:val="36"/>
          <w:szCs w:val="36"/>
        </w:rPr>
      </w:pPr>
      <w:r>
        <w:object w:dxaOrig="6581" w:dyaOrig="3663">
          <v:shape id="_x0000_i1038" type="#_x0000_t75" style="width:327pt;height:182.25pt" o:ole="">
            <v:imagedata r:id="rId31" o:title=""/>
          </v:shape>
          <o:OLEObject Type="Embed" ProgID="ChemDraw.Document.6.0" ShapeID="_x0000_i1038" DrawAspect="Content" ObjectID="_1564224933" r:id="rId32"/>
        </w:object>
      </w:r>
    </w:p>
    <w:p w:rsidR="002F79C7" w:rsidRDefault="001421AA" w:rsidP="00E11A15">
      <w:pPr>
        <w:spacing w:after="240"/>
        <w:rPr>
          <w:sz w:val="36"/>
          <w:szCs w:val="36"/>
        </w:rPr>
      </w:pPr>
      <w:r>
        <w:rPr>
          <w:sz w:val="36"/>
          <w:szCs w:val="36"/>
        </w:rPr>
        <w:t>Note that there is no change in oxidation state of the Ru(+2)!</w:t>
      </w:r>
    </w:p>
    <w:p w:rsidR="00DD096B" w:rsidRPr="002E7CFD" w:rsidRDefault="002E7CFD" w:rsidP="006823B6">
      <w:pPr>
        <w:spacing w:after="120"/>
        <w:rPr>
          <w:rFonts w:ascii="Arial" w:hAnsi="Arial" w:cs="Arial"/>
          <w:b/>
          <w:color w:val="0000FF"/>
          <w:sz w:val="36"/>
          <w:szCs w:val="36"/>
        </w:rPr>
      </w:pPr>
      <w:r w:rsidRPr="002E7CFD">
        <w:rPr>
          <w:rFonts w:ascii="Arial" w:hAnsi="Arial" w:cs="Arial"/>
          <w:b/>
          <w:color w:val="0000FF"/>
          <w:sz w:val="36"/>
          <w:szCs w:val="36"/>
        </w:rPr>
        <w:lastRenderedPageBreak/>
        <w:t>Lanthanide Hydrogenation</w:t>
      </w:r>
      <w:r w:rsidR="00B84EFC">
        <w:rPr>
          <w:rFonts w:ascii="Arial" w:hAnsi="Arial" w:cs="Arial"/>
          <w:b/>
          <w:color w:val="0000FF"/>
          <w:sz w:val="36"/>
          <w:szCs w:val="36"/>
        </w:rPr>
        <w:t xml:space="preserve"> Catalysts</w:t>
      </w:r>
    </w:p>
    <w:p w:rsidR="002E7CFD" w:rsidRDefault="002E7CFD" w:rsidP="006823B6">
      <w:pPr>
        <w:spacing w:after="240" w:line="440" w:lineRule="exact"/>
        <w:rPr>
          <w:sz w:val="36"/>
          <w:szCs w:val="36"/>
        </w:rPr>
      </w:pPr>
      <w:r>
        <w:rPr>
          <w:sz w:val="36"/>
          <w:szCs w:val="36"/>
        </w:rPr>
        <w:t>Tobin Marks reported the extraordinary activity of (Cp*</w:t>
      </w:r>
      <w:r w:rsidRPr="002E7CFD">
        <w:rPr>
          <w:position w:val="-10"/>
          <w:sz w:val="28"/>
          <w:szCs w:val="28"/>
        </w:rPr>
        <w:t>2</w:t>
      </w:r>
      <w:r>
        <w:rPr>
          <w:sz w:val="36"/>
          <w:szCs w:val="36"/>
        </w:rPr>
        <w:t>LuH)</w:t>
      </w:r>
      <w:r w:rsidRPr="002E7CFD">
        <w:rPr>
          <w:position w:val="-10"/>
          <w:sz w:val="28"/>
          <w:szCs w:val="28"/>
        </w:rPr>
        <w:t>2</w:t>
      </w:r>
      <w:r>
        <w:rPr>
          <w:sz w:val="36"/>
          <w:szCs w:val="36"/>
        </w:rPr>
        <w:t xml:space="preserve"> for the hydrogenation of alkenes and alkynes.  The monometallic complex catalyzes the hydrogenation of 1-hexene with a TOF = 120,000 hr</w:t>
      </w:r>
      <w:r w:rsidRPr="002E7CFD">
        <w:rPr>
          <w:rFonts w:ascii="Symbol" w:hAnsi="Symbol"/>
          <w:position w:val="12"/>
          <w:sz w:val="28"/>
          <w:szCs w:val="28"/>
        </w:rPr>
        <w:t></w:t>
      </w:r>
      <w:r w:rsidRPr="002E7CFD">
        <w:rPr>
          <w:position w:val="12"/>
          <w:sz w:val="28"/>
          <w:szCs w:val="28"/>
        </w:rPr>
        <w:t>1</w:t>
      </w:r>
      <w:r>
        <w:rPr>
          <w:sz w:val="36"/>
          <w:szCs w:val="36"/>
        </w:rPr>
        <w:t xml:space="preserve"> at 1 atm H</w:t>
      </w:r>
      <w:r w:rsidRPr="002E7CFD">
        <w:rPr>
          <w:position w:val="-10"/>
          <w:sz w:val="28"/>
          <w:szCs w:val="28"/>
        </w:rPr>
        <w:t>2</w:t>
      </w:r>
      <w:r>
        <w:rPr>
          <w:sz w:val="36"/>
          <w:szCs w:val="36"/>
        </w:rPr>
        <w:t xml:space="preserve">, 25ºC!!  This is one of the most active hydrogenation catalysts known.  </w:t>
      </w:r>
    </w:p>
    <w:p w:rsidR="002E7CFD" w:rsidRDefault="002E7CFD" w:rsidP="002E7CFD">
      <w:pPr>
        <w:spacing w:after="240"/>
        <w:rPr>
          <w:sz w:val="36"/>
          <w:szCs w:val="36"/>
        </w:rPr>
      </w:pPr>
      <w:r>
        <w:rPr>
          <w:sz w:val="36"/>
          <w:szCs w:val="36"/>
        </w:rPr>
        <w:t>The proposed mechanism is shown below:</w:t>
      </w:r>
    </w:p>
    <w:p w:rsidR="00DD096B" w:rsidRDefault="00625E08" w:rsidP="00A433DB">
      <w:pPr>
        <w:spacing w:after="240"/>
        <w:jc w:val="center"/>
      </w:pPr>
      <w:r>
        <w:object w:dxaOrig="7660" w:dyaOrig="10053">
          <v:shape id="_x0000_i1039" type="#_x0000_t75" style="width:384pt;height:502.5pt" o:ole="">
            <v:imagedata r:id="rId33" o:title=""/>
          </v:shape>
          <o:OLEObject Type="Embed" ProgID="ChemDraw.Document.6.0" ShapeID="_x0000_i1039" DrawAspect="Content" ObjectID="_1564224934" r:id="rId34"/>
        </w:object>
      </w:r>
    </w:p>
    <w:p w:rsidR="003A428A" w:rsidRDefault="003A428A" w:rsidP="003A428A">
      <w:pPr>
        <w:rPr>
          <w:rFonts w:ascii="Arial" w:hAnsi="Arial" w:cs="Arial"/>
          <w:b/>
          <w:color w:val="0000FF"/>
          <w:sz w:val="36"/>
          <w:szCs w:val="36"/>
        </w:rPr>
      </w:pPr>
      <w:r>
        <w:br w:type="column"/>
      </w:r>
      <w:r w:rsidRPr="004C0182">
        <w:rPr>
          <w:rFonts w:ascii="Arial" w:hAnsi="Arial" w:cs="Arial"/>
          <w:b/>
          <w:color w:val="0000FF"/>
          <w:sz w:val="36"/>
          <w:szCs w:val="36"/>
        </w:rPr>
        <w:lastRenderedPageBreak/>
        <w:t>Asymmetric Hydrogenation</w:t>
      </w:r>
    </w:p>
    <w:p w:rsidR="003A428A" w:rsidRPr="005F3975" w:rsidRDefault="003A428A" w:rsidP="003A428A">
      <w:pPr>
        <w:rPr>
          <w:rFonts w:ascii="Arial" w:hAnsi="Arial" w:cs="Arial"/>
          <w:b/>
          <w:color w:val="0000FF"/>
          <w:sz w:val="16"/>
          <w:szCs w:val="16"/>
        </w:rPr>
      </w:pPr>
    </w:p>
    <w:p w:rsidR="003A428A" w:rsidRDefault="003A428A" w:rsidP="003A428A">
      <w:pPr>
        <w:rPr>
          <w:sz w:val="36"/>
          <w:szCs w:val="36"/>
        </w:rPr>
      </w:pPr>
      <w:r>
        <w:rPr>
          <w:sz w:val="36"/>
          <w:szCs w:val="36"/>
        </w:rPr>
        <w:t>95% of all hydrogenations use heterogeneous catalysts like Pd on carbon (Pd/C) or Raney Nickel.  One area where homo</w:t>
      </w:r>
      <w:r>
        <w:rPr>
          <w:sz w:val="36"/>
          <w:szCs w:val="36"/>
        </w:rPr>
        <w:softHyphen/>
        <w:t xml:space="preserve">geneous catalysis rules is </w:t>
      </w:r>
      <w:r w:rsidRPr="004C0182">
        <w:rPr>
          <w:i/>
          <w:color w:val="FF0000"/>
          <w:sz w:val="36"/>
          <w:szCs w:val="36"/>
        </w:rPr>
        <w:t>asymmetric hydrogenation</w:t>
      </w:r>
      <w:r>
        <w:rPr>
          <w:sz w:val="36"/>
          <w:szCs w:val="36"/>
        </w:rPr>
        <w:t xml:space="preserve">.  This involves the use of a chiral catalyst and an alkene substrate that generates a chiral carbon center on hydrogenation.  </w:t>
      </w:r>
    </w:p>
    <w:p w:rsidR="003A428A" w:rsidRPr="005F3975" w:rsidRDefault="003A428A" w:rsidP="003A428A">
      <w:pPr>
        <w:rPr>
          <w:sz w:val="16"/>
          <w:szCs w:val="16"/>
        </w:rPr>
      </w:pPr>
    </w:p>
    <w:p w:rsidR="003A428A" w:rsidRDefault="00F96762" w:rsidP="003A428A">
      <w:pPr>
        <w:spacing w:after="240"/>
        <w:rPr>
          <w:sz w:val="36"/>
          <w:szCs w:val="36"/>
        </w:rPr>
      </w:pPr>
      <w:r>
        <w:rPr>
          <w:noProof/>
        </w:rPr>
        <w:object w:dxaOrig="1440" w:dyaOrig="1440">
          <v:shape id="_x0000_s1054" type="#_x0000_t75" style="position:absolute;margin-left:255.75pt;margin-top:158.35pt;width:259.9pt;height:51.8pt;z-index:251660800">
            <v:imagedata r:id="rId35" o:title=""/>
            <w10:wrap type="square"/>
          </v:shape>
          <o:OLEObject Type="Embed" ProgID="ChemDraw.Document.6.0" ShapeID="_x0000_s1054" DrawAspect="Content" ObjectID="_1564224942" r:id="rId36"/>
        </w:object>
      </w:r>
      <w:r w:rsidR="003A428A">
        <w:rPr>
          <w:sz w:val="36"/>
          <w:szCs w:val="36"/>
        </w:rPr>
        <w:t>The first dramatic example of this was reported in 1968 by Bill Knowles and coworkers at Monsanto.  Knowles found that a bidentate, C</w:t>
      </w:r>
      <w:r w:rsidR="003A428A">
        <w:rPr>
          <w:sz w:val="36"/>
          <w:szCs w:val="36"/>
          <w:vertAlign w:val="subscript"/>
        </w:rPr>
        <w:t>2</w:t>
      </w:r>
      <w:r w:rsidR="003A428A">
        <w:rPr>
          <w:sz w:val="36"/>
          <w:szCs w:val="36"/>
        </w:rPr>
        <w:t xml:space="preserve"> symmetric version of the cationic Schrock-Osborn catalyst afforded extraordinarily high levels of enantioselectivity in the hydrogenation of </w:t>
      </w:r>
      <w:r w:rsidR="003A428A" w:rsidRPr="004C0182">
        <w:rPr>
          <w:rFonts w:ascii="Symbol" w:hAnsi="Symbol"/>
          <w:sz w:val="36"/>
          <w:szCs w:val="36"/>
        </w:rPr>
        <w:t></w:t>
      </w:r>
      <w:r w:rsidR="003A428A">
        <w:rPr>
          <w:sz w:val="36"/>
          <w:szCs w:val="36"/>
        </w:rPr>
        <w:t xml:space="preserve">-acetamidocinnamatic acid which is used to produce </w:t>
      </w:r>
      <w:r w:rsidR="003A428A" w:rsidRPr="005F3975">
        <w:rPr>
          <w:rFonts w:ascii="Arial" w:hAnsi="Arial" w:cs="Arial"/>
          <w:b/>
          <w:color w:val="FF00FF"/>
          <w:sz w:val="28"/>
          <w:szCs w:val="28"/>
        </w:rPr>
        <w:t>L</w:t>
      </w:r>
      <w:r w:rsidR="003A428A" w:rsidRPr="005F3975">
        <w:rPr>
          <w:color w:val="FF00FF"/>
          <w:sz w:val="36"/>
          <w:szCs w:val="36"/>
        </w:rPr>
        <w:t>-Dopa</w:t>
      </w:r>
      <w:r w:rsidR="003A428A">
        <w:rPr>
          <w:sz w:val="36"/>
          <w:szCs w:val="36"/>
        </w:rPr>
        <w:t xml:space="preserve">, an important pharmaceutical for the treatment of Parkinson’s disease (Knowles, </w:t>
      </w:r>
      <w:r w:rsidR="003A428A">
        <w:rPr>
          <w:i/>
          <w:sz w:val="36"/>
          <w:szCs w:val="36"/>
        </w:rPr>
        <w:t xml:space="preserve">JACS </w:t>
      </w:r>
      <w:r w:rsidR="003A428A">
        <w:rPr>
          <w:b/>
          <w:sz w:val="36"/>
          <w:szCs w:val="36"/>
        </w:rPr>
        <w:t>1975</w:t>
      </w:r>
      <w:r w:rsidR="003A428A">
        <w:rPr>
          <w:sz w:val="36"/>
          <w:szCs w:val="36"/>
        </w:rPr>
        <w:t xml:space="preserve">, </w:t>
      </w:r>
      <w:r w:rsidR="003A428A">
        <w:rPr>
          <w:i/>
          <w:sz w:val="36"/>
          <w:szCs w:val="36"/>
        </w:rPr>
        <w:t>97</w:t>
      </w:r>
      <w:r w:rsidR="003A428A">
        <w:rPr>
          <w:sz w:val="36"/>
          <w:szCs w:val="36"/>
        </w:rPr>
        <w:t xml:space="preserve">, 2567).  Knowles went on to win the Nobel Prize in 2001, sharing it with B. Sharpless and R. Noyori, for this discovery.  </w:t>
      </w:r>
    </w:p>
    <w:p w:rsidR="003A428A" w:rsidRDefault="003A428A" w:rsidP="003A428A">
      <w:pPr>
        <w:spacing w:after="240"/>
        <w:jc w:val="center"/>
        <w:rPr>
          <w:sz w:val="36"/>
          <w:szCs w:val="36"/>
        </w:rPr>
      </w:pPr>
      <w:r>
        <w:object w:dxaOrig="14325" w:dyaOrig="8421">
          <v:shape id="_x0000_i1041" type="#_x0000_t75" style="width:525pt;height:308.25pt" o:ole="">
            <v:imagedata r:id="rId37" o:title=""/>
          </v:shape>
          <o:OLEObject Type="Embed" ProgID="ChemDraw.Document.6.0" ShapeID="_x0000_i1041" DrawAspect="Content" ObjectID="_1564224935" r:id="rId38"/>
        </w:object>
      </w:r>
    </w:p>
    <w:p w:rsidR="003A428A" w:rsidRDefault="003A428A" w:rsidP="003A428A">
      <w:pPr>
        <w:spacing w:after="240"/>
        <w:rPr>
          <w:sz w:val="36"/>
          <w:szCs w:val="36"/>
        </w:rPr>
      </w:pPr>
    </w:p>
    <w:p w:rsidR="003A428A" w:rsidRPr="00B512BD" w:rsidRDefault="003A428A" w:rsidP="003A428A">
      <w:pPr>
        <w:rPr>
          <w:sz w:val="36"/>
          <w:szCs w:val="36"/>
        </w:rPr>
      </w:pPr>
      <w:r>
        <w:rPr>
          <w:sz w:val="36"/>
          <w:szCs w:val="36"/>
        </w:rPr>
        <w:lastRenderedPageBreak/>
        <w:t xml:space="preserve">As you can see, the mechanism of this hydrogenation differs from that observed with neutral catalyst ligated with monodentate ligands.  That is, olefin complexation occurs </w:t>
      </w:r>
      <w:r>
        <w:rPr>
          <w:i/>
          <w:sz w:val="36"/>
          <w:szCs w:val="36"/>
        </w:rPr>
        <w:t xml:space="preserve">prior </w:t>
      </w:r>
      <w:r>
        <w:rPr>
          <w:sz w:val="36"/>
          <w:szCs w:val="36"/>
        </w:rPr>
        <w:t>to H</w:t>
      </w:r>
      <w:r>
        <w:rPr>
          <w:sz w:val="36"/>
          <w:szCs w:val="36"/>
          <w:vertAlign w:val="subscript"/>
        </w:rPr>
        <w:t>2</w:t>
      </w:r>
      <w:r>
        <w:rPr>
          <w:sz w:val="36"/>
          <w:szCs w:val="36"/>
        </w:rPr>
        <w:t xml:space="preserve"> oxidative addition and this oxidative addition is the rate-limiting step.  What is even more amazing is that the major olefin complex diastereomer, which was isolated and characterized by NMR and X-ray techniques, gives the WRONG product.  In elegant mechanistic studies, Halpern showed that the </w:t>
      </w:r>
      <w:r w:rsidRPr="00B512BD">
        <w:rPr>
          <w:i/>
          <w:color w:val="FF00FF"/>
          <w:sz w:val="36"/>
          <w:szCs w:val="36"/>
        </w:rPr>
        <w:t>minor</w:t>
      </w:r>
      <w:r>
        <w:rPr>
          <w:i/>
          <w:sz w:val="36"/>
          <w:szCs w:val="36"/>
        </w:rPr>
        <w:t xml:space="preserve"> </w:t>
      </w:r>
      <w:r w:rsidRPr="00B512BD">
        <w:rPr>
          <w:i/>
          <w:color w:val="FF00FF"/>
          <w:sz w:val="36"/>
          <w:szCs w:val="36"/>
        </w:rPr>
        <w:t>diastereomer</w:t>
      </w:r>
      <w:r>
        <w:rPr>
          <w:i/>
          <w:sz w:val="36"/>
          <w:szCs w:val="36"/>
        </w:rPr>
        <w:t xml:space="preserve"> (olefin complex) </w:t>
      </w:r>
      <w:r w:rsidRPr="00215A2D">
        <w:rPr>
          <w:color w:val="FF0000"/>
          <w:sz w:val="36"/>
          <w:szCs w:val="36"/>
        </w:rPr>
        <w:t>REACTS 580x FASTER</w:t>
      </w:r>
      <w:r>
        <w:rPr>
          <w:sz w:val="36"/>
          <w:szCs w:val="36"/>
        </w:rPr>
        <w:t xml:space="preserve"> to give the final hydrogenated chiral product in a 60:1 ratio!</w:t>
      </w:r>
    </w:p>
    <w:p w:rsidR="003A428A" w:rsidRDefault="003A428A" w:rsidP="003A428A">
      <w:pPr>
        <w:spacing w:after="240"/>
        <w:rPr>
          <w:rFonts w:ascii="Arial" w:hAnsi="Arial" w:cs="Arial"/>
          <w:b/>
          <w:bCs/>
          <w:color w:val="0000FF"/>
          <w:sz w:val="36"/>
          <w:szCs w:val="36"/>
        </w:rPr>
      </w:pPr>
    </w:p>
    <w:p w:rsidR="003A428A" w:rsidRDefault="003A428A" w:rsidP="003A428A">
      <w:pPr>
        <w:spacing w:after="240"/>
        <w:rPr>
          <w:rFonts w:ascii="Arial" w:hAnsi="Arial" w:cs="Arial"/>
          <w:b/>
          <w:bCs/>
          <w:color w:val="0000FF"/>
          <w:sz w:val="36"/>
          <w:szCs w:val="36"/>
        </w:rPr>
      </w:pPr>
    </w:p>
    <w:p w:rsidR="003A428A" w:rsidRDefault="003A428A" w:rsidP="003A428A">
      <w:pPr>
        <w:spacing w:after="240"/>
        <w:rPr>
          <w:b/>
          <w:sz w:val="36"/>
          <w:szCs w:val="36"/>
        </w:rPr>
      </w:pPr>
      <w:r w:rsidRPr="002864D1">
        <w:rPr>
          <w:b/>
          <w:color w:val="FF0000"/>
          <w:sz w:val="36"/>
          <w:szCs w:val="36"/>
          <w:highlight w:val="yellow"/>
        </w:rPr>
        <w:t>Problem:</w:t>
      </w:r>
      <w:r w:rsidRPr="002864D1">
        <w:rPr>
          <w:b/>
          <w:sz w:val="36"/>
          <w:szCs w:val="36"/>
        </w:rPr>
        <w:t xml:space="preserve">  </w:t>
      </w:r>
      <w:r>
        <w:rPr>
          <w:b/>
          <w:sz w:val="36"/>
          <w:szCs w:val="36"/>
        </w:rPr>
        <w:t xml:space="preserve">Draw a reaction coordinate diagram that clearly shows the difference in reactivity between the two diastereotopic olefin complexes. </w:t>
      </w:r>
    </w:p>
    <w:p w:rsidR="003A428A" w:rsidRDefault="003A428A" w:rsidP="003A428A">
      <w:pPr>
        <w:spacing w:after="240"/>
      </w:pPr>
      <w:r>
        <w:rPr>
          <w:rFonts w:ascii="Arial" w:hAnsi="Arial" w:cs="Arial"/>
          <w:b/>
          <w:bCs/>
          <w:color w:val="0000FF"/>
          <w:sz w:val="36"/>
          <w:szCs w:val="36"/>
        </w:rPr>
        <w:br w:type="page"/>
      </w:r>
    </w:p>
    <w:p w:rsidR="008704DC" w:rsidRPr="00DD096B" w:rsidRDefault="008704DC" w:rsidP="008704DC">
      <w:pPr>
        <w:pBdr>
          <w:top w:val="single" w:sz="18" w:space="4" w:color="auto" w:shadow="1"/>
          <w:left w:val="single" w:sz="18" w:space="4" w:color="auto" w:shadow="1"/>
          <w:bottom w:val="single" w:sz="18" w:space="4" w:color="auto" w:shadow="1"/>
          <w:right w:val="single" w:sz="18" w:space="4" w:color="auto" w:shadow="1"/>
        </w:pBdr>
        <w:rPr>
          <w:rFonts w:ascii="Arial" w:hAnsi="Arial" w:cs="Arial"/>
          <w:b/>
          <w:color w:val="0000FF"/>
          <w:sz w:val="36"/>
          <w:szCs w:val="36"/>
        </w:rPr>
      </w:pPr>
      <w:r>
        <w:rPr>
          <w:rFonts w:ascii="Arial" w:hAnsi="Arial" w:cs="Arial"/>
          <w:b/>
          <w:color w:val="0000FF"/>
          <w:sz w:val="36"/>
          <w:szCs w:val="36"/>
        </w:rPr>
        <w:lastRenderedPageBreak/>
        <w:t xml:space="preserve">  Other H-X additions: Hydrosilylation and Hydrocyanation</w:t>
      </w:r>
    </w:p>
    <w:p w:rsidR="008704DC" w:rsidRDefault="008704DC" w:rsidP="008704DC">
      <w:pPr>
        <w:rPr>
          <w:sz w:val="36"/>
          <w:szCs w:val="36"/>
        </w:rPr>
      </w:pPr>
    </w:p>
    <w:p w:rsidR="008704DC" w:rsidRPr="008704DC" w:rsidRDefault="008704DC" w:rsidP="006823B6">
      <w:pPr>
        <w:spacing w:after="120"/>
        <w:rPr>
          <w:rFonts w:ascii="Arial" w:hAnsi="Arial" w:cs="Arial"/>
          <w:b/>
          <w:color w:val="0000FF"/>
          <w:sz w:val="36"/>
          <w:szCs w:val="36"/>
        </w:rPr>
      </w:pPr>
      <w:r>
        <w:rPr>
          <w:rFonts w:ascii="Arial" w:hAnsi="Arial" w:cs="Arial"/>
          <w:b/>
          <w:color w:val="0000FF"/>
          <w:sz w:val="36"/>
          <w:szCs w:val="36"/>
        </w:rPr>
        <w:t>Hydrosilylation (addition of H-SiR</w:t>
      </w:r>
      <w:r>
        <w:rPr>
          <w:rFonts w:ascii="Arial" w:hAnsi="Arial" w:cs="Arial"/>
          <w:b/>
          <w:color w:val="0000FF"/>
          <w:sz w:val="36"/>
          <w:szCs w:val="36"/>
          <w:vertAlign w:val="subscript"/>
        </w:rPr>
        <w:t>3</w:t>
      </w:r>
      <w:r>
        <w:rPr>
          <w:rFonts w:ascii="Arial" w:hAnsi="Arial" w:cs="Arial"/>
          <w:b/>
          <w:color w:val="0000FF"/>
          <w:sz w:val="36"/>
          <w:szCs w:val="36"/>
        </w:rPr>
        <w:t>)</w:t>
      </w:r>
    </w:p>
    <w:p w:rsidR="00F82775" w:rsidRDefault="00F82775" w:rsidP="008704DC">
      <w:pPr>
        <w:autoSpaceDE w:val="0"/>
        <w:autoSpaceDN w:val="0"/>
        <w:adjustRightInd w:val="0"/>
        <w:rPr>
          <w:sz w:val="36"/>
          <w:szCs w:val="36"/>
        </w:rPr>
      </w:pPr>
      <w:r>
        <w:rPr>
          <w:sz w:val="36"/>
          <w:szCs w:val="36"/>
        </w:rPr>
        <w:t xml:space="preserve">These H-X additions are very similar to hydrogenation (addition of H-X where X=H).  Platinum and Palladium catalysts are most widely used for the hydrsilylation of alkenes.  </w:t>
      </w:r>
    </w:p>
    <w:p w:rsidR="007700C0" w:rsidRPr="007700C0" w:rsidRDefault="007700C0" w:rsidP="008704DC">
      <w:pPr>
        <w:autoSpaceDE w:val="0"/>
        <w:autoSpaceDN w:val="0"/>
        <w:adjustRightInd w:val="0"/>
        <w:rPr>
          <w:sz w:val="16"/>
          <w:szCs w:val="16"/>
        </w:rPr>
      </w:pPr>
      <w:r>
        <w:rPr>
          <w:sz w:val="16"/>
          <w:szCs w:val="16"/>
        </w:rPr>
        <w:tab/>
      </w:r>
    </w:p>
    <w:p w:rsidR="00F82775" w:rsidRDefault="007700C0" w:rsidP="007700C0">
      <w:pPr>
        <w:autoSpaceDE w:val="0"/>
        <w:autoSpaceDN w:val="0"/>
        <w:adjustRightInd w:val="0"/>
        <w:jc w:val="center"/>
      </w:pPr>
      <w:r>
        <w:object w:dxaOrig="6445" w:dyaOrig="797">
          <v:shape id="_x0000_i1042" type="#_x0000_t75" style="width:293.25pt;height:36.75pt" o:ole="">
            <v:imagedata r:id="rId39" o:title=""/>
          </v:shape>
          <o:OLEObject Type="Embed" ProgID="ChemDraw.Document.6.0" ShapeID="_x0000_i1042" DrawAspect="Content" ObjectID="_1564224936" r:id="rId40"/>
        </w:object>
      </w:r>
    </w:p>
    <w:p w:rsidR="007700C0" w:rsidRPr="007700C0" w:rsidRDefault="007700C0" w:rsidP="007700C0">
      <w:pPr>
        <w:autoSpaceDE w:val="0"/>
        <w:autoSpaceDN w:val="0"/>
        <w:adjustRightInd w:val="0"/>
        <w:jc w:val="center"/>
        <w:rPr>
          <w:sz w:val="16"/>
          <w:szCs w:val="16"/>
        </w:rPr>
      </w:pPr>
    </w:p>
    <w:p w:rsidR="008704DC" w:rsidRDefault="00F82775" w:rsidP="008704DC">
      <w:pPr>
        <w:autoSpaceDE w:val="0"/>
        <w:autoSpaceDN w:val="0"/>
        <w:adjustRightInd w:val="0"/>
        <w:rPr>
          <w:sz w:val="36"/>
          <w:szCs w:val="36"/>
        </w:rPr>
      </w:pPr>
      <w:r>
        <w:rPr>
          <w:sz w:val="36"/>
          <w:szCs w:val="36"/>
        </w:rPr>
        <w:t>Hydrosilylation of alkynes has been achieved with rhodium</w:t>
      </w:r>
      <w:r w:rsidR="007700C0">
        <w:rPr>
          <w:sz w:val="36"/>
          <w:szCs w:val="36"/>
        </w:rPr>
        <w:t xml:space="preserve"> and ruthenium</w:t>
      </w:r>
      <w:r>
        <w:rPr>
          <w:sz w:val="36"/>
          <w:szCs w:val="36"/>
        </w:rPr>
        <w:t xml:space="preserve"> catalysts.</w:t>
      </w:r>
    </w:p>
    <w:p w:rsidR="007700C0" w:rsidRDefault="007700C0" w:rsidP="008704DC">
      <w:pPr>
        <w:autoSpaceDE w:val="0"/>
        <w:autoSpaceDN w:val="0"/>
        <w:adjustRightInd w:val="0"/>
        <w:rPr>
          <w:sz w:val="36"/>
          <w:szCs w:val="36"/>
        </w:rPr>
      </w:pPr>
    </w:p>
    <w:p w:rsidR="007700C0" w:rsidRPr="0016407D" w:rsidRDefault="00B01572" w:rsidP="007700C0">
      <w:pPr>
        <w:autoSpaceDE w:val="0"/>
        <w:autoSpaceDN w:val="0"/>
        <w:adjustRightInd w:val="0"/>
        <w:jc w:val="center"/>
        <w:rPr>
          <w:rFonts w:ascii="MS Shell Dlg" w:hAnsi="MS Shell Dlg" w:cs="MS Shell Dlg"/>
          <w:sz w:val="17"/>
          <w:szCs w:val="17"/>
        </w:rPr>
      </w:pPr>
      <w:r>
        <w:object w:dxaOrig="12927" w:dyaOrig="8736">
          <v:shape id="_x0000_i1043" type="#_x0000_t75" style="width:525.75pt;height:354.75pt" o:ole="">
            <v:imagedata r:id="rId41" o:title=""/>
          </v:shape>
          <o:OLEObject Type="Embed" ProgID="ChemDraw.Document.6.0" ShapeID="_x0000_i1043" DrawAspect="Content" ObjectID="_1564224937" r:id="rId42"/>
        </w:object>
      </w:r>
    </w:p>
    <w:p w:rsidR="002027D4" w:rsidRPr="008704DC" w:rsidRDefault="002027D4" w:rsidP="002027D4">
      <w:pPr>
        <w:spacing w:after="240"/>
        <w:rPr>
          <w:rFonts w:ascii="Arial" w:hAnsi="Arial" w:cs="Arial"/>
          <w:b/>
          <w:color w:val="0000FF"/>
          <w:sz w:val="36"/>
          <w:szCs w:val="36"/>
        </w:rPr>
      </w:pPr>
      <w:r>
        <w:rPr>
          <w:rFonts w:ascii="Arial" w:hAnsi="Arial" w:cs="Arial"/>
          <w:b/>
          <w:color w:val="0000FF"/>
          <w:sz w:val="36"/>
          <w:szCs w:val="36"/>
        </w:rPr>
        <w:br w:type="page"/>
      </w:r>
      <w:r>
        <w:rPr>
          <w:rFonts w:ascii="Arial" w:hAnsi="Arial" w:cs="Arial"/>
          <w:b/>
          <w:color w:val="0000FF"/>
          <w:sz w:val="36"/>
          <w:szCs w:val="36"/>
        </w:rPr>
        <w:lastRenderedPageBreak/>
        <w:t>Hydrocyanation (addition of H-CN)</w:t>
      </w:r>
    </w:p>
    <w:p w:rsidR="002027D4" w:rsidRDefault="002027D4" w:rsidP="002027D4">
      <w:pPr>
        <w:autoSpaceDE w:val="0"/>
        <w:autoSpaceDN w:val="0"/>
        <w:adjustRightInd w:val="0"/>
        <w:rPr>
          <w:sz w:val="36"/>
          <w:szCs w:val="36"/>
        </w:rPr>
      </w:pPr>
      <w:r>
        <w:rPr>
          <w:sz w:val="36"/>
          <w:szCs w:val="36"/>
        </w:rPr>
        <w:t>Hydrocyanation is used industrially to prepare adiponitrile from butadiene.  Adiponitrile is the key intermediate in synthesizing Nylon-6,6.</w:t>
      </w:r>
    </w:p>
    <w:p w:rsidR="002027D4" w:rsidRDefault="002027D4" w:rsidP="002027D4">
      <w:pPr>
        <w:autoSpaceDE w:val="0"/>
        <w:autoSpaceDN w:val="0"/>
        <w:adjustRightInd w:val="0"/>
        <w:rPr>
          <w:sz w:val="36"/>
          <w:szCs w:val="36"/>
        </w:rPr>
      </w:pPr>
    </w:p>
    <w:p w:rsidR="002027D4" w:rsidRDefault="00A34AA1" w:rsidP="002027D4">
      <w:pPr>
        <w:autoSpaceDE w:val="0"/>
        <w:autoSpaceDN w:val="0"/>
        <w:adjustRightInd w:val="0"/>
        <w:rPr>
          <w:sz w:val="36"/>
          <w:szCs w:val="36"/>
        </w:rPr>
      </w:pPr>
      <w:r>
        <w:object w:dxaOrig="13288" w:dyaOrig="4835">
          <v:shape id="_x0000_i1044" type="#_x0000_t75" style="width:525.75pt;height:190.5pt" o:ole="">
            <v:imagedata r:id="rId43" o:title=""/>
          </v:shape>
          <o:OLEObject Type="Embed" ProgID="ChemDraw.Document.6.0" ShapeID="_x0000_i1044" DrawAspect="Content" ObjectID="_1564224938" r:id="rId44"/>
        </w:object>
      </w:r>
      <w:r w:rsidR="002027D4">
        <w:rPr>
          <w:sz w:val="36"/>
          <w:szCs w:val="36"/>
        </w:rPr>
        <w:t xml:space="preserve">  </w:t>
      </w:r>
    </w:p>
    <w:p w:rsidR="008704DC" w:rsidRDefault="008704DC" w:rsidP="00A433DB">
      <w:pPr>
        <w:spacing w:after="240"/>
        <w:jc w:val="center"/>
        <w:rPr>
          <w:sz w:val="36"/>
          <w:szCs w:val="36"/>
        </w:rPr>
      </w:pPr>
    </w:p>
    <w:p w:rsidR="00690FDD" w:rsidRDefault="00690FDD" w:rsidP="00A433DB">
      <w:pPr>
        <w:spacing w:after="240"/>
        <w:jc w:val="center"/>
        <w:rPr>
          <w:sz w:val="36"/>
          <w:szCs w:val="36"/>
        </w:rPr>
      </w:pPr>
    </w:p>
    <w:p w:rsidR="00690FDD" w:rsidRDefault="00690FDD" w:rsidP="00690FDD">
      <w:pPr>
        <w:spacing w:after="240"/>
        <w:rPr>
          <w:b/>
          <w:sz w:val="36"/>
          <w:szCs w:val="36"/>
        </w:rPr>
      </w:pPr>
      <w:r w:rsidRPr="002864D1">
        <w:rPr>
          <w:b/>
          <w:color w:val="FF0000"/>
          <w:sz w:val="36"/>
          <w:szCs w:val="36"/>
          <w:highlight w:val="yellow"/>
        </w:rPr>
        <w:t>Problem:</w:t>
      </w:r>
      <w:r w:rsidRPr="002864D1">
        <w:rPr>
          <w:b/>
          <w:sz w:val="36"/>
          <w:szCs w:val="36"/>
        </w:rPr>
        <w:t xml:space="preserve">  </w:t>
      </w:r>
      <w:r>
        <w:rPr>
          <w:b/>
          <w:sz w:val="36"/>
          <w:szCs w:val="36"/>
        </w:rPr>
        <w:t>Draw a detailed reaction mechanism that shows the conversion of butadiene to adiponitrile.</w:t>
      </w:r>
    </w:p>
    <w:p w:rsidR="00690FDD" w:rsidRPr="00DD096B" w:rsidRDefault="00690FDD" w:rsidP="00A433DB">
      <w:pPr>
        <w:spacing w:after="240"/>
        <w:jc w:val="center"/>
        <w:rPr>
          <w:sz w:val="36"/>
          <w:szCs w:val="36"/>
        </w:rPr>
      </w:pPr>
    </w:p>
    <w:sectPr w:rsidR="00690FDD" w:rsidRPr="00DD096B" w:rsidSect="00625E08">
      <w:headerReference w:type="even" r:id="rId45"/>
      <w:headerReference w:type="default" r:id="rId46"/>
      <w:footerReference w:type="even" r:id="rId47"/>
      <w:footerReference w:type="default" r:id="rId48"/>
      <w:headerReference w:type="first" r:id="rId49"/>
      <w:footerReference w:type="first" r:id="rId50"/>
      <w:pgSz w:w="12240" w:h="15840" w:code="1"/>
      <w:pgMar w:top="850" w:right="720" w:bottom="720" w:left="1008" w:header="540" w:footer="432" w:gutter="0"/>
      <w:cols w:space="720"/>
      <w:titlePg/>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762" w:rsidRDefault="00F96762">
      <w:r>
        <w:separator/>
      </w:r>
    </w:p>
  </w:endnote>
  <w:endnote w:type="continuationSeparator" w:id="0">
    <w:p w:rsidR="00F96762" w:rsidRDefault="00F9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F8" w:rsidRDefault="004F1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F8" w:rsidRDefault="004F1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F8" w:rsidRDefault="004F1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762" w:rsidRDefault="00F96762">
      <w:r>
        <w:separator/>
      </w:r>
    </w:p>
  </w:footnote>
  <w:footnote w:type="continuationSeparator" w:id="0">
    <w:p w:rsidR="00F96762" w:rsidRDefault="00F9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F8" w:rsidRDefault="004F1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97" w:rsidRPr="00BC0597" w:rsidRDefault="004F1FF8" w:rsidP="004F1FF8">
    <w:pPr>
      <w:pStyle w:val="Header"/>
      <w:tabs>
        <w:tab w:val="clear" w:pos="8640"/>
        <w:tab w:val="right" w:pos="10530"/>
      </w:tabs>
      <w:rPr>
        <w:rFonts w:ascii="Arial" w:hAnsi="Arial" w:cs="Arial"/>
        <w:b/>
        <w:bCs/>
        <w:sz w:val="20"/>
      </w:rPr>
    </w:pPr>
    <w:r w:rsidRPr="004F1FF8">
      <w:rPr>
        <w:rFonts w:ascii="Arial" w:hAnsi="Arial" w:cs="Arial"/>
        <w:b/>
        <w:bCs/>
        <w:sz w:val="16"/>
        <w:szCs w:val="16"/>
      </w:rPr>
      <w:t xml:space="preserve">Contributions from Prof. </w:t>
    </w:r>
    <w:smartTag w:uri="urn:schemas-microsoft-com:office:smarttags" w:element="PersonName">
      <w:r w:rsidRPr="004F1FF8">
        <w:rPr>
          <w:rFonts w:ascii="Arial" w:hAnsi="Arial" w:cs="Arial"/>
          <w:b/>
          <w:bCs/>
          <w:sz w:val="16"/>
          <w:szCs w:val="16"/>
        </w:rPr>
        <w:t>Janis Louie</w:t>
      </w:r>
    </w:smartTag>
    <w:r w:rsidRPr="004F1FF8">
      <w:rPr>
        <w:rFonts w:ascii="Arial" w:hAnsi="Arial" w:cs="Arial"/>
        <w:b/>
        <w:bCs/>
        <w:sz w:val="16"/>
        <w:szCs w:val="16"/>
      </w:rPr>
      <w:t xml:space="preserve"> (Utah)</w:t>
    </w:r>
    <w:r>
      <w:rPr>
        <w:rFonts w:ascii="Arial" w:hAnsi="Arial" w:cs="Arial"/>
        <w:b/>
        <w:bCs/>
        <w:sz w:val="20"/>
      </w:rPr>
      <w:tab/>
    </w:r>
    <w:r>
      <w:rPr>
        <w:rFonts w:ascii="Arial" w:hAnsi="Arial" w:cs="Arial"/>
        <w:b/>
        <w:bCs/>
        <w:sz w:val="20"/>
      </w:rPr>
      <w:tab/>
    </w:r>
    <w:r w:rsidR="00BC0597" w:rsidRPr="00BC0597">
      <w:rPr>
        <w:rFonts w:ascii="Arial" w:hAnsi="Arial" w:cs="Arial"/>
        <w:b/>
        <w:bCs/>
        <w:sz w:val="20"/>
      </w:rPr>
      <w:t xml:space="preserve">Hydrogenation </w:t>
    </w:r>
    <w:r w:rsidR="00BC0597" w:rsidRPr="00BC0597">
      <w:rPr>
        <w:rStyle w:val="PageNumber"/>
        <w:rFonts w:ascii="Arial" w:hAnsi="Arial" w:cs="Arial"/>
        <w:b/>
        <w:bCs/>
        <w:sz w:val="20"/>
      </w:rPr>
      <w:fldChar w:fldCharType="begin"/>
    </w:r>
    <w:r w:rsidR="00BC0597" w:rsidRPr="00BC0597">
      <w:rPr>
        <w:rStyle w:val="PageNumber"/>
        <w:rFonts w:ascii="Arial" w:hAnsi="Arial" w:cs="Arial"/>
        <w:b/>
        <w:bCs/>
        <w:sz w:val="20"/>
      </w:rPr>
      <w:instrText xml:space="preserve"> PAGE </w:instrText>
    </w:r>
    <w:r w:rsidR="00BC0597" w:rsidRPr="00BC0597">
      <w:rPr>
        <w:rStyle w:val="PageNumber"/>
        <w:rFonts w:ascii="Arial" w:hAnsi="Arial" w:cs="Arial"/>
        <w:b/>
        <w:bCs/>
        <w:sz w:val="20"/>
      </w:rPr>
      <w:fldChar w:fldCharType="separate"/>
    </w:r>
    <w:r w:rsidR="009919F1">
      <w:rPr>
        <w:rStyle w:val="PageNumber"/>
        <w:rFonts w:ascii="Arial" w:hAnsi="Arial" w:cs="Arial"/>
        <w:b/>
        <w:bCs/>
        <w:noProof/>
        <w:sz w:val="20"/>
      </w:rPr>
      <w:t>4</w:t>
    </w:r>
    <w:r w:rsidR="00BC0597" w:rsidRPr="00BC0597">
      <w:rPr>
        <w:rStyle w:val="PageNumber"/>
        <w:rFonts w:ascii="Arial" w:hAnsi="Arial" w:cs="Arial"/>
        <w:b/>
        <w:bCs/>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F8" w:rsidRDefault="004F1F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85"/>
    <w:rsid w:val="000431DF"/>
    <w:rsid w:val="0004393C"/>
    <w:rsid w:val="000603FF"/>
    <w:rsid w:val="00060A59"/>
    <w:rsid w:val="000A4FE6"/>
    <w:rsid w:val="001421AA"/>
    <w:rsid w:val="0016407D"/>
    <w:rsid w:val="00186B7E"/>
    <w:rsid w:val="001921A2"/>
    <w:rsid w:val="001B012B"/>
    <w:rsid w:val="002027D4"/>
    <w:rsid w:val="0020458C"/>
    <w:rsid w:val="00215A2D"/>
    <w:rsid w:val="00220EAE"/>
    <w:rsid w:val="00247C85"/>
    <w:rsid w:val="00272FEF"/>
    <w:rsid w:val="00273476"/>
    <w:rsid w:val="00284105"/>
    <w:rsid w:val="00285288"/>
    <w:rsid w:val="002A7885"/>
    <w:rsid w:val="002B1730"/>
    <w:rsid w:val="002E7CFD"/>
    <w:rsid w:val="002F79C7"/>
    <w:rsid w:val="00324856"/>
    <w:rsid w:val="00352C6E"/>
    <w:rsid w:val="00394C58"/>
    <w:rsid w:val="003A428A"/>
    <w:rsid w:val="003F2C85"/>
    <w:rsid w:val="003F366B"/>
    <w:rsid w:val="00432FAA"/>
    <w:rsid w:val="00435DFF"/>
    <w:rsid w:val="00437969"/>
    <w:rsid w:val="00451BAC"/>
    <w:rsid w:val="004A759D"/>
    <w:rsid w:val="004B2A80"/>
    <w:rsid w:val="004C0182"/>
    <w:rsid w:val="004F1FF8"/>
    <w:rsid w:val="0051111D"/>
    <w:rsid w:val="005169F7"/>
    <w:rsid w:val="005329E5"/>
    <w:rsid w:val="0056701C"/>
    <w:rsid w:val="005E6910"/>
    <w:rsid w:val="005F3975"/>
    <w:rsid w:val="006228AC"/>
    <w:rsid w:val="0062371A"/>
    <w:rsid w:val="00625E08"/>
    <w:rsid w:val="006823B6"/>
    <w:rsid w:val="00690FDD"/>
    <w:rsid w:val="00693884"/>
    <w:rsid w:val="0069489B"/>
    <w:rsid w:val="006F2A7A"/>
    <w:rsid w:val="00700187"/>
    <w:rsid w:val="0072679F"/>
    <w:rsid w:val="00744D91"/>
    <w:rsid w:val="007700C0"/>
    <w:rsid w:val="007B6085"/>
    <w:rsid w:val="008704DC"/>
    <w:rsid w:val="00880183"/>
    <w:rsid w:val="008A3750"/>
    <w:rsid w:val="008A6561"/>
    <w:rsid w:val="008B1522"/>
    <w:rsid w:val="00913B95"/>
    <w:rsid w:val="00917602"/>
    <w:rsid w:val="00922EC9"/>
    <w:rsid w:val="009365B9"/>
    <w:rsid w:val="009410BE"/>
    <w:rsid w:val="009919F1"/>
    <w:rsid w:val="00995E12"/>
    <w:rsid w:val="009B1A7B"/>
    <w:rsid w:val="009E52A4"/>
    <w:rsid w:val="00A11085"/>
    <w:rsid w:val="00A34AA1"/>
    <w:rsid w:val="00A433DB"/>
    <w:rsid w:val="00AB39C9"/>
    <w:rsid w:val="00AB5770"/>
    <w:rsid w:val="00B01572"/>
    <w:rsid w:val="00B34B13"/>
    <w:rsid w:val="00B512BD"/>
    <w:rsid w:val="00B70008"/>
    <w:rsid w:val="00B84EFC"/>
    <w:rsid w:val="00BC0597"/>
    <w:rsid w:val="00BC4334"/>
    <w:rsid w:val="00BF5E5B"/>
    <w:rsid w:val="00C22B11"/>
    <w:rsid w:val="00C24BCE"/>
    <w:rsid w:val="00C37110"/>
    <w:rsid w:val="00C53CD4"/>
    <w:rsid w:val="00C747CF"/>
    <w:rsid w:val="00C848D1"/>
    <w:rsid w:val="00CA127A"/>
    <w:rsid w:val="00CB085C"/>
    <w:rsid w:val="00D67815"/>
    <w:rsid w:val="00DD096B"/>
    <w:rsid w:val="00E11A15"/>
    <w:rsid w:val="00E8085D"/>
    <w:rsid w:val="00EA07CA"/>
    <w:rsid w:val="00EC50F3"/>
    <w:rsid w:val="00EE230C"/>
    <w:rsid w:val="00EE4BC4"/>
    <w:rsid w:val="00EE5865"/>
    <w:rsid w:val="00F46AA4"/>
    <w:rsid w:val="00F54738"/>
    <w:rsid w:val="00F82775"/>
    <w:rsid w:val="00F83E3D"/>
    <w:rsid w:val="00F96762"/>
    <w:rsid w:val="00FE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5" fill="f" fillcolor="white" stroke="f">
      <v:fill color="white" on="f"/>
      <v:stroke on="f"/>
    </o:shapedefaults>
    <o:shapelayout v:ext="edit">
      <o:idmap v:ext="edit" data="1"/>
    </o:shapelayout>
  </w:shapeDefaults>
  <w:decimalSymbol w:val="."/>
  <w:listSeparator w:val=","/>
  <w15:docId w15:val="{940D1122-02C0-4318-A34C-0B5C2EED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position w:val="6"/>
      <w:sz w:val="20"/>
      <w:vertAlign w:val="baseline"/>
    </w:rPr>
  </w:style>
  <w:style w:type="paragraph" w:styleId="EndnoteText">
    <w:name w:val="endnote text"/>
    <w:basedOn w:val="Normal"/>
    <w:semiHidden/>
  </w:style>
  <w:style w:type="paragraph" w:styleId="Header">
    <w:name w:val="header"/>
    <w:basedOn w:val="Normal"/>
    <w:rsid w:val="00BC0597"/>
    <w:pPr>
      <w:tabs>
        <w:tab w:val="center" w:pos="4320"/>
        <w:tab w:val="right" w:pos="8640"/>
      </w:tabs>
    </w:pPr>
  </w:style>
  <w:style w:type="paragraph" w:styleId="Footer">
    <w:name w:val="footer"/>
    <w:basedOn w:val="Normal"/>
    <w:rsid w:val="00BC0597"/>
    <w:pPr>
      <w:tabs>
        <w:tab w:val="center" w:pos="4320"/>
        <w:tab w:val="right" w:pos="8640"/>
      </w:tabs>
    </w:pPr>
  </w:style>
  <w:style w:type="character" w:styleId="PageNumber">
    <w:name w:val="page number"/>
    <w:basedOn w:val="DefaultParagraphFont"/>
    <w:rsid w:val="00BC0597"/>
  </w:style>
  <w:style w:type="table" w:styleId="TableGrid">
    <w:name w:val="Table Grid"/>
    <w:basedOn w:val="TableNormal"/>
    <w:rsid w:val="00AB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919F1"/>
    <w:rPr>
      <w:b/>
      <w:sz w:val="36"/>
    </w:rPr>
  </w:style>
  <w:style w:type="character" w:customStyle="1" w:styleId="BodyTextChar">
    <w:name w:val="Body Text Char"/>
    <w:basedOn w:val="DefaultParagraphFont"/>
    <w:link w:val="BodyText"/>
    <w:rsid w:val="009919F1"/>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image" Target="media/image17.e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emf"/><Relationship Id="rId29" Type="http://schemas.openxmlformats.org/officeDocument/2006/relationships/image" Target="media/image12.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oleObject" Target="embeddings/oleObject14.bin"/><Relationship Id="rId37" Type="http://schemas.openxmlformats.org/officeDocument/2006/relationships/image" Target="media/image16.emf"/><Relationship Id="rId40" Type="http://schemas.openxmlformats.org/officeDocument/2006/relationships/oleObject" Target="embeddings/oleObject18.bin"/><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image" Target="media/image13.emf"/><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footer" Target="footer2.xml"/><Relationship Id="rId8" Type="http://schemas.openxmlformats.org/officeDocument/2006/relationships/image" Target="media/image2.emf"/><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emf"/><Relationship Id="rId38" Type="http://schemas.openxmlformats.org/officeDocument/2006/relationships/oleObject" Target="embeddings/oleObject17.bin"/><Relationship Id="rId46" Type="http://schemas.openxmlformats.org/officeDocument/2006/relationships/header" Target="header2.xml"/><Relationship Id="rId20" Type="http://schemas.openxmlformats.org/officeDocument/2006/relationships/image" Target="media/image8.emf"/><Relationship Id="rId41" Type="http://schemas.openxmlformats.org/officeDocument/2006/relationships/image" Target="media/image18.emf"/><Relationship Id="rId1" Type="http://schemas.openxmlformats.org/officeDocument/2006/relationships/styles" Target="styles.xml"/><Relationship Id="rId6"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Hydrogenation Catalysis</vt:lpstr>
    </vt:vector>
  </TitlesOfParts>
  <Company>LSU Department of Chemistry</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Hydrogenation Catalysis</dc:title>
  <dc:creator>George G. Stanley</dc:creator>
  <cp:lastModifiedBy>Chip Nataro</cp:lastModifiedBy>
  <cp:revision>2</cp:revision>
  <cp:lastPrinted>2006-01-18T18:50:00Z</cp:lastPrinted>
  <dcterms:created xsi:type="dcterms:W3CDTF">2017-08-14T18:00:00Z</dcterms:created>
  <dcterms:modified xsi:type="dcterms:W3CDTF">2017-08-14T18:00:00Z</dcterms:modified>
</cp:coreProperties>
</file>