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4D" w:rsidRDefault="006A6885">
      <w:proofErr w:type="spellStart"/>
      <w:proofErr w:type="gramStart"/>
      <w:r>
        <w:t>m&amp;</w:t>
      </w:r>
      <w:proofErr w:type="gramEnd"/>
      <w:r>
        <w:t>m</w:t>
      </w:r>
      <w:proofErr w:type="spellEnd"/>
      <w:r>
        <w:t xml:space="preserve"> language worksheet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:rsidR="006A6885" w:rsidRDefault="006A6885">
      <w:r>
        <w:t xml:space="preserve">Below are shown a </w:t>
      </w:r>
      <w:r w:rsidR="00F5404D">
        <w:t xml:space="preserve">variety of arrangements of </w:t>
      </w:r>
      <w:proofErr w:type="spellStart"/>
      <w:r w:rsidR="00F5404D">
        <w:t>m&amp;ms</w:t>
      </w:r>
      <w:proofErr w:type="spellEnd"/>
      <w:r w:rsidR="00F5404D">
        <w:t xml:space="preserve"> within plastic cups (hollow circles). </w:t>
      </w:r>
      <w:r w:rsidR="00433283">
        <w:t xml:space="preserve">The rules for the language for expressing how these </w:t>
      </w:r>
      <w:proofErr w:type="spellStart"/>
      <w:r w:rsidR="00433283">
        <w:t>m&amp;ms</w:t>
      </w:r>
      <w:proofErr w:type="spellEnd"/>
      <w:r w:rsidR="00F5404D">
        <w:t xml:space="preserve"> are arranged </w:t>
      </w:r>
      <w:r w:rsidR="00433283">
        <w:t>are listed below</w:t>
      </w:r>
      <w:r w:rsidR="00F5404D">
        <w:t>:</w:t>
      </w:r>
    </w:p>
    <w:p w:rsidR="00433283" w:rsidRDefault="00433283" w:rsidP="00F5404D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m&amp;ms</w:t>
      </w:r>
      <w:proofErr w:type="spellEnd"/>
      <w:r>
        <w:t xml:space="preserve"> are named by their color (example 1)</w:t>
      </w:r>
    </w:p>
    <w:p w:rsidR="00F5404D" w:rsidRDefault="000D5094" w:rsidP="00F5404D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 w:rsidR="00F5404D">
        <w:t xml:space="preserve"> number that is </w:t>
      </w:r>
      <w:r w:rsidR="00433283">
        <w:t xml:space="preserve">used as </w:t>
      </w:r>
      <w:r w:rsidR="00F5404D">
        <w:t xml:space="preserve">a coefficient in front of the </w:t>
      </w:r>
      <w:proofErr w:type="spellStart"/>
      <w:r w:rsidR="00F5404D">
        <w:t>m&amp;m</w:t>
      </w:r>
      <w:proofErr w:type="spellEnd"/>
      <w:r w:rsidR="00F5404D">
        <w:t xml:space="preserve"> color designates the number of different cups</w:t>
      </w:r>
      <w:r w:rsidR="00433283">
        <w:t xml:space="preserve"> present. This is equivalent to addition (example 2)</w:t>
      </w:r>
    </w:p>
    <w:p w:rsidR="00433283" w:rsidRDefault="00433283" w:rsidP="00F5404D">
      <w:pPr>
        <w:pStyle w:val="ListParagraph"/>
        <w:numPr>
          <w:ilvl w:val="0"/>
          <w:numId w:val="2"/>
        </w:numPr>
      </w:pPr>
      <w:r>
        <w:t xml:space="preserve">a number that is used as a subscript after the name of the </w:t>
      </w:r>
      <w:proofErr w:type="spellStart"/>
      <w:r>
        <w:t>m&amp;m</w:t>
      </w:r>
      <w:proofErr w:type="spellEnd"/>
      <w:r>
        <w:t xml:space="preserve"> denotes how many of that color exist in a given cup</w:t>
      </w:r>
      <w:r w:rsidR="001A621A">
        <w:t xml:space="preserve"> (example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3884"/>
        <w:gridCol w:w="820"/>
        <w:gridCol w:w="2699"/>
      </w:tblGrid>
      <w:tr w:rsidR="0040021C" w:rsidTr="00702DA1">
        <w:tc>
          <w:tcPr>
            <w:tcW w:w="2171" w:type="dxa"/>
          </w:tcPr>
          <w:p w:rsidR="0040021C" w:rsidRDefault="00433283" w:rsidP="00702DA1">
            <w:pPr>
              <w:jc w:val="center"/>
            </w:pPr>
            <w:r>
              <w:t>1</w:t>
            </w:r>
            <w:r w:rsidR="0040021C">
              <w:object w:dxaOrig="1955" w:dyaOrig="2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122.6pt" o:ole="">
                  <v:imagedata r:id="rId8" o:title=""/>
                </v:shape>
                <o:OLEObject Type="Embed" ProgID="ChemDraw.Document.6.0" ShapeID="_x0000_i1025" DrawAspect="Content" ObjectID="_1440566437" r:id="rId9"/>
              </w:object>
            </w:r>
          </w:p>
        </w:tc>
        <w:tc>
          <w:tcPr>
            <w:tcW w:w="4414" w:type="dxa"/>
            <w:gridSpan w:val="2"/>
          </w:tcPr>
          <w:p w:rsidR="00433283" w:rsidRDefault="00433283" w:rsidP="00702DA1">
            <w:pPr>
              <w:jc w:val="center"/>
            </w:pPr>
            <w:r>
              <w:t>2</w:t>
            </w:r>
          </w:p>
          <w:p w:rsidR="0040021C" w:rsidRDefault="00C522AB" w:rsidP="00702DA1">
            <w:pPr>
              <w:jc w:val="center"/>
            </w:pPr>
            <w:r>
              <w:object w:dxaOrig="3998" w:dyaOrig="2454">
                <v:shape id="_x0000_i1026" type="#_x0000_t75" style="width:199.45pt;height:122.6pt" o:ole="">
                  <v:imagedata r:id="rId10" o:title=""/>
                </v:shape>
                <o:OLEObject Type="Embed" ProgID="ChemDraw.Document.6.0" ShapeID="_x0000_i1026" DrawAspect="Content" ObjectID="_1440566438" r:id="rId11"/>
              </w:object>
            </w:r>
          </w:p>
        </w:tc>
        <w:tc>
          <w:tcPr>
            <w:tcW w:w="2991" w:type="dxa"/>
          </w:tcPr>
          <w:p w:rsidR="00433283" w:rsidRDefault="00433283" w:rsidP="00702DA1">
            <w:pPr>
              <w:jc w:val="center"/>
            </w:pPr>
            <w:r>
              <w:t>3</w:t>
            </w:r>
          </w:p>
          <w:p w:rsidR="0040021C" w:rsidRDefault="0040021C" w:rsidP="00702DA1">
            <w:pPr>
              <w:jc w:val="center"/>
            </w:pPr>
            <w:r>
              <w:object w:dxaOrig="1956" w:dyaOrig="2436">
                <v:shape id="_x0000_i1027" type="#_x0000_t75" style="width:97.8pt;height:121.6pt" o:ole="">
                  <v:imagedata r:id="rId12" o:title=""/>
                </v:shape>
                <o:OLEObject Type="Embed" ProgID="ChemDraw.Document.6.0" ShapeID="_x0000_i1027" DrawAspect="Content" ObjectID="_1440566439" r:id="rId13"/>
              </w:object>
            </w:r>
          </w:p>
        </w:tc>
      </w:tr>
      <w:tr w:rsidR="0040021C" w:rsidTr="00702DA1">
        <w:tc>
          <w:tcPr>
            <w:tcW w:w="2171" w:type="dxa"/>
          </w:tcPr>
          <w:p w:rsidR="00433283" w:rsidRDefault="00433283" w:rsidP="00433283">
            <w:pPr>
              <w:jc w:val="center"/>
            </w:pPr>
            <w:r>
              <w:t>4</w:t>
            </w:r>
          </w:p>
          <w:p w:rsidR="00433283" w:rsidRDefault="00433283" w:rsidP="00433283">
            <w:pPr>
              <w:jc w:val="center"/>
            </w:pPr>
          </w:p>
          <w:p w:rsidR="00433283" w:rsidRDefault="00433283" w:rsidP="00433283">
            <w:pPr>
              <w:jc w:val="center"/>
            </w:pPr>
          </w:p>
          <w:p w:rsidR="0040021C" w:rsidRDefault="0040021C" w:rsidP="00433283">
            <w:pPr>
              <w:jc w:val="center"/>
            </w:pPr>
            <w:r>
              <w:object w:dxaOrig="1955" w:dyaOrig="2366">
                <v:shape id="_x0000_i1028" type="#_x0000_t75" style="width:97.8pt;height:118.2pt" o:ole="">
                  <v:imagedata r:id="rId14" o:title=""/>
                </v:shape>
                <o:OLEObject Type="Embed" ProgID="ChemDraw.Document.6.0" ShapeID="_x0000_i1028" DrawAspect="Content" ObjectID="_1440566440" r:id="rId15"/>
              </w:object>
            </w:r>
          </w:p>
        </w:tc>
        <w:tc>
          <w:tcPr>
            <w:tcW w:w="3317" w:type="dxa"/>
          </w:tcPr>
          <w:p w:rsidR="0040021C" w:rsidRDefault="00433283" w:rsidP="00433283">
            <w:pPr>
              <w:jc w:val="center"/>
            </w:pPr>
            <w:r>
              <w:t>5</w:t>
            </w:r>
            <w:r>
              <w:br/>
            </w:r>
            <w:r>
              <w:object w:dxaOrig="3667" w:dyaOrig="4157">
                <v:shape id="_x0000_i1029" type="#_x0000_t75" style="width:183.4pt;height:207.75pt" o:ole="">
                  <v:imagedata r:id="rId16" o:title=""/>
                </v:shape>
                <o:OLEObject Type="Embed" ProgID="ChemDraw.Document.6.0" ShapeID="_x0000_i1029" DrawAspect="Content" ObjectID="_1440566441" r:id="rId17"/>
              </w:object>
            </w:r>
          </w:p>
        </w:tc>
        <w:tc>
          <w:tcPr>
            <w:tcW w:w="4088" w:type="dxa"/>
            <w:gridSpan w:val="2"/>
          </w:tcPr>
          <w:p w:rsidR="00433283" w:rsidRDefault="00433283" w:rsidP="0040021C">
            <w:pPr>
              <w:jc w:val="center"/>
            </w:pPr>
            <w:r>
              <w:t>6</w:t>
            </w:r>
          </w:p>
          <w:p w:rsidR="00433283" w:rsidRDefault="00433283" w:rsidP="0040021C">
            <w:pPr>
              <w:jc w:val="center"/>
            </w:pPr>
          </w:p>
          <w:p w:rsidR="00433283" w:rsidRDefault="00433283" w:rsidP="0040021C">
            <w:pPr>
              <w:jc w:val="center"/>
            </w:pPr>
          </w:p>
          <w:p w:rsidR="0040021C" w:rsidRDefault="001A621A" w:rsidP="0040021C">
            <w:pPr>
              <w:jc w:val="center"/>
            </w:pPr>
            <w:r>
              <w:object w:dxaOrig="2042" w:dyaOrig="2285">
                <v:shape id="_x0000_i1030" type="#_x0000_t75" style="width:102.15pt;height:114.3pt" o:ole="">
                  <v:imagedata r:id="rId18" o:title=""/>
                </v:shape>
                <o:OLEObject Type="Embed" ProgID="ChemDraw.Document.6.0" ShapeID="_x0000_i1030" DrawAspect="Content" ObjectID="_1440566442" r:id="rId19"/>
              </w:object>
            </w:r>
          </w:p>
        </w:tc>
      </w:tr>
    </w:tbl>
    <w:p w:rsidR="006A6885" w:rsidRDefault="0040021C">
      <w:r>
        <w:tab/>
      </w:r>
      <w:r>
        <w:tab/>
      </w:r>
      <w:r w:rsidR="006A6885">
        <w:t xml:space="preserve"> </w:t>
      </w:r>
      <w:r>
        <w:t xml:space="preserve">            </w:t>
      </w:r>
    </w:p>
    <w:p w:rsidR="001A621A" w:rsidRDefault="001A621A" w:rsidP="001C01C9">
      <w:pPr>
        <w:pStyle w:val="ListParagraph"/>
        <w:numPr>
          <w:ilvl w:val="0"/>
          <w:numId w:val="1"/>
        </w:numPr>
      </w:pPr>
      <w:r>
        <w:t>Verify that examples 4-6 follow the language rules listed above. What do the parentheses in example 6 seem to indicate?</w:t>
      </w:r>
      <w:r>
        <w:br/>
      </w:r>
    </w:p>
    <w:p w:rsidR="00702DA1" w:rsidRDefault="00433283" w:rsidP="001C01C9">
      <w:pPr>
        <w:pStyle w:val="ListParagraph"/>
        <w:numPr>
          <w:ilvl w:val="0"/>
          <w:numId w:val="1"/>
        </w:numPr>
      </w:pPr>
      <w:r>
        <w:t>C</w:t>
      </w:r>
      <w:r w:rsidR="00702DA1">
        <w:t xml:space="preserve">onstruct the following </w:t>
      </w:r>
      <w:proofErr w:type="spellStart"/>
      <w:r w:rsidR="00702DA1">
        <w:t>m&amp;m</w:t>
      </w:r>
      <w:proofErr w:type="spellEnd"/>
      <w:r w:rsidR="00702DA1">
        <w:t xml:space="preserve"> arrangement expressed by the </w:t>
      </w:r>
      <w:proofErr w:type="spellStart"/>
      <w:r w:rsidR="00702DA1">
        <w:t>m&amp;m</w:t>
      </w:r>
      <w:proofErr w:type="spellEnd"/>
      <w:r w:rsidR="00702DA1">
        <w:t xml:space="preserve"> language: silver(blue-red</w:t>
      </w:r>
      <w:r w:rsidR="00702DA1" w:rsidRPr="001C01C9">
        <w:rPr>
          <w:vertAlign w:val="subscript"/>
        </w:rPr>
        <w:t>3</w:t>
      </w:r>
      <w:r w:rsidR="00702DA1">
        <w:t>)</w:t>
      </w:r>
      <w:r w:rsidR="00702DA1" w:rsidRPr="001C01C9">
        <w:rPr>
          <w:vertAlign w:val="subscript"/>
        </w:rPr>
        <w:t>2</w:t>
      </w:r>
    </w:p>
    <w:sectPr w:rsidR="00702DA1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00" w:rsidRDefault="00751300" w:rsidP="00751300">
      <w:pPr>
        <w:spacing w:after="0" w:line="240" w:lineRule="auto"/>
      </w:pPr>
      <w:r>
        <w:separator/>
      </w:r>
    </w:p>
  </w:endnote>
  <w:endnote w:type="continuationSeparator" w:id="0">
    <w:p w:rsidR="00751300" w:rsidRDefault="00751300" w:rsidP="0075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00" w:rsidRDefault="00751300" w:rsidP="00751300">
      <w:pPr>
        <w:spacing w:after="0" w:line="240" w:lineRule="auto"/>
      </w:pPr>
      <w:r>
        <w:separator/>
      </w:r>
    </w:p>
  </w:footnote>
  <w:footnote w:type="continuationSeparator" w:id="0">
    <w:p w:rsidR="00751300" w:rsidRDefault="00751300" w:rsidP="0075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00" w:rsidRDefault="00751300" w:rsidP="00751300">
    <w:r>
      <w:rPr>
        <w:sz w:val="20"/>
        <w:szCs w:val="20"/>
      </w:rPr>
      <w:t xml:space="preserve">Created by Shirley Lin, United States Naval Academy (lin@usna.edu)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1" w:history="1">
      <w:r>
        <w:rPr>
          <w:color w:val="1155CC"/>
          <w:sz w:val="20"/>
          <w:szCs w:val="20"/>
          <w:u w:val="single"/>
        </w:rPr>
        <w:t>www</w:t>
      </w:r>
    </w:hyperlink>
    <w:hyperlink r:id="rId2" w:history="1">
      <w:r>
        <w:rPr>
          <w:color w:val="1155CC"/>
          <w:sz w:val="20"/>
          <w:szCs w:val="20"/>
          <w:u w:val="single"/>
        </w:rPr>
        <w:t>.</w:t>
      </w:r>
    </w:hyperlink>
    <w:hyperlink r:id="rId3" w:history="1">
      <w:r>
        <w:rPr>
          <w:color w:val="1155CC"/>
          <w:sz w:val="20"/>
          <w:szCs w:val="20"/>
          <w:u w:val="single"/>
        </w:rPr>
        <w:t>ionicviper</w:t>
      </w:r>
    </w:hyperlink>
    <w:hyperlink r:id="rId4" w:history="1">
      <w:r>
        <w:rPr>
          <w:color w:val="1155CC"/>
          <w:sz w:val="20"/>
          <w:szCs w:val="20"/>
          <w:u w:val="single"/>
        </w:rPr>
        <w:t>.</w:t>
      </w:r>
    </w:hyperlink>
    <w:hyperlink r:id="rId5" w:history="1">
      <w:r>
        <w:rPr>
          <w:color w:val="1155CC"/>
          <w:sz w:val="20"/>
          <w:szCs w:val="20"/>
          <w:u w:val="single"/>
        </w:rPr>
        <w:t>org</w:t>
      </w:r>
    </w:hyperlink>
    <w:r>
      <w:rPr>
        <w:sz w:val="20"/>
        <w:szCs w:val="20"/>
      </w:rPr>
      <w:t xml:space="preserve">) on </w:t>
    </w:r>
    <w:r>
      <w:rPr>
        <w:sz w:val="20"/>
        <w:szCs w:val="20"/>
      </w:rPr>
      <w:t>September 13, 2013</w:t>
    </w:r>
    <w:r>
      <w:rPr>
        <w:sz w:val="20"/>
        <w:szCs w:val="20"/>
      </w:rPr>
      <w:t>.  Copyright 201</w:t>
    </w:r>
    <w:r>
      <w:rPr>
        <w:sz w:val="20"/>
        <w:szCs w:val="20"/>
      </w:rPr>
      <w:t>3</w:t>
    </w:r>
    <w:r>
      <w:rPr>
        <w:sz w:val="20"/>
        <w:szCs w:val="20"/>
      </w:rPr>
      <w:t>.  This work is licensed under the Creative Commons Attribution Non-commercial Share Alike License. To view a copy of this license visit</w:t>
    </w:r>
    <w:hyperlink r:id="rId6" w:history="1">
      <w:r>
        <w:rPr>
          <w:sz w:val="20"/>
          <w:szCs w:val="20"/>
        </w:rPr>
        <w:t xml:space="preserve"> </w:t>
      </w:r>
    </w:hyperlink>
    <w:hyperlink r:id="rId7" w:history="1">
      <w:r>
        <w:rPr>
          <w:color w:val="1155CC"/>
          <w:sz w:val="20"/>
          <w:szCs w:val="20"/>
          <w:u w:val="single"/>
        </w:rPr>
        <w:t>http</w:t>
      </w:r>
    </w:hyperlink>
    <w:hyperlink r:id="rId8" w:history="1">
      <w:r>
        <w:rPr>
          <w:color w:val="1155CC"/>
          <w:sz w:val="20"/>
          <w:szCs w:val="20"/>
          <w:u w:val="single"/>
        </w:rPr>
        <w:t>://</w:t>
      </w:r>
    </w:hyperlink>
    <w:hyperlink r:id="rId9" w:history="1">
      <w:r>
        <w:rPr>
          <w:color w:val="1155CC"/>
          <w:sz w:val="20"/>
          <w:szCs w:val="20"/>
          <w:u w:val="single"/>
        </w:rPr>
        <w:t>creativecommons</w:t>
      </w:r>
    </w:hyperlink>
    <w:hyperlink r:id="rId10" w:history="1">
      <w:r>
        <w:rPr>
          <w:color w:val="1155CC"/>
          <w:sz w:val="20"/>
          <w:szCs w:val="20"/>
          <w:u w:val="single"/>
        </w:rPr>
        <w:t>.</w:t>
      </w:r>
    </w:hyperlink>
    <w:hyperlink r:id="rId11" w:history="1">
      <w:r>
        <w:rPr>
          <w:color w:val="1155CC"/>
          <w:sz w:val="20"/>
          <w:szCs w:val="20"/>
          <w:u w:val="single"/>
        </w:rPr>
        <w:t>org</w:t>
      </w:r>
    </w:hyperlink>
    <w:hyperlink r:id="rId12" w:history="1">
      <w:r>
        <w:rPr>
          <w:color w:val="1155CC"/>
          <w:sz w:val="20"/>
          <w:szCs w:val="20"/>
          <w:u w:val="single"/>
        </w:rPr>
        <w:t>/</w:t>
      </w:r>
    </w:hyperlink>
    <w:hyperlink r:id="rId13" w:history="1">
      <w:r>
        <w:rPr>
          <w:color w:val="1155CC"/>
          <w:sz w:val="20"/>
          <w:szCs w:val="20"/>
          <w:u w:val="single"/>
        </w:rPr>
        <w:t>about</w:t>
      </w:r>
    </w:hyperlink>
    <w:hyperlink r:id="rId14" w:history="1">
      <w:r>
        <w:rPr>
          <w:color w:val="1155CC"/>
          <w:sz w:val="20"/>
          <w:szCs w:val="20"/>
          <w:u w:val="single"/>
        </w:rPr>
        <w:t>/</w:t>
      </w:r>
    </w:hyperlink>
    <w:hyperlink r:id="rId15" w:history="1">
      <w:r>
        <w:rPr>
          <w:color w:val="1155CC"/>
          <w:sz w:val="20"/>
          <w:szCs w:val="20"/>
          <w:u w:val="single"/>
        </w:rPr>
        <w:t>license</w:t>
      </w:r>
    </w:hyperlink>
    <w:hyperlink r:id="rId16" w:history="1">
      <w:r>
        <w:rPr>
          <w:color w:val="1155CC"/>
          <w:sz w:val="20"/>
          <w:szCs w:val="20"/>
          <w:u w:val="single"/>
        </w:rPr>
        <w:t>/</w:t>
      </w:r>
    </w:hyperlink>
    <w:r>
      <w:rPr>
        <w:sz w:val="20"/>
        <w:szCs w:val="20"/>
      </w:rPr>
      <w:t>.</w:t>
    </w:r>
  </w:p>
  <w:p w:rsidR="00751300" w:rsidRDefault="00751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2823"/>
    <w:multiLevelType w:val="hybridMultilevel"/>
    <w:tmpl w:val="D6BEE778"/>
    <w:lvl w:ilvl="0" w:tplc="B71A0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B0620"/>
    <w:multiLevelType w:val="hybridMultilevel"/>
    <w:tmpl w:val="07DA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85"/>
    <w:rsid w:val="000D5094"/>
    <w:rsid w:val="0012765B"/>
    <w:rsid w:val="001A621A"/>
    <w:rsid w:val="001C01C9"/>
    <w:rsid w:val="0040021C"/>
    <w:rsid w:val="004241B8"/>
    <w:rsid w:val="00426281"/>
    <w:rsid w:val="00433283"/>
    <w:rsid w:val="006A6885"/>
    <w:rsid w:val="00702DA1"/>
    <w:rsid w:val="00751300"/>
    <w:rsid w:val="007758D7"/>
    <w:rsid w:val="00B47964"/>
    <w:rsid w:val="00B6139B"/>
    <w:rsid w:val="00C522AB"/>
    <w:rsid w:val="00E02CA1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1C"/>
    <w:pPr>
      <w:ind w:left="720"/>
      <w:contextualSpacing/>
    </w:pPr>
  </w:style>
  <w:style w:type="table" w:styleId="TableGrid">
    <w:name w:val="Table Grid"/>
    <w:basedOn w:val="TableNormal"/>
    <w:uiPriority w:val="59"/>
    <w:rsid w:val="0040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00"/>
  </w:style>
  <w:style w:type="paragraph" w:styleId="Footer">
    <w:name w:val="footer"/>
    <w:basedOn w:val="Normal"/>
    <w:link w:val="FooterChar"/>
    <w:uiPriority w:val="99"/>
    <w:unhideWhenUsed/>
    <w:rsid w:val="0075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1C"/>
    <w:pPr>
      <w:ind w:left="720"/>
      <w:contextualSpacing/>
    </w:pPr>
  </w:style>
  <w:style w:type="table" w:styleId="TableGrid">
    <w:name w:val="Table Grid"/>
    <w:basedOn w:val="TableNormal"/>
    <w:uiPriority w:val="59"/>
    <w:rsid w:val="0040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00"/>
  </w:style>
  <w:style w:type="paragraph" w:styleId="Footer">
    <w:name w:val="footer"/>
    <w:basedOn w:val="Normal"/>
    <w:link w:val="FooterChar"/>
    <w:uiPriority w:val="99"/>
    <w:unhideWhenUsed/>
    <w:rsid w:val="0075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about/license/" TargetMode="External"/><Relationship Id="rId13" Type="http://schemas.openxmlformats.org/officeDocument/2006/relationships/hyperlink" Target="http://creativecommons.org/about/license/" TargetMode="External"/><Relationship Id="rId3" Type="http://schemas.openxmlformats.org/officeDocument/2006/relationships/hyperlink" Target="http://www.ionicviper.org/" TargetMode="External"/><Relationship Id="rId7" Type="http://schemas.openxmlformats.org/officeDocument/2006/relationships/hyperlink" Target="http://creativecommons.org/about/license/" TargetMode="External"/><Relationship Id="rId12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6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Relationship Id="rId6" Type="http://schemas.openxmlformats.org/officeDocument/2006/relationships/hyperlink" Target="http://creativecommons.org/about/license/" TargetMode="External"/><Relationship Id="rId11" Type="http://schemas.openxmlformats.org/officeDocument/2006/relationships/hyperlink" Target="http://creativecommons.org/about/license/" TargetMode="External"/><Relationship Id="rId5" Type="http://schemas.openxmlformats.org/officeDocument/2006/relationships/hyperlink" Target="http://www.ionicviper.org/" TargetMode="External"/><Relationship Id="rId15" Type="http://schemas.openxmlformats.org/officeDocument/2006/relationships/hyperlink" Target="http://creativecommons.org/about/license/" TargetMode="External"/><Relationship Id="rId10" Type="http://schemas.openxmlformats.org/officeDocument/2006/relationships/hyperlink" Target="http://creativecommons.org/about/license/" TargetMode="External"/><Relationship Id="rId4" Type="http://schemas.openxmlformats.org/officeDocument/2006/relationships/hyperlink" Target="http://www.ionicviper.org/" TargetMode="External"/><Relationship Id="rId9" Type="http://schemas.openxmlformats.org/officeDocument/2006/relationships/hyperlink" Target="http://creativecommons.org/about/license/" TargetMode="External"/><Relationship Id="rId14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2011-08-26T18:43:00Z</cp:lastPrinted>
  <dcterms:created xsi:type="dcterms:W3CDTF">2013-09-13T12:34:00Z</dcterms:created>
  <dcterms:modified xsi:type="dcterms:W3CDTF">2013-09-13T12:34:00Z</dcterms:modified>
</cp:coreProperties>
</file>