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4FB16" w14:textId="6476CC6A" w:rsidR="00514982" w:rsidRPr="00385A58" w:rsidRDefault="00385A58" w:rsidP="00385A58">
      <w:pPr>
        <w:jc w:val="center"/>
        <w:rPr>
          <w:b/>
          <w:bCs/>
        </w:rPr>
      </w:pPr>
      <w:r w:rsidRPr="00385A58">
        <w:rPr>
          <w:b/>
          <w:bCs/>
          <w:sz w:val="32"/>
          <w:szCs w:val="32"/>
        </w:rPr>
        <w:t>Metal acac complexes</w:t>
      </w:r>
    </w:p>
    <w:p w14:paraId="550431E3" w14:textId="77777777" w:rsidR="00514982" w:rsidRDefault="00514982"/>
    <w:p w14:paraId="266D58F8" w14:textId="35BA6176" w:rsidR="00514982" w:rsidRPr="003B2291" w:rsidRDefault="0080108A">
      <w:pPr>
        <w:rPr>
          <w:b/>
          <w:bCs/>
        </w:rPr>
      </w:pPr>
      <w:r w:rsidRPr="003B2291">
        <w:rPr>
          <w:b/>
          <w:bCs/>
        </w:rPr>
        <w:t xml:space="preserve">Week </w:t>
      </w:r>
      <w:r w:rsidR="00027F2A">
        <w:rPr>
          <w:b/>
          <w:bCs/>
        </w:rPr>
        <w:t>2</w:t>
      </w:r>
      <w:r w:rsidRPr="003B2291">
        <w:rPr>
          <w:b/>
          <w:bCs/>
        </w:rPr>
        <w:t xml:space="preserve">: </w:t>
      </w:r>
      <w:r w:rsidR="00027F2A">
        <w:rPr>
          <w:b/>
          <w:bCs/>
        </w:rPr>
        <w:t>synthesis of metal acac complexes</w:t>
      </w:r>
    </w:p>
    <w:p w14:paraId="4979450F" w14:textId="275B5818" w:rsidR="00027F2A" w:rsidRDefault="0080108A" w:rsidP="00027F2A">
      <w:r>
        <w:t xml:space="preserve">1) </w:t>
      </w:r>
      <w:r w:rsidR="00027F2A">
        <w:t>brief prelab lecture/intro to the experiment</w:t>
      </w:r>
      <w:r w:rsidR="00385A58">
        <w:t xml:space="preserve"> over zoom. </w:t>
      </w:r>
    </w:p>
    <w:p w14:paraId="602D2DA8" w14:textId="62452D5C" w:rsidR="00027F2A" w:rsidRDefault="00027F2A" w:rsidP="00027F2A"/>
    <w:p w14:paraId="2B868362" w14:textId="20CBE8EB" w:rsidR="00027F2A" w:rsidRDefault="00027F2A" w:rsidP="00027F2A">
      <w:r>
        <w:t>2) dividing into teams. Each student will “carry out the synthesis” of either Mn(acac)</w:t>
      </w:r>
      <w:r>
        <w:rPr>
          <w:vertAlign w:val="subscript"/>
        </w:rPr>
        <w:t>3</w:t>
      </w:r>
      <w:r>
        <w:t xml:space="preserve"> or Co(acac)</w:t>
      </w:r>
      <w:r>
        <w:rPr>
          <w:vertAlign w:val="subscript"/>
        </w:rPr>
        <w:t>3</w:t>
      </w:r>
      <w:r>
        <w:t>. Then, your second reaction to analyze will either be Cr(acac)</w:t>
      </w:r>
      <w:r>
        <w:rPr>
          <w:vertAlign w:val="subscript"/>
        </w:rPr>
        <w:t>3</w:t>
      </w:r>
      <w:r>
        <w:t>, Fe(acac)</w:t>
      </w:r>
      <w:r>
        <w:rPr>
          <w:vertAlign w:val="subscript"/>
        </w:rPr>
        <w:t>3</w:t>
      </w:r>
      <w:r>
        <w:t xml:space="preserve"> or Cu(acac)</w:t>
      </w:r>
      <w:r>
        <w:rPr>
          <w:vertAlign w:val="subscript"/>
        </w:rPr>
        <w:t>2</w:t>
      </w:r>
      <w:r>
        <w:t>. Thus there will be 6 groups</w:t>
      </w:r>
      <w:r w:rsidR="00385A58">
        <w:t>:</w:t>
      </w:r>
    </w:p>
    <w:p w14:paraId="5635A9EF" w14:textId="42D5E900" w:rsidR="00027F2A" w:rsidRDefault="00027F2A" w:rsidP="00027F2A">
      <w:r>
        <w:t xml:space="preserve">a) group 1: </w:t>
      </w:r>
      <w:proofErr w:type="spellStart"/>
      <w:r>
        <w:t>MnCr</w:t>
      </w:r>
      <w:proofErr w:type="spellEnd"/>
    </w:p>
    <w:p w14:paraId="23587B2C" w14:textId="38F75622" w:rsidR="00027F2A" w:rsidRDefault="00027F2A" w:rsidP="00027F2A">
      <w:r>
        <w:t xml:space="preserve">b) group 2: </w:t>
      </w:r>
      <w:proofErr w:type="spellStart"/>
      <w:r>
        <w:t>MnFe</w:t>
      </w:r>
      <w:proofErr w:type="spellEnd"/>
    </w:p>
    <w:p w14:paraId="03B017B1" w14:textId="20A70274" w:rsidR="00027F2A" w:rsidRDefault="00027F2A" w:rsidP="00027F2A">
      <w:r>
        <w:t xml:space="preserve">c) group 3: </w:t>
      </w:r>
      <w:proofErr w:type="spellStart"/>
      <w:r>
        <w:t>MnCu</w:t>
      </w:r>
      <w:proofErr w:type="spellEnd"/>
    </w:p>
    <w:p w14:paraId="4215E7D2" w14:textId="7632A893" w:rsidR="00027F2A" w:rsidRDefault="00027F2A" w:rsidP="00027F2A">
      <w:r>
        <w:t>d) group 4: CoCr</w:t>
      </w:r>
    </w:p>
    <w:p w14:paraId="107A16CE" w14:textId="410F19E3" w:rsidR="00027F2A" w:rsidRDefault="00027F2A" w:rsidP="00027F2A">
      <w:r>
        <w:t xml:space="preserve">e) group 5: </w:t>
      </w:r>
      <w:proofErr w:type="spellStart"/>
      <w:r>
        <w:t>CoFe</w:t>
      </w:r>
      <w:proofErr w:type="spellEnd"/>
    </w:p>
    <w:p w14:paraId="7B60FB2B" w14:textId="4D839F6C" w:rsidR="00027F2A" w:rsidRDefault="00027F2A" w:rsidP="00027F2A">
      <w:r>
        <w:t xml:space="preserve">f) group 6: </w:t>
      </w:r>
      <w:proofErr w:type="spellStart"/>
      <w:r>
        <w:t>CoCu</w:t>
      </w:r>
      <w:proofErr w:type="spellEnd"/>
    </w:p>
    <w:p w14:paraId="4D87CA59" w14:textId="6D6AA98C" w:rsidR="00027F2A" w:rsidRDefault="00027F2A" w:rsidP="00027F2A"/>
    <w:p w14:paraId="2FF74B4F" w14:textId="1CEAF4F7" w:rsidR="00027F2A" w:rsidRDefault="00027F2A" w:rsidP="00027F2A">
      <w:r>
        <w:t xml:space="preserve">3) watch the videos for the synthesis of Mn or Co acac, and in your group, determine the balanced chemical reaction, the purpose of each reagent, and the yield. Then, do the same for Cr, Fe or Cu acac. Note that there are not videos to watch for these last three reactions, but you can base your work from the procedures written in the lab manual; you don’t need to calculate a yield. </w:t>
      </w:r>
      <w:r w:rsidR="00B60FFE">
        <w:t xml:space="preserve">The instructor will provide information on purification by recrystallization, which you should also add to your writeup. </w:t>
      </w:r>
      <w:r>
        <w:t xml:space="preserve">Finally, as a team, determine the characterization data you </w:t>
      </w:r>
      <w:r>
        <w:rPr>
          <w:i/>
          <w:iCs/>
        </w:rPr>
        <w:t>most</w:t>
      </w:r>
      <w:r>
        <w:t xml:space="preserve"> want to have in order to characterize your complexes. Remember, the point of characterization is to determine the identity (in this case, to </w:t>
      </w:r>
      <w:r>
        <w:rPr>
          <w:i/>
          <w:iCs/>
        </w:rPr>
        <w:t>verify</w:t>
      </w:r>
      <w:r>
        <w:t xml:space="preserve"> the identity) and purity of the complex. </w:t>
      </w:r>
      <w:r w:rsidR="00385A58">
        <w:t>Submit</w:t>
      </w:r>
      <w:r>
        <w:t xml:space="preserve"> your proposed characterization methods, including a rationale. We will discuss this as a class at the beginning of week </w:t>
      </w:r>
      <w:r w:rsidR="00385A58">
        <w:t>2</w:t>
      </w:r>
      <w:r>
        <w:t>.</w:t>
      </w:r>
    </w:p>
    <w:p w14:paraId="1581CEB4" w14:textId="3B2BD1F1" w:rsidR="005F4BC6" w:rsidRDefault="005F4BC6" w:rsidP="00027F2A">
      <w:r>
        <w:t xml:space="preserve">Videos: </w:t>
      </w:r>
    </w:p>
    <w:p w14:paraId="1B21F09B" w14:textId="37539939" w:rsidR="005F4BC6" w:rsidRDefault="005218EC" w:rsidP="00027F2A">
      <w:hyperlink r:id="rId6" w:history="1">
        <w:r w:rsidR="005F4BC6" w:rsidRPr="00D739EC">
          <w:rPr>
            <w:rStyle w:val="Hyperlink"/>
          </w:rPr>
          <w:t>https://www.youtube.com/playlist?list=PLJb-VFt_wYH4vS3kuKvgLs7AHDKQPcwUQ</w:t>
        </w:r>
      </w:hyperlink>
      <w:r w:rsidR="005F4BC6">
        <w:t xml:space="preserve"> </w:t>
      </w:r>
    </w:p>
    <w:p w14:paraId="1D29EE29" w14:textId="6DA7944D" w:rsidR="005F4BC6" w:rsidRPr="00027F2A" w:rsidRDefault="005F4BC6" w:rsidP="00027F2A">
      <w:r>
        <w:t>for week 2, you only need to watch either Coacac3 or Mnacac3, and the recrystallization video. The remaining 3 videos will be viewed next week.</w:t>
      </w:r>
    </w:p>
    <w:p w14:paraId="10D55A2F" w14:textId="77777777" w:rsidR="00027F2A" w:rsidRDefault="00027F2A" w:rsidP="00027F2A"/>
    <w:p w14:paraId="4CB561B4" w14:textId="765279E9" w:rsidR="00027F2A" w:rsidRDefault="00027F2A" w:rsidP="00027F2A"/>
    <w:p w14:paraId="3105A539" w14:textId="40A036AD" w:rsidR="005F4BC6" w:rsidRDefault="005F4BC6" w:rsidP="005F4BC6">
      <w:pPr>
        <w:jc w:val="center"/>
      </w:pPr>
    </w:p>
    <w:p w14:paraId="5D5E62D0" w14:textId="0901A8D9" w:rsidR="005F4BC6" w:rsidRDefault="005F4BC6" w:rsidP="005F4BC6">
      <w:pPr>
        <w:jc w:val="center"/>
      </w:pPr>
    </w:p>
    <w:p w14:paraId="66409836" w14:textId="571C3FC9" w:rsidR="005F4BC6" w:rsidRDefault="005F4BC6" w:rsidP="00C41C04"/>
    <w:p w14:paraId="66A94557" w14:textId="186F5DF1" w:rsidR="00385A58" w:rsidRDefault="00C41C04" w:rsidP="00385A58">
      <w:r>
        <w:br w:type="page"/>
      </w:r>
    </w:p>
    <w:p w14:paraId="5F074A4D" w14:textId="77777777" w:rsidR="00385A58" w:rsidRDefault="00385A58" w:rsidP="00385A58">
      <w:pPr>
        <w:rPr>
          <w:b/>
          <w:bCs/>
        </w:rPr>
      </w:pPr>
      <w:r w:rsidRPr="003B2291">
        <w:rPr>
          <w:b/>
          <w:bCs/>
        </w:rPr>
        <w:lastRenderedPageBreak/>
        <w:t xml:space="preserve">Week </w:t>
      </w:r>
      <w:r>
        <w:rPr>
          <w:b/>
          <w:bCs/>
        </w:rPr>
        <w:t>3</w:t>
      </w:r>
      <w:r w:rsidRPr="003B2291">
        <w:rPr>
          <w:b/>
          <w:bCs/>
        </w:rPr>
        <w:t xml:space="preserve">: </w:t>
      </w:r>
      <w:r>
        <w:rPr>
          <w:b/>
          <w:bCs/>
        </w:rPr>
        <w:t>Characterization of metal acac complexes</w:t>
      </w:r>
    </w:p>
    <w:p w14:paraId="10763496" w14:textId="1F546CAC" w:rsidR="00385A58" w:rsidRDefault="00385A58" w:rsidP="00385A58">
      <w:r>
        <w:t>1) brief prelab lecture/intro to the experiment</w:t>
      </w:r>
      <w:r>
        <w:t xml:space="preserve">. </w:t>
      </w:r>
    </w:p>
    <w:p w14:paraId="04D9C70C" w14:textId="77777777" w:rsidR="00385A58" w:rsidRDefault="00385A58" w:rsidP="00385A58"/>
    <w:p w14:paraId="21CC1BA3" w14:textId="77777777" w:rsidR="00385A58" w:rsidRDefault="00385A58" w:rsidP="00385A58">
      <w:r>
        <w:t>2) collecting back into teams. Each student will characterize either Mn(acac)</w:t>
      </w:r>
      <w:r>
        <w:rPr>
          <w:vertAlign w:val="subscript"/>
        </w:rPr>
        <w:t>3</w:t>
      </w:r>
      <w:r>
        <w:t xml:space="preserve"> or Co(acac)</w:t>
      </w:r>
      <w:r>
        <w:rPr>
          <w:vertAlign w:val="subscript"/>
        </w:rPr>
        <w:t>3</w:t>
      </w:r>
      <w:r>
        <w:t>. And one of Cr(acac)</w:t>
      </w:r>
      <w:r>
        <w:rPr>
          <w:vertAlign w:val="subscript"/>
        </w:rPr>
        <w:t>3</w:t>
      </w:r>
      <w:r>
        <w:t>, Fe(acac)</w:t>
      </w:r>
      <w:r>
        <w:rPr>
          <w:vertAlign w:val="subscript"/>
        </w:rPr>
        <w:t>3</w:t>
      </w:r>
      <w:r>
        <w:t xml:space="preserve"> or Cu(acac)</w:t>
      </w:r>
      <w:r>
        <w:rPr>
          <w:vertAlign w:val="subscript"/>
        </w:rPr>
        <w:t>2</w:t>
      </w:r>
      <w:r>
        <w:t>. Thus there will be 6 groups, same as last week.</w:t>
      </w:r>
    </w:p>
    <w:p w14:paraId="2E4CF815" w14:textId="77777777" w:rsidR="00385A58" w:rsidRDefault="00385A58" w:rsidP="00385A58">
      <w:r>
        <w:t xml:space="preserve">a) group 1: </w:t>
      </w:r>
      <w:proofErr w:type="spellStart"/>
      <w:r>
        <w:t>MnCr</w:t>
      </w:r>
      <w:proofErr w:type="spellEnd"/>
    </w:p>
    <w:p w14:paraId="59D61C7D" w14:textId="77777777" w:rsidR="00385A58" w:rsidRDefault="00385A58" w:rsidP="00385A58">
      <w:r>
        <w:t xml:space="preserve">b) group 2: </w:t>
      </w:r>
      <w:proofErr w:type="spellStart"/>
      <w:r>
        <w:t>MnFe</w:t>
      </w:r>
      <w:proofErr w:type="spellEnd"/>
    </w:p>
    <w:p w14:paraId="060FBF9B" w14:textId="77777777" w:rsidR="00385A58" w:rsidRDefault="00385A58" w:rsidP="00385A58">
      <w:r>
        <w:t xml:space="preserve">c) group 3: </w:t>
      </w:r>
      <w:proofErr w:type="spellStart"/>
      <w:r>
        <w:t>MnCu</w:t>
      </w:r>
      <w:proofErr w:type="spellEnd"/>
    </w:p>
    <w:p w14:paraId="253648C5" w14:textId="77777777" w:rsidR="00385A58" w:rsidRDefault="00385A58" w:rsidP="00385A58">
      <w:r>
        <w:t>d) group 4: CoCr</w:t>
      </w:r>
    </w:p>
    <w:p w14:paraId="2E926E88" w14:textId="77777777" w:rsidR="00385A58" w:rsidRDefault="00385A58" w:rsidP="00385A58">
      <w:r>
        <w:t xml:space="preserve">e) group 5: </w:t>
      </w:r>
      <w:proofErr w:type="spellStart"/>
      <w:r>
        <w:t>CoFe</w:t>
      </w:r>
      <w:proofErr w:type="spellEnd"/>
    </w:p>
    <w:p w14:paraId="42A71D64" w14:textId="77777777" w:rsidR="00385A58" w:rsidRDefault="00385A58" w:rsidP="00385A58">
      <w:r>
        <w:t xml:space="preserve">f) group 6: </w:t>
      </w:r>
      <w:proofErr w:type="spellStart"/>
      <w:r>
        <w:t>CoCu</w:t>
      </w:r>
      <w:proofErr w:type="spellEnd"/>
    </w:p>
    <w:p w14:paraId="201F51D5" w14:textId="77777777" w:rsidR="00385A58" w:rsidRDefault="00385A58" w:rsidP="00385A58"/>
    <w:p w14:paraId="6C931D4F" w14:textId="367396A7" w:rsidR="00385A58" w:rsidRDefault="00385A58" w:rsidP="00385A58">
      <w:r>
        <w:t xml:space="preserve">3) </w:t>
      </w:r>
      <w:r>
        <w:t>w</w:t>
      </w:r>
      <w:r>
        <w:t xml:space="preserve">atch the remaining videos for the characterization of the metal acac complexes, visible spectra, making </w:t>
      </w:r>
      <w:proofErr w:type="spellStart"/>
      <w:r>
        <w:t>evans</w:t>
      </w:r>
      <w:proofErr w:type="spellEnd"/>
      <w:r>
        <w:t xml:space="preserve"> tubes, and </w:t>
      </w:r>
      <w:proofErr w:type="spellStart"/>
      <w:r>
        <w:t>evans</w:t>
      </w:r>
      <w:proofErr w:type="spellEnd"/>
      <w:r>
        <w:t xml:space="preserve"> NMR. Based on your selection of the most useful characterization data you provided last week, </w:t>
      </w:r>
      <w:r>
        <w:t>you will be provided the</w:t>
      </w:r>
      <w:r>
        <w:t xml:space="preserve"> corresponding data</w:t>
      </w:r>
      <w:r w:rsidRPr="00716BC6">
        <w:t>. Interpret the data you are given</w:t>
      </w:r>
      <w:r>
        <w:t xml:space="preserve">. Remember, the point of characterization is to determine the identity (in this case, to </w:t>
      </w:r>
      <w:r>
        <w:rPr>
          <w:i/>
          <w:iCs/>
        </w:rPr>
        <w:t>verify</w:t>
      </w:r>
      <w:r>
        <w:t xml:space="preserve"> the identity) and purity of the complex. The instructor will help, and will provide additional data as necessary</w:t>
      </w:r>
      <w:r>
        <w:t xml:space="preserve"> (in case your data is insufficient to confirm the identity and purity)</w:t>
      </w:r>
      <w:r>
        <w:t xml:space="preserve">. </w:t>
      </w:r>
    </w:p>
    <w:p w14:paraId="62D86419" w14:textId="77777777" w:rsidR="00385A58" w:rsidRDefault="00385A58" w:rsidP="00385A58">
      <w:r>
        <w:t xml:space="preserve">Videos: </w:t>
      </w:r>
    </w:p>
    <w:p w14:paraId="2284EB6D" w14:textId="77777777" w:rsidR="00385A58" w:rsidRDefault="00385A58" w:rsidP="00385A58">
      <w:hyperlink r:id="rId7" w:history="1">
        <w:r w:rsidRPr="00D739EC">
          <w:rPr>
            <w:rStyle w:val="Hyperlink"/>
          </w:rPr>
          <w:t>https://www.youtube.com/playlist?list=PLJb-VFt_wYH4vS3kuKvgLs7AHDKQPcwUQ</w:t>
        </w:r>
      </w:hyperlink>
      <w:r>
        <w:t xml:space="preserve"> </w:t>
      </w:r>
    </w:p>
    <w:p w14:paraId="60486DFE" w14:textId="77777777" w:rsidR="00385A58" w:rsidRDefault="00385A58" w:rsidP="00385A58"/>
    <w:p w14:paraId="3CD36170" w14:textId="77777777" w:rsidR="00385A58" w:rsidRDefault="00385A58" w:rsidP="00385A58"/>
    <w:p w14:paraId="144DC827" w14:textId="77777777" w:rsidR="00385A58" w:rsidRDefault="00385A58" w:rsidP="00385A58">
      <w:pPr>
        <w:jc w:val="center"/>
      </w:pPr>
    </w:p>
    <w:p w14:paraId="07043811" w14:textId="77777777" w:rsidR="00385A58" w:rsidRDefault="00385A58" w:rsidP="00385A58">
      <w:pPr>
        <w:jc w:val="center"/>
      </w:pPr>
    </w:p>
    <w:p w14:paraId="47E7AAFC" w14:textId="77777777" w:rsidR="00385A58" w:rsidRDefault="00385A58" w:rsidP="00385A58">
      <w:pPr>
        <w:jc w:val="center"/>
      </w:pPr>
    </w:p>
    <w:p w14:paraId="1D9751FA" w14:textId="77777777" w:rsidR="00385A58" w:rsidRDefault="00385A58" w:rsidP="00385A58">
      <w:pPr>
        <w:jc w:val="center"/>
      </w:pPr>
    </w:p>
    <w:p w14:paraId="5130A1C9" w14:textId="77777777" w:rsidR="00385A58" w:rsidRDefault="00385A58" w:rsidP="00385A58">
      <w:pPr>
        <w:jc w:val="center"/>
      </w:pPr>
    </w:p>
    <w:p w14:paraId="51BB7E2D" w14:textId="77777777" w:rsidR="00385A58" w:rsidRDefault="00385A58" w:rsidP="00385A58">
      <w:pPr>
        <w:jc w:val="center"/>
      </w:pPr>
    </w:p>
    <w:p w14:paraId="20E45C3E" w14:textId="77777777" w:rsidR="00385A58" w:rsidRDefault="00385A58" w:rsidP="00385A58">
      <w:pPr>
        <w:jc w:val="center"/>
      </w:pPr>
    </w:p>
    <w:p w14:paraId="73B36C78" w14:textId="77777777" w:rsidR="00385A58" w:rsidRDefault="00385A58" w:rsidP="00385A58">
      <w:pPr>
        <w:jc w:val="center"/>
      </w:pPr>
    </w:p>
    <w:p w14:paraId="4F48D8E7" w14:textId="77777777" w:rsidR="00385A58" w:rsidRDefault="00385A58">
      <w:r>
        <w:br w:type="page"/>
      </w:r>
    </w:p>
    <w:p w14:paraId="45552F67" w14:textId="39320725" w:rsidR="00385A58" w:rsidRDefault="00385A58" w:rsidP="00385A58">
      <w:pPr>
        <w:jc w:val="center"/>
      </w:pPr>
      <w:r>
        <w:lastRenderedPageBreak/>
        <w:t>The stars of the show: metal acac complexes!</w:t>
      </w:r>
    </w:p>
    <w:p w14:paraId="70086D57" w14:textId="77777777" w:rsidR="00385A58" w:rsidRDefault="00385A58" w:rsidP="00385A58">
      <w:pPr>
        <w:jc w:val="center"/>
      </w:pPr>
      <w:r>
        <w:rPr>
          <w:noProof/>
        </w:rPr>
        <w:drawing>
          <wp:inline distT="0" distB="0" distL="0" distR="0" wp14:anchorId="31620D2E" wp14:editId="19A07CA6">
            <wp:extent cx="4659773" cy="263219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14022" t="7776" r="7569" b="33168"/>
                    <a:stretch/>
                  </pic:blipFill>
                  <pic:spPr bwMode="auto">
                    <a:xfrm>
                      <a:off x="0" y="0"/>
                      <a:ext cx="4660382" cy="2632542"/>
                    </a:xfrm>
                    <a:prstGeom prst="rect">
                      <a:avLst/>
                    </a:prstGeom>
                    <a:ln>
                      <a:noFill/>
                    </a:ln>
                    <a:extLst>
                      <a:ext uri="{53640926-AAD7-44D8-BBD7-CCE9431645EC}">
                        <a14:shadowObscured xmlns:a14="http://schemas.microsoft.com/office/drawing/2010/main"/>
                      </a:ext>
                    </a:extLst>
                  </pic:spPr>
                </pic:pic>
              </a:graphicData>
            </a:graphic>
          </wp:inline>
        </w:drawing>
      </w:r>
    </w:p>
    <w:p w14:paraId="0E57842A" w14:textId="77777777" w:rsidR="00385A58" w:rsidRDefault="00385A58" w:rsidP="00385A58">
      <w:pPr>
        <w:jc w:val="center"/>
      </w:pPr>
      <w:r>
        <w:t>Cu</w:t>
      </w:r>
      <w:r>
        <w:tab/>
      </w:r>
      <w:r>
        <w:tab/>
        <w:t>Co</w:t>
      </w:r>
      <w:r>
        <w:tab/>
      </w:r>
      <w:r>
        <w:tab/>
        <w:t>Fe</w:t>
      </w:r>
      <w:r>
        <w:tab/>
      </w:r>
      <w:r>
        <w:tab/>
        <w:t>Mn</w:t>
      </w:r>
      <w:r>
        <w:tab/>
      </w:r>
      <w:r>
        <w:tab/>
        <w:t>Cr</w:t>
      </w:r>
    </w:p>
    <w:p w14:paraId="4E7605EA" w14:textId="77777777" w:rsidR="00385A58" w:rsidRDefault="00385A58" w:rsidP="00385A58">
      <w:pPr>
        <w:jc w:val="center"/>
      </w:pPr>
      <w:r>
        <w:rPr>
          <w:noProof/>
        </w:rPr>
        <w:drawing>
          <wp:inline distT="0" distB="0" distL="0" distR="0" wp14:anchorId="3CDAA51A" wp14:editId="2AFCA426">
            <wp:extent cx="4696831" cy="293492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7569" t="15219" r="13399" b="18935"/>
                    <a:stretch/>
                  </pic:blipFill>
                  <pic:spPr bwMode="auto">
                    <a:xfrm>
                      <a:off x="0" y="0"/>
                      <a:ext cx="4697314" cy="2935231"/>
                    </a:xfrm>
                    <a:prstGeom prst="rect">
                      <a:avLst/>
                    </a:prstGeom>
                    <a:ln>
                      <a:noFill/>
                    </a:ln>
                    <a:extLst>
                      <a:ext uri="{53640926-AAD7-44D8-BBD7-CCE9431645EC}">
                        <a14:shadowObscured xmlns:a14="http://schemas.microsoft.com/office/drawing/2010/main"/>
                      </a:ext>
                    </a:extLst>
                  </pic:spPr>
                </pic:pic>
              </a:graphicData>
            </a:graphic>
          </wp:inline>
        </w:drawing>
      </w:r>
    </w:p>
    <w:p w14:paraId="20CDC6DD" w14:textId="77777777" w:rsidR="00385A58" w:rsidRDefault="00385A58" w:rsidP="00385A58">
      <w:pPr>
        <w:jc w:val="center"/>
      </w:pPr>
      <w:r>
        <w:t>Cu</w:t>
      </w:r>
      <w:r>
        <w:tab/>
      </w:r>
      <w:r>
        <w:tab/>
        <w:t>Co</w:t>
      </w:r>
      <w:r>
        <w:tab/>
      </w:r>
      <w:r>
        <w:tab/>
        <w:t>Fe</w:t>
      </w:r>
      <w:r>
        <w:tab/>
      </w:r>
      <w:r>
        <w:tab/>
        <w:t>Mn</w:t>
      </w:r>
      <w:r>
        <w:tab/>
      </w:r>
      <w:r>
        <w:tab/>
        <w:t>Cr</w:t>
      </w:r>
    </w:p>
    <w:p w14:paraId="3061F534" w14:textId="1152D27F" w:rsidR="00C41C04" w:rsidRDefault="00C41C04"/>
    <w:p w14:paraId="7BC515D5" w14:textId="0B675059" w:rsidR="005F4BC6" w:rsidRDefault="005F4BC6" w:rsidP="005F4BC6">
      <w:pPr>
        <w:jc w:val="center"/>
      </w:pPr>
    </w:p>
    <w:sectPr w:rsidR="005F4BC6" w:rsidSect="0053118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9990C" w14:textId="77777777" w:rsidR="005218EC" w:rsidRDefault="005218EC" w:rsidP="00385A58">
      <w:r>
        <w:separator/>
      </w:r>
    </w:p>
  </w:endnote>
  <w:endnote w:type="continuationSeparator" w:id="0">
    <w:p w14:paraId="6D13E84D" w14:textId="77777777" w:rsidR="005218EC" w:rsidRDefault="005218EC" w:rsidP="00385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2619A" w14:textId="77777777" w:rsidR="005218EC" w:rsidRDefault="005218EC" w:rsidP="00385A58">
      <w:r>
        <w:separator/>
      </w:r>
    </w:p>
  </w:footnote>
  <w:footnote w:type="continuationSeparator" w:id="0">
    <w:p w14:paraId="0984B44E" w14:textId="77777777" w:rsidR="005218EC" w:rsidRDefault="005218EC" w:rsidP="00385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8D2E3" w14:textId="77777777" w:rsidR="00385A58" w:rsidRDefault="00385A58" w:rsidP="00385A58">
    <w:pPr>
      <w:pStyle w:val="Header"/>
    </w:pPr>
    <w:r w:rsidRPr="007A3D83">
      <w:rPr>
        <w:sz w:val="20"/>
      </w:rPr>
      <w:t xml:space="preserve">Created by Adam R. Johnson (adam_johnson@hmc.edu) and posted on VIPEr in </w:t>
    </w:r>
    <w:r>
      <w:rPr>
        <w:sz w:val="20"/>
      </w:rPr>
      <w:t>January 2021</w:t>
    </w:r>
    <w:r w:rsidRPr="007A3D83">
      <w:rPr>
        <w:sz w:val="20"/>
      </w:rPr>
      <w:t xml:space="preserve">. Copyright Adam R. Johnson, </w:t>
    </w:r>
    <w:r>
      <w:rPr>
        <w:sz w:val="20"/>
      </w:rPr>
      <w:t>2020</w:t>
    </w:r>
    <w:r w:rsidRPr="007A3D83">
      <w:rPr>
        <w:sz w:val="20"/>
      </w:rPr>
      <w:t>. This work is licensed under the Creative Commons Attribution Non-commercial Share Alike License. To view a copy of this license visit {http://creativecommons.org/licenses/by-nc-sa/3.0/}.</w:t>
    </w:r>
  </w:p>
  <w:p w14:paraId="63849AE6" w14:textId="77777777" w:rsidR="00385A58" w:rsidRDefault="00385A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982"/>
    <w:rsid w:val="00011B3F"/>
    <w:rsid w:val="0001589D"/>
    <w:rsid w:val="000169C2"/>
    <w:rsid w:val="00022BE4"/>
    <w:rsid w:val="00027C4B"/>
    <w:rsid w:val="00027F2A"/>
    <w:rsid w:val="000332EA"/>
    <w:rsid w:val="00033C68"/>
    <w:rsid w:val="000343E1"/>
    <w:rsid w:val="0003732C"/>
    <w:rsid w:val="000406CA"/>
    <w:rsid w:val="00043BEE"/>
    <w:rsid w:val="0004603E"/>
    <w:rsid w:val="00060673"/>
    <w:rsid w:val="00061658"/>
    <w:rsid w:val="000916AF"/>
    <w:rsid w:val="000950C1"/>
    <w:rsid w:val="000B5219"/>
    <w:rsid w:val="000B6BAF"/>
    <w:rsid w:val="000C015E"/>
    <w:rsid w:val="000C40D8"/>
    <w:rsid w:val="000C59D7"/>
    <w:rsid w:val="000D7A3A"/>
    <w:rsid w:val="000F1202"/>
    <w:rsid w:val="000F268A"/>
    <w:rsid w:val="00104AFD"/>
    <w:rsid w:val="0012041A"/>
    <w:rsid w:val="0013635D"/>
    <w:rsid w:val="00146AC7"/>
    <w:rsid w:val="00151EA5"/>
    <w:rsid w:val="001616DA"/>
    <w:rsid w:val="00163240"/>
    <w:rsid w:val="00164444"/>
    <w:rsid w:val="00166EBB"/>
    <w:rsid w:val="001713B6"/>
    <w:rsid w:val="0018250D"/>
    <w:rsid w:val="00194C1F"/>
    <w:rsid w:val="001A5692"/>
    <w:rsid w:val="001C12D8"/>
    <w:rsid w:val="001D4E50"/>
    <w:rsid w:val="001E117D"/>
    <w:rsid w:val="001F27F2"/>
    <w:rsid w:val="0020126F"/>
    <w:rsid w:val="0021167F"/>
    <w:rsid w:val="0021276A"/>
    <w:rsid w:val="0023132F"/>
    <w:rsid w:val="002313A9"/>
    <w:rsid w:val="002324A2"/>
    <w:rsid w:val="00260921"/>
    <w:rsid w:val="0026346E"/>
    <w:rsid w:val="00271551"/>
    <w:rsid w:val="00275436"/>
    <w:rsid w:val="002764DF"/>
    <w:rsid w:val="00281251"/>
    <w:rsid w:val="002871C4"/>
    <w:rsid w:val="00295263"/>
    <w:rsid w:val="002A0B0D"/>
    <w:rsid w:val="002A4381"/>
    <w:rsid w:val="002B0196"/>
    <w:rsid w:val="002C6905"/>
    <w:rsid w:val="002C7089"/>
    <w:rsid w:val="002D276E"/>
    <w:rsid w:val="002E58CD"/>
    <w:rsid w:val="002F2B5D"/>
    <w:rsid w:val="003005FB"/>
    <w:rsid w:val="00311A36"/>
    <w:rsid w:val="00315723"/>
    <w:rsid w:val="00316E5A"/>
    <w:rsid w:val="003174A8"/>
    <w:rsid w:val="0034731A"/>
    <w:rsid w:val="00385A58"/>
    <w:rsid w:val="003928E0"/>
    <w:rsid w:val="00395FBB"/>
    <w:rsid w:val="003A0D7E"/>
    <w:rsid w:val="003B2291"/>
    <w:rsid w:val="003B3548"/>
    <w:rsid w:val="003B59FE"/>
    <w:rsid w:val="003C1E32"/>
    <w:rsid w:val="003C3E3F"/>
    <w:rsid w:val="003C675B"/>
    <w:rsid w:val="003D1550"/>
    <w:rsid w:val="003D37ED"/>
    <w:rsid w:val="003D45C1"/>
    <w:rsid w:val="003E065F"/>
    <w:rsid w:val="003F7848"/>
    <w:rsid w:val="004055A0"/>
    <w:rsid w:val="004118F8"/>
    <w:rsid w:val="00431309"/>
    <w:rsid w:val="004368AA"/>
    <w:rsid w:val="00447083"/>
    <w:rsid w:val="0046638E"/>
    <w:rsid w:val="004711F4"/>
    <w:rsid w:val="004756E8"/>
    <w:rsid w:val="004860B5"/>
    <w:rsid w:val="00491E25"/>
    <w:rsid w:val="004A73BD"/>
    <w:rsid w:val="004B713C"/>
    <w:rsid w:val="004C0151"/>
    <w:rsid w:val="004C4F73"/>
    <w:rsid w:val="004C534C"/>
    <w:rsid w:val="004D55AB"/>
    <w:rsid w:val="004F10A1"/>
    <w:rsid w:val="004F29FF"/>
    <w:rsid w:val="00500F71"/>
    <w:rsid w:val="005018E0"/>
    <w:rsid w:val="00514982"/>
    <w:rsid w:val="00514A7E"/>
    <w:rsid w:val="00516882"/>
    <w:rsid w:val="00520875"/>
    <w:rsid w:val="005218EC"/>
    <w:rsid w:val="005234E7"/>
    <w:rsid w:val="00531088"/>
    <w:rsid w:val="0053118C"/>
    <w:rsid w:val="005349E2"/>
    <w:rsid w:val="00534F7C"/>
    <w:rsid w:val="00540EFB"/>
    <w:rsid w:val="00547C47"/>
    <w:rsid w:val="00554A1B"/>
    <w:rsid w:val="0056432B"/>
    <w:rsid w:val="005664BD"/>
    <w:rsid w:val="00576EB8"/>
    <w:rsid w:val="00586CF5"/>
    <w:rsid w:val="00586D7C"/>
    <w:rsid w:val="00594D2D"/>
    <w:rsid w:val="0059633B"/>
    <w:rsid w:val="005969C1"/>
    <w:rsid w:val="005D1DDD"/>
    <w:rsid w:val="005D75F7"/>
    <w:rsid w:val="005E2438"/>
    <w:rsid w:val="005F170C"/>
    <w:rsid w:val="005F1B1C"/>
    <w:rsid w:val="005F4BC6"/>
    <w:rsid w:val="0061588B"/>
    <w:rsid w:val="00616746"/>
    <w:rsid w:val="0062352D"/>
    <w:rsid w:val="00625978"/>
    <w:rsid w:val="00632202"/>
    <w:rsid w:val="006A3D21"/>
    <w:rsid w:val="006B661C"/>
    <w:rsid w:val="006B7E51"/>
    <w:rsid w:val="006C0233"/>
    <w:rsid w:val="006D0F73"/>
    <w:rsid w:val="006D4DF0"/>
    <w:rsid w:val="006E4727"/>
    <w:rsid w:val="007126FD"/>
    <w:rsid w:val="00714BC2"/>
    <w:rsid w:val="00720E91"/>
    <w:rsid w:val="007276B1"/>
    <w:rsid w:val="00737E33"/>
    <w:rsid w:val="00737F2C"/>
    <w:rsid w:val="00757225"/>
    <w:rsid w:val="00776051"/>
    <w:rsid w:val="0077677C"/>
    <w:rsid w:val="007852F6"/>
    <w:rsid w:val="00791D93"/>
    <w:rsid w:val="00792777"/>
    <w:rsid w:val="007A7FB3"/>
    <w:rsid w:val="007C1A57"/>
    <w:rsid w:val="007D6C41"/>
    <w:rsid w:val="007E514F"/>
    <w:rsid w:val="007F1F22"/>
    <w:rsid w:val="007F31A6"/>
    <w:rsid w:val="007F32F6"/>
    <w:rsid w:val="0080108A"/>
    <w:rsid w:val="008026ED"/>
    <w:rsid w:val="00803C92"/>
    <w:rsid w:val="00805CEC"/>
    <w:rsid w:val="0081043A"/>
    <w:rsid w:val="00811B13"/>
    <w:rsid w:val="00840792"/>
    <w:rsid w:val="00870E4B"/>
    <w:rsid w:val="00871F6A"/>
    <w:rsid w:val="00877D21"/>
    <w:rsid w:val="008901A3"/>
    <w:rsid w:val="00892A8B"/>
    <w:rsid w:val="008932F4"/>
    <w:rsid w:val="008B1004"/>
    <w:rsid w:val="008B2B21"/>
    <w:rsid w:val="008B7865"/>
    <w:rsid w:val="008C5CFD"/>
    <w:rsid w:val="008D4765"/>
    <w:rsid w:val="008D618D"/>
    <w:rsid w:val="00905162"/>
    <w:rsid w:val="0091368B"/>
    <w:rsid w:val="00930408"/>
    <w:rsid w:val="0094180B"/>
    <w:rsid w:val="00943648"/>
    <w:rsid w:val="0094422A"/>
    <w:rsid w:val="00956B7B"/>
    <w:rsid w:val="00957D64"/>
    <w:rsid w:val="0097556C"/>
    <w:rsid w:val="00982F5F"/>
    <w:rsid w:val="009A3ED4"/>
    <w:rsid w:val="009A61AC"/>
    <w:rsid w:val="009C5161"/>
    <w:rsid w:val="009C6BD0"/>
    <w:rsid w:val="009D08E6"/>
    <w:rsid w:val="009E556F"/>
    <w:rsid w:val="009E57A1"/>
    <w:rsid w:val="00A058A3"/>
    <w:rsid w:val="00A31EB5"/>
    <w:rsid w:val="00A33A0E"/>
    <w:rsid w:val="00A54E2E"/>
    <w:rsid w:val="00A55B96"/>
    <w:rsid w:val="00A7016E"/>
    <w:rsid w:val="00A74A99"/>
    <w:rsid w:val="00A77099"/>
    <w:rsid w:val="00A918FE"/>
    <w:rsid w:val="00AB38FB"/>
    <w:rsid w:val="00AB5112"/>
    <w:rsid w:val="00AD7D31"/>
    <w:rsid w:val="00AE1901"/>
    <w:rsid w:val="00AE323E"/>
    <w:rsid w:val="00AF3F17"/>
    <w:rsid w:val="00AF57C7"/>
    <w:rsid w:val="00B00683"/>
    <w:rsid w:val="00B02C36"/>
    <w:rsid w:val="00B04D9B"/>
    <w:rsid w:val="00B14A29"/>
    <w:rsid w:val="00B2154C"/>
    <w:rsid w:val="00B26C6F"/>
    <w:rsid w:val="00B27FE4"/>
    <w:rsid w:val="00B3264C"/>
    <w:rsid w:val="00B330E9"/>
    <w:rsid w:val="00B51879"/>
    <w:rsid w:val="00B60FFE"/>
    <w:rsid w:val="00B61700"/>
    <w:rsid w:val="00B61B0C"/>
    <w:rsid w:val="00B74B6C"/>
    <w:rsid w:val="00B74D78"/>
    <w:rsid w:val="00B75B27"/>
    <w:rsid w:val="00B92064"/>
    <w:rsid w:val="00BB2324"/>
    <w:rsid w:val="00BC723C"/>
    <w:rsid w:val="00BD3B3A"/>
    <w:rsid w:val="00BD583B"/>
    <w:rsid w:val="00BE1BF0"/>
    <w:rsid w:val="00BE66D5"/>
    <w:rsid w:val="00BF37AB"/>
    <w:rsid w:val="00C32E12"/>
    <w:rsid w:val="00C41C04"/>
    <w:rsid w:val="00C70276"/>
    <w:rsid w:val="00C73A43"/>
    <w:rsid w:val="00C90F79"/>
    <w:rsid w:val="00CA45EF"/>
    <w:rsid w:val="00CB07D5"/>
    <w:rsid w:val="00CC1B9C"/>
    <w:rsid w:val="00CC6793"/>
    <w:rsid w:val="00CD419B"/>
    <w:rsid w:val="00CF2DB8"/>
    <w:rsid w:val="00D23FDC"/>
    <w:rsid w:val="00D27B9D"/>
    <w:rsid w:val="00D46AD4"/>
    <w:rsid w:val="00D54194"/>
    <w:rsid w:val="00D632B5"/>
    <w:rsid w:val="00D661C5"/>
    <w:rsid w:val="00D87E3B"/>
    <w:rsid w:val="00D9711A"/>
    <w:rsid w:val="00DA16CB"/>
    <w:rsid w:val="00DA2668"/>
    <w:rsid w:val="00DA7086"/>
    <w:rsid w:val="00DA782E"/>
    <w:rsid w:val="00DB40B3"/>
    <w:rsid w:val="00DE7514"/>
    <w:rsid w:val="00DF1093"/>
    <w:rsid w:val="00E0164C"/>
    <w:rsid w:val="00E12D1C"/>
    <w:rsid w:val="00E20759"/>
    <w:rsid w:val="00E20C29"/>
    <w:rsid w:val="00E44505"/>
    <w:rsid w:val="00E61F84"/>
    <w:rsid w:val="00E71027"/>
    <w:rsid w:val="00EC18B1"/>
    <w:rsid w:val="00EE3DF2"/>
    <w:rsid w:val="00EF10D2"/>
    <w:rsid w:val="00EF7B2D"/>
    <w:rsid w:val="00F00275"/>
    <w:rsid w:val="00F056E5"/>
    <w:rsid w:val="00F14C5D"/>
    <w:rsid w:val="00F35F2D"/>
    <w:rsid w:val="00F422AE"/>
    <w:rsid w:val="00F50249"/>
    <w:rsid w:val="00F612F3"/>
    <w:rsid w:val="00F81F90"/>
    <w:rsid w:val="00F97697"/>
    <w:rsid w:val="00FA3800"/>
    <w:rsid w:val="00FA693A"/>
    <w:rsid w:val="00FC77F6"/>
    <w:rsid w:val="00FD228B"/>
    <w:rsid w:val="00FD3586"/>
    <w:rsid w:val="00FE1661"/>
    <w:rsid w:val="00FF2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03B8E1"/>
  <w14:defaultImageDpi w14:val="32767"/>
  <w15:chartTrackingRefBased/>
  <w15:docId w15:val="{7D4587CC-5C65-C947-AE52-C438C3EF5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4982"/>
    <w:rPr>
      <w:color w:val="0563C1" w:themeColor="hyperlink"/>
      <w:u w:val="single"/>
    </w:rPr>
  </w:style>
  <w:style w:type="character" w:styleId="UnresolvedMention">
    <w:name w:val="Unresolved Mention"/>
    <w:basedOn w:val="DefaultParagraphFont"/>
    <w:uiPriority w:val="99"/>
    <w:rsid w:val="00514982"/>
    <w:rPr>
      <w:color w:val="605E5C"/>
      <w:shd w:val="clear" w:color="auto" w:fill="E1DFDD"/>
    </w:rPr>
  </w:style>
  <w:style w:type="character" w:styleId="FollowedHyperlink">
    <w:name w:val="FollowedHyperlink"/>
    <w:basedOn w:val="DefaultParagraphFont"/>
    <w:uiPriority w:val="99"/>
    <w:semiHidden/>
    <w:unhideWhenUsed/>
    <w:rsid w:val="00FF2E80"/>
    <w:rPr>
      <w:color w:val="954F72" w:themeColor="followedHyperlink"/>
      <w:u w:val="single"/>
    </w:rPr>
  </w:style>
  <w:style w:type="paragraph" w:styleId="Header">
    <w:name w:val="header"/>
    <w:basedOn w:val="Normal"/>
    <w:link w:val="HeaderChar"/>
    <w:unhideWhenUsed/>
    <w:rsid w:val="00385A58"/>
    <w:pPr>
      <w:tabs>
        <w:tab w:val="center" w:pos="4680"/>
        <w:tab w:val="right" w:pos="9360"/>
      </w:tabs>
    </w:pPr>
  </w:style>
  <w:style w:type="character" w:customStyle="1" w:styleId="HeaderChar">
    <w:name w:val="Header Char"/>
    <w:basedOn w:val="DefaultParagraphFont"/>
    <w:link w:val="Header"/>
    <w:rsid w:val="00385A58"/>
  </w:style>
  <w:style w:type="paragraph" w:styleId="Footer">
    <w:name w:val="footer"/>
    <w:basedOn w:val="Normal"/>
    <w:link w:val="FooterChar"/>
    <w:uiPriority w:val="99"/>
    <w:unhideWhenUsed/>
    <w:rsid w:val="00385A58"/>
    <w:pPr>
      <w:tabs>
        <w:tab w:val="center" w:pos="4680"/>
        <w:tab w:val="right" w:pos="9360"/>
      </w:tabs>
    </w:pPr>
  </w:style>
  <w:style w:type="character" w:customStyle="1" w:styleId="FooterChar">
    <w:name w:val="Footer Char"/>
    <w:basedOn w:val="DefaultParagraphFont"/>
    <w:link w:val="Footer"/>
    <w:uiPriority w:val="99"/>
    <w:rsid w:val="00385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youtube.com/playlist?list=PLJb-VFt_wYH4vS3kuKvgLs7AHDKQPcwUQ"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playlist?list=PLJb-VFt_wYH4vS3kuKvgLs7AHDKQPcwUQ"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433</Words>
  <Characters>2474</Characters>
  <Application>Microsoft Office Word</Application>
  <DocSecurity>0</DocSecurity>
  <Lines>20</Lines>
  <Paragraphs>5</Paragraphs>
  <ScaleCrop>false</ScaleCrop>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johnson</dc:creator>
  <cp:keywords/>
  <dc:description/>
  <cp:lastModifiedBy>adam johnson</cp:lastModifiedBy>
  <cp:revision>12</cp:revision>
  <dcterms:created xsi:type="dcterms:W3CDTF">2021-01-25T19:18:00Z</dcterms:created>
  <dcterms:modified xsi:type="dcterms:W3CDTF">2021-01-26T18:33:00Z</dcterms:modified>
</cp:coreProperties>
</file>