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5BCDD" w14:textId="77777777" w:rsidR="000F4D3C" w:rsidRPr="008E6F7A" w:rsidRDefault="000F4D3C" w:rsidP="00F012BC">
      <w:pPr>
        <w:rPr>
          <w:b/>
          <w:bCs/>
        </w:rPr>
      </w:pPr>
    </w:p>
    <w:p w14:paraId="3A476A5B" w14:textId="1ECF6B47" w:rsidR="00910DF9" w:rsidRPr="008E6F7A" w:rsidRDefault="00910DF9" w:rsidP="009051EC">
      <w:pPr>
        <w:rPr>
          <w:b/>
          <w:bCs/>
        </w:rPr>
      </w:pPr>
      <w:r w:rsidRPr="008E6F7A">
        <w:rPr>
          <w:b/>
          <w:bCs/>
        </w:rPr>
        <w:t>Deriving the MO diagram for water</w:t>
      </w:r>
      <w:r w:rsidR="008E6F7A" w:rsidRPr="008E6F7A">
        <w:rPr>
          <w:b/>
          <w:bCs/>
        </w:rPr>
        <w:t>: a guided inquiry exercise</w:t>
      </w:r>
      <w:r w:rsidR="00CB0E7C">
        <w:rPr>
          <w:b/>
          <w:bCs/>
        </w:rPr>
        <w:t xml:space="preserve"> for polyatomic main group MO diagrams with lone pairs and hybrid orbitals</w:t>
      </w:r>
      <w:r w:rsidR="008E6F7A" w:rsidRPr="008E6F7A">
        <w:rPr>
          <w:b/>
          <w:bCs/>
        </w:rPr>
        <w:t>.</w:t>
      </w:r>
    </w:p>
    <w:p w14:paraId="708831E2" w14:textId="652B2CF2" w:rsidR="00910DF9" w:rsidRDefault="00C51D87" w:rsidP="009051EC">
      <w:r>
        <w:t>This exercise assumes familiarity with the graphical method for forming LGOs described elsewhere.</w:t>
      </w:r>
      <w:r>
        <w:fldChar w:fldCharType="begin"/>
      </w:r>
      <w:r>
        <w:instrText xml:space="preserve"> ADDIN EN.CITE &lt;EndNote&gt;&lt;Cite ExcludeYear="1"&gt;&lt;Author&gt;Johnson&lt;/Author&gt;&lt;RecNum&gt;86&lt;/RecNum&gt;&lt;DisplayText&gt;&lt;style face="superscript"&gt;1-2&lt;/style&gt;&lt;/DisplayText&gt;&lt;record&gt;&lt;rec-number&gt;86&lt;/rec-number&gt;&lt;foreign-keys&gt;&lt;key app="EN" db-id="5sta2ewearwzpbev5sb5ex5gwdzxa2e90awd" timestamp="1589408847"&gt;86&lt;/key&gt;&lt;/foreign-keys&gt;&lt;ref-type name="Web Page"&gt;12&lt;/ref-type&gt;&lt;contributors&gt;&lt;authors&gt;&lt;author&gt;Johnson, Adam R.&lt;/author&gt;&lt;/authors&gt;&lt;/contributors&gt;&lt;titles&gt;&lt;title&gt;Generating LGOs (SALCs)&lt;/title&gt;&lt;/titles&gt;&lt;number&gt;5/13/2020&lt;/number&gt;&lt;dates&gt;&lt;/dates&gt;&lt;urls&gt;&lt;related-urls&gt;&lt;url&gt;https://www.ionicviper.org/class-activity/generating-lgos-salcs&lt;/url&gt;&lt;/related-urls&gt;&lt;/urls&gt;&lt;/record&gt;&lt;/Cite&gt;&lt;Cite&gt;&lt;Author&gt;Johnson&lt;/Author&gt;&lt;Year&gt;2013&lt;/Year&gt;&lt;RecNum&gt;62&lt;/RecNum&gt;&lt;record&gt;&lt;rec-number&gt;62&lt;/rec-number&gt;&lt;foreign-keys&gt;&lt;key app="EN" db-id="5sta2ewearwzpbev5sb5ex5gwdzxa2e90awd" timestamp="1588629944"&gt;62&lt;/key&gt;&lt;/foreign-keys&gt;&lt;ref-type name="Journal Article"&gt;17&lt;/ref-type&gt;&lt;contributors&gt;&lt;authors&gt;&lt;author&gt;Johnson, Adam R.&lt;/author&gt;&lt;/authors&gt;&lt;/contributors&gt;&lt;titles&gt;&lt;title&gt;Construction of Ligand Group Orbitals for Polyatomics and Transition-Metal Complexes Using an Intuitive Symmetry-Based Approach&lt;/title&gt;&lt;secondary-title&gt;J. Chem. Educ.&lt;/secondary-title&gt;&lt;/titles&gt;&lt;periodical&gt;&lt;full-title&gt;J. Chem. Educ.&lt;/full-title&gt;&lt;/periodical&gt;&lt;pages&gt;56-62&lt;/pages&gt;&lt;volume&gt;90&lt;/volume&gt;&lt;number&gt;1&lt;/number&gt;&lt;dates&gt;&lt;year&gt;2013&lt;/year&gt;&lt;pub-dates&gt;&lt;date&gt;2013/01/08&lt;/date&gt;&lt;/pub-dates&gt;&lt;/dates&gt;&lt;publisher&gt;American Chemical Society&lt;/publisher&gt;&lt;isbn&gt;0021-9584&lt;/isbn&gt;&lt;urls&gt;&lt;related-urls&gt;&lt;url&gt;https://doi.org/10.1021/ed300115t&lt;/url&gt;&lt;/related-urls&gt;&lt;/urls&gt;&lt;electronic-resource-num&gt;10.1021/ed300115t&lt;/electronic-resource-num&gt;&lt;/record&gt;&lt;/Cite&gt;&lt;/EndNote&gt;</w:instrText>
      </w:r>
      <w:r>
        <w:fldChar w:fldCharType="separate"/>
      </w:r>
      <w:r w:rsidRPr="00C51D87">
        <w:rPr>
          <w:noProof/>
          <w:vertAlign w:val="superscript"/>
        </w:rPr>
        <w:t>1-2</w:t>
      </w:r>
      <w:r>
        <w:fldChar w:fldCharType="end"/>
      </w:r>
      <w:r w:rsidR="00544C51">
        <w:t xml:space="preserve"> The first step (determining LGOs for water) is presented </w:t>
      </w:r>
      <w:r w:rsidR="00EB49F3">
        <w:t>elsewhere</w:t>
      </w:r>
      <w:r w:rsidR="00544C51">
        <w:t xml:space="preserve"> but is included here for completeness.</w:t>
      </w:r>
      <w:r w:rsidR="00EB49F3">
        <w:fldChar w:fldCharType="begin"/>
      </w:r>
      <w:r w:rsidR="00C37063">
        <w:instrText xml:space="preserve"> ADDIN EN.CITE &lt;EndNote&gt;&lt;Cite&gt;&lt;Author&gt;Johnson&lt;/Author&gt;&lt;Year&gt;2013&lt;/Year&gt;&lt;RecNum&gt;62&lt;/RecNum&gt;&lt;DisplayText&gt;&lt;style face="superscript"&gt;2-3&lt;/style&gt;&lt;/DisplayText&gt;&lt;record&gt;&lt;rec-number&gt;62&lt;/rec-number&gt;&lt;foreign-keys&gt;&lt;key app="EN" db-id="5sta2ewearwzpbev5sb5ex5gwdzxa2e90awd" timestamp="1588629944"&gt;62&lt;/key&gt;&lt;/foreign-keys&gt;&lt;ref-type name="Journal Article"&gt;17&lt;/ref-type&gt;&lt;contributors&gt;&lt;authors&gt;&lt;author&gt;Johnson, Adam R.&lt;/author&gt;&lt;/authors&gt;&lt;/contributors&gt;&lt;titles&gt;&lt;title&gt;Construction of Ligand Group Orbitals for Polyatomics and Transition-Metal Complexes Using an Intuitive Symmetry-Based Approach&lt;/title&gt;&lt;secondary-title&gt;J. Chem. Educ.&lt;/secondary-title&gt;&lt;/titles&gt;&lt;periodical&gt;&lt;full-title&gt;J. Chem. Educ.&lt;/full-title&gt;&lt;/periodical&gt;&lt;pages&gt;56-62&lt;/pages&gt;&lt;volume&gt;90&lt;/volume&gt;&lt;number&gt;1&lt;/number&gt;&lt;dates&gt;&lt;year&gt;2013&lt;/year&gt;&lt;pub-dates&gt;&lt;date&gt;2013/01/08&lt;/date&gt;&lt;/pub-dates&gt;&lt;/dates&gt;&lt;publisher&gt;American Chemical Society&lt;/publisher&gt;&lt;isbn&gt;0021-9584&lt;/isbn&gt;&lt;urls&gt;&lt;related-urls&gt;&lt;url&gt;https://doi.org/10.1021/ed300115t&lt;/url&gt;&lt;/related-urls&gt;&lt;/urls&gt;&lt;electronic-resource-num&gt;10.1021/ed300115t&lt;/electronic-resource-num&gt;&lt;/record&gt;&lt;/Cite&gt;&lt;Cite ExcludeYear="1"&gt;&lt;Author&gt;Johnson&lt;/Author&gt;&lt;RecNum&gt;87&lt;/RecNum&gt;&lt;record&gt;&lt;rec-number&gt;87&lt;/rec-number&gt;&lt;foreign-keys&gt;&lt;key app="EN" db-id="5sta2ewearwzpbev5sb5ex5gwdzxa2e90awd" timestamp="1589408900"&gt;87&lt;/key&gt;&lt;/foreign-keys&gt;&lt;ref-type name="Web Page"&gt;12&lt;/ref-type&gt;&lt;contributors&gt;&lt;authors&gt;&lt;author&gt;Johnson, Adam R.&lt;/author&gt;&lt;/authors&gt;&lt;/contributors&gt;&lt;titles&gt;&lt;title&gt;Generating LGOs and constructiong MO diagrams - pencast&lt;/title&gt;&lt;/titles&gt;&lt;number&gt;5/13/2020&lt;/number&gt;&lt;dates&gt;&lt;/dates&gt;&lt;urls&gt;&lt;related-urls&gt;&lt;url&gt;https://www.ionicviper.org/classactivity/generating-lgos-and-constructing-mo-diagrams-pencast&lt;/url&gt;&lt;/related-urls&gt;&lt;/urls&gt;&lt;/record&gt;&lt;/Cite&gt;&lt;/EndNote&gt;</w:instrText>
      </w:r>
      <w:r w:rsidR="00EB49F3">
        <w:fldChar w:fldCharType="separate"/>
      </w:r>
      <w:r w:rsidR="00C37063" w:rsidRPr="00C37063">
        <w:rPr>
          <w:noProof/>
          <w:vertAlign w:val="superscript"/>
        </w:rPr>
        <w:t>2-3</w:t>
      </w:r>
      <w:r w:rsidR="00EB49F3">
        <w:fldChar w:fldCharType="end"/>
      </w:r>
      <w:r w:rsidR="00EB49F3">
        <w:t xml:space="preserve"> </w:t>
      </w:r>
    </w:p>
    <w:p w14:paraId="7E83EB1B" w14:textId="77777777" w:rsidR="00C51D87" w:rsidRDefault="00C51D87" w:rsidP="009051EC"/>
    <w:p w14:paraId="1F4036E7" w14:textId="0D309131" w:rsidR="00910DF9" w:rsidRDefault="007C57C3" w:rsidP="009051EC">
      <w:r>
        <w:t>Water doesn’t seem like it should be that difficult—2 bonds, 2 lone pairs, no problem. One possible place to start is using valence bond theory. Refresh your memory on this theory by answering these questions:</w:t>
      </w:r>
    </w:p>
    <w:p w14:paraId="18F6D557" w14:textId="50632A5E" w:rsidR="007C57C3" w:rsidRDefault="007C57C3" w:rsidP="009051EC"/>
    <w:p w14:paraId="624BBB67" w14:textId="213BA4AC" w:rsidR="007C57C3" w:rsidRDefault="007C57C3" w:rsidP="007C57C3">
      <w:pPr>
        <w:pStyle w:val="ListParagraph"/>
        <w:numPr>
          <w:ilvl w:val="0"/>
          <w:numId w:val="1"/>
        </w:numPr>
      </w:pPr>
      <w:r>
        <w:t>How many electron groups are around the oxygen in water? ___________</w:t>
      </w:r>
    </w:p>
    <w:p w14:paraId="1F3444F8" w14:textId="77777777" w:rsidR="007C57C3" w:rsidRDefault="007C57C3" w:rsidP="007C57C3"/>
    <w:p w14:paraId="7D966E38" w14:textId="62605FB9" w:rsidR="007C57C3" w:rsidRDefault="007C57C3" w:rsidP="007C57C3">
      <w:pPr>
        <w:pStyle w:val="ListParagraph"/>
        <w:numPr>
          <w:ilvl w:val="0"/>
          <w:numId w:val="1"/>
        </w:numPr>
      </w:pPr>
      <w:r>
        <w:t>What is the geometry around the oxygen? ____________</w:t>
      </w:r>
    </w:p>
    <w:p w14:paraId="27356ED8" w14:textId="77777777" w:rsidR="007C57C3" w:rsidRDefault="007C57C3" w:rsidP="007C57C3"/>
    <w:p w14:paraId="4885476E" w14:textId="072DBC3E" w:rsidR="007C57C3" w:rsidRDefault="007C57C3" w:rsidP="007C57C3">
      <w:pPr>
        <w:pStyle w:val="ListParagraph"/>
        <w:numPr>
          <w:ilvl w:val="0"/>
          <w:numId w:val="1"/>
        </w:numPr>
      </w:pPr>
      <w:r>
        <w:t>Why hybrid orbitals would you use? _____________</w:t>
      </w:r>
    </w:p>
    <w:p w14:paraId="465E9CED" w14:textId="36B6FD20" w:rsidR="007C57C3" w:rsidRDefault="007C57C3" w:rsidP="007C57C3"/>
    <w:p w14:paraId="301C70F0" w14:textId="29E5B297" w:rsidR="00F012BC" w:rsidRDefault="007C57C3" w:rsidP="009051EC">
      <w:r>
        <w:t>You should have found that there are 4 electron groups, oxygen is tetrahedral, and you would use sp</w:t>
      </w:r>
      <w:r>
        <w:rPr>
          <w:vertAlign w:val="superscript"/>
        </w:rPr>
        <w:t>3</w:t>
      </w:r>
      <w:r>
        <w:t xml:space="preserve"> hybrid orbitals. Forming bonds to the two hydrogen atoms with two of the sp</w:t>
      </w:r>
      <w:r>
        <w:rPr>
          <w:vertAlign w:val="superscript"/>
        </w:rPr>
        <w:t>3</w:t>
      </w:r>
      <w:r>
        <w:t xml:space="preserve"> hybrids would lead to two</w:t>
      </w:r>
      <w:r w:rsidR="009051EC">
        <w:t xml:space="preserve"> O-H bonds of equal energy, and we would expect </w:t>
      </w:r>
      <w:r>
        <w:t xml:space="preserve">the remaining </w:t>
      </w:r>
      <w:r w:rsidR="009051EC">
        <w:t>two</w:t>
      </w:r>
      <w:r>
        <w:t xml:space="preserve"> hybrids to contain</w:t>
      </w:r>
      <w:r w:rsidR="009051EC">
        <w:t xml:space="preserve"> lone pairs, also of equal energy. However,</w:t>
      </w:r>
      <w:r w:rsidR="00F012BC">
        <w:t xml:space="preserve"> the</w:t>
      </w:r>
      <w:r w:rsidR="009051EC">
        <w:t xml:space="preserve"> photoelectron</w:t>
      </w:r>
      <w:r w:rsidR="00F012BC">
        <w:t xml:space="preserve"> spectrum shows four energy levels </w:t>
      </w:r>
      <w:r w:rsidR="009051EC">
        <w:t>instead of two, not including the oxygen 1s level.</w:t>
      </w:r>
      <w:r w:rsidR="00F012BC">
        <w:fldChar w:fldCharType="begin"/>
      </w:r>
      <w:r w:rsidR="00C37063">
        <w:instrText xml:space="preserve"> ADDIN EN.CITE &lt;EndNote&gt;&lt;Cite&gt;&lt;Author&gt;Banna&lt;/Author&gt;&lt;Year&gt;1986&lt;/Year&gt;&lt;RecNum&gt;57&lt;/RecNum&gt;&lt;DisplayText&gt;&lt;style face="superscript"&gt;4&lt;/style&gt;&lt;/DisplayText&gt;&lt;record&gt;&lt;rec-number&gt;57&lt;/rec-number&gt;&lt;foreign-keys&gt;&lt;key app="EN" db-id="5sta2ewearwzpbev5sb5ex5gwdzxa2e90awd" timestamp="1588626992"&gt;57&lt;/key&gt;&lt;/foreign-keys&gt;&lt;ref-type name="Journal Article"&gt;17&lt;/ref-type&gt;&lt;contributors&gt;&lt;authors&gt;&lt;author&gt;Banna, M. S.&lt;/author&gt;&lt;author&gt;McQuaide, B. H.&lt;/author&gt;&lt;author&gt;Malutzki, R.&lt;/author&gt;&lt;author&gt;Schmidt, V.&lt;/author&gt;&lt;/authors&gt;&lt;/contributors&gt;&lt;titles&gt;&lt;title&gt;The photoelectron spectrum of water in the 30 to 140 eV photon energy range&lt;/title&gt;&lt;secondary-title&gt;J. Chem. Phys.&lt;/secondary-title&gt;&lt;/titles&gt;&lt;periodical&gt;&lt;full-title&gt;J. Chem. Phys.&lt;/full-title&gt;&lt;/periodical&gt;&lt;pages&gt;4739-4744&lt;/pages&gt;&lt;volume&gt;84&lt;/volume&gt;&lt;number&gt;9&lt;/number&gt;&lt;dates&gt;&lt;year&gt;1986&lt;/year&gt;&lt;pub-dates&gt;&lt;date&gt;1986/05/01&lt;/date&gt;&lt;/pub-dates&gt;&lt;/dates&gt;&lt;publisher&gt;American Institute of Physics&lt;/publisher&gt;&lt;isbn&gt;0021-9606&lt;/isbn&gt;&lt;urls&gt;&lt;related-urls&gt;&lt;url&gt;https://doi.org/10.1063/1.450008&lt;/url&gt;&lt;/related-urls&gt;&lt;/urls&gt;&lt;electronic-resource-num&gt;10.1063/1.450008&lt;/electronic-resource-num&gt;&lt;access-date&gt;2020/05/04&lt;/access-date&gt;&lt;/record&gt;&lt;/Cite&gt;&lt;/EndNote&gt;</w:instrText>
      </w:r>
      <w:r w:rsidR="00F012BC">
        <w:fldChar w:fldCharType="separate"/>
      </w:r>
      <w:r w:rsidR="00C37063" w:rsidRPr="00C37063">
        <w:rPr>
          <w:noProof/>
          <w:vertAlign w:val="superscript"/>
        </w:rPr>
        <w:t>4</w:t>
      </w:r>
      <w:r w:rsidR="00F012BC">
        <w:fldChar w:fldCharType="end"/>
      </w:r>
      <w:r w:rsidR="00F012BC">
        <w:t xml:space="preserve"> </w:t>
      </w:r>
      <w:r w:rsidR="009051EC">
        <w:t>Let’s construct an MO diagram to understand why there are four energy levels in the valence shell of water.</w:t>
      </w:r>
      <w:r>
        <w:t xml:space="preserve"> We will start at the beginning of the process and generate LGOs.</w:t>
      </w:r>
      <w:r w:rsidR="008E6874">
        <w:t xml:space="preserve"> </w:t>
      </w:r>
      <w:r w:rsidR="003C5C9D">
        <w:t>Place your molecule in the yz plane.</w:t>
      </w:r>
    </w:p>
    <w:p w14:paraId="619D3619" w14:textId="67313921" w:rsidR="007C57C3" w:rsidRDefault="007C57C3" w:rsidP="009051EC"/>
    <w:p w14:paraId="724AB6E2" w14:textId="77777777" w:rsidR="008E6874" w:rsidRPr="008E6874" w:rsidRDefault="008E6874" w:rsidP="008E6874">
      <w:pPr>
        <w:ind w:left="720"/>
        <w:rPr>
          <w:u w:val="single"/>
        </w:rPr>
      </w:pPr>
      <w:r w:rsidRPr="008E6874">
        <w:rPr>
          <w:u w:val="single"/>
        </w:rPr>
        <w:t>Technique for constructing LGO’s:</w:t>
      </w:r>
    </w:p>
    <w:p w14:paraId="37570106" w14:textId="5C9B2BCF" w:rsidR="008E6874" w:rsidRDefault="008E6874" w:rsidP="008E6874">
      <w:pPr>
        <w:ind w:left="720"/>
      </w:pPr>
      <w:r w:rsidRPr="008E6874">
        <w:t>I  Draw Lewis structure and assign VSEPR geometry</w:t>
      </w:r>
    </w:p>
    <w:p w14:paraId="47EC8DA0" w14:textId="5901FC67" w:rsidR="008E6F7A" w:rsidRPr="00C51D87" w:rsidRDefault="008E6F7A" w:rsidP="00544C51">
      <w:pPr>
        <w:rPr>
          <w:color w:val="FF0000"/>
        </w:rPr>
      </w:pPr>
    </w:p>
    <w:p w14:paraId="180C379E" w14:textId="1357ED0A" w:rsidR="008E6F7A" w:rsidRDefault="008E6F7A" w:rsidP="008E6874">
      <w:pPr>
        <w:ind w:left="720"/>
        <w:rPr>
          <w:color w:val="FF0000"/>
        </w:rPr>
      </w:pPr>
    </w:p>
    <w:p w14:paraId="2F2D510E" w14:textId="788B574E" w:rsidR="00CB0E7C" w:rsidRDefault="00CB0E7C" w:rsidP="008E6874">
      <w:pPr>
        <w:ind w:left="720"/>
        <w:rPr>
          <w:color w:val="FF0000"/>
        </w:rPr>
      </w:pPr>
    </w:p>
    <w:p w14:paraId="14A147A5" w14:textId="0A46459C" w:rsidR="00CB0E7C" w:rsidRDefault="00CB0E7C" w:rsidP="008E6874">
      <w:pPr>
        <w:ind w:left="720"/>
        <w:rPr>
          <w:color w:val="FF0000"/>
        </w:rPr>
      </w:pPr>
    </w:p>
    <w:p w14:paraId="44E91BC8" w14:textId="77777777" w:rsidR="00CB0E7C" w:rsidRPr="008E6874" w:rsidRDefault="00CB0E7C" w:rsidP="008E6874">
      <w:pPr>
        <w:ind w:left="720"/>
      </w:pPr>
    </w:p>
    <w:p w14:paraId="1FCF2603" w14:textId="27BE58CE" w:rsidR="008E6874" w:rsidRDefault="008E6874" w:rsidP="008E6874">
      <w:pPr>
        <w:ind w:left="720"/>
        <w:rPr>
          <w:i/>
        </w:rPr>
      </w:pPr>
      <w:r w:rsidRPr="008E6874">
        <w:t xml:space="preserve">II  Assign a point group to the </w:t>
      </w:r>
      <w:r w:rsidRPr="008E6874">
        <w:rPr>
          <w:i/>
        </w:rPr>
        <w:t>molecular geometry</w:t>
      </w:r>
    </w:p>
    <w:p w14:paraId="4C619759" w14:textId="56F81A3B" w:rsidR="008E6F7A" w:rsidRDefault="008E6F7A" w:rsidP="008E6874">
      <w:pPr>
        <w:ind w:left="720"/>
      </w:pPr>
    </w:p>
    <w:p w14:paraId="2DEECC38" w14:textId="3DDBA4A5" w:rsidR="008E6F7A" w:rsidRDefault="008E6F7A" w:rsidP="008E6874">
      <w:pPr>
        <w:ind w:left="720"/>
        <w:rPr>
          <w:color w:val="FF0000"/>
        </w:rPr>
      </w:pPr>
    </w:p>
    <w:p w14:paraId="2E481161" w14:textId="77777777" w:rsidR="00CB0E7C" w:rsidRPr="008E6874" w:rsidRDefault="00CB0E7C" w:rsidP="008E6874">
      <w:pPr>
        <w:ind w:left="720"/>
      </w:pPr>
    </w:p>
    <w:p w14:paraId="68F20AF8" w14:textId="77777777" w:rsidR="008E6874" w:rsidRPr="008E6874" w:rsidRDefault="008E6874" w:rsidP="008E6874">
      <w:pPr>
        <w:ind w:left="720"/>
      </w:pPr>
      <w:r w:rsidRPr="008E6874">
        <w:t xml:space="preserve">III  determine the central atom’s VB hybrid orbitals for the </w:t>
      </w:r>
      <w:r w:rsidRPr="008E6874">
        <w:rPr>
          <w:i/>
        </w:rPr>
        <w:t>electronic geometry</w:t>
      </w:r>
    </w:p>
    <w:p w14:paraId="256524EF" w14:textId="77777777" w:rsidR="008E6F7A" w:rsidRDefault="008E6F7A" w:rsidP="008E6874">
      <w:pPr>
        <w:ind w:left="720"/>
      </w:pPr>
    </w:p>
    <w:p w14:paraId="3B5574B8" w14:textId="1DCF7C00" w:rsidR="008E6F7A" w:rsidRDefault="008E6F7A" w:rsidP="008E6874">
      <w:pPr>
        <w:ind w:left="720"/>
        <w:rPr>
          <w:color w:val="FF0000"/>
        </w:rPr>
      </w:pPr>
    </w:p>
    <w:p w14:paraId="3BD4C399" w14:textId="77777777" w:rsidR="00CB0E7C" w:rsidRDefault="00CB0E7C" w:rsidP="008E6874">
      <w:pPr>
        <w:ind w:left="720"/>
      </w:pPr>
    </w:p>
    <w:p w14:paraId="2C116B79" w14:textId="77777777" w:rsidR="00544C51" w:rsidRDefault="00544C51">
      <w:r>
        <w:br w:type="page"/>
      </w:r>
    </w:p>
    <w:p w14:paraId="30050D7B" w14:textId="531A1E83" w:rsidR="008E6F7A" w:rsidRDefault="008E6874" w:rsidP="00C51D87">
      <w:pPr>
        <w:ind w:left="720"/>
      </w:pPr>
      <w:r w:rsidRPr="008E6874">
        <w:lastRenderedPageBreak/>
        <w:t xml:space="preserve">IV  use the VB hybrid orbitals as generator </w:t>
      </w:r>
      <w:r w:rsidR="008E6F7A">
        <w:t>functions</w:t>
      </w:r>
      <w:r w:rsidR="00C51D87">
        <w:t xml:space="preserve"> (GF)</w:t>
      </w:r>
    </w:p>
    <w:p w14:paraId="210BE367" w14:textId="165339F1" w:rsidR="00C51D87" w:rsidRDefault="00C51D87" w:rsidP="00C51D87">
      <w:pPr>
        <w:rPr>
          <w:color w:val="FF0000"/>
        </w:rPr>
      </w:pPr>
    </w:p>
    <w:p w14:paraId="11E2A068" w14:textId="3E305EB1" w:rsidR="00CB0E7C" w:rsidRDefault="00CB0E7C" w:rsidP="00C51D87">
      <w:pPr>
        <w:rPr>
          <w:color w:val="FF0000"/>
        </w:rPr>
      </w:pPr>
    </w:p>
    <w:p w14:paraId="60AD8CE2" w14:textId="7D02991B" w:rsidR="00CB0E7C" w:rsidRDefault="00CB0E7C" w:rsidP="00C51D87">
      <w:pPr>
        <w:rPr>
          <w:color w:val="FF0000"/>
        </w:rPr>
      </w:pPr>
    </w:p>
    <w:p w14:paraId="67B8AD4C" w14:textId="32DD2CA1" w:rsidR="00CB0E7C" w:rsidRDefault="00CB0E7C" w:rsidP="00C51D87">
      <w:pPr>
        <w:rPr>
          <w:color w:val="FF0000"/>
        </w:rPr>
      </w:pPr>
    </w:p>
    <w:p w14:paraId="6A05E52B" w14:textId="7F3583CD" w:rsidR="00CB0E7C" w:rsidRDefault="00CB0E7C" w:rsidP="00C51D87">
      <w:pPr>
        <w:rPr>
          <w:color w:val="FF0000"/>
        </w:rPr>
      </w:pPr>
    </w:p>
    <w:p w14:paraId="430E3FDD" w14:textId="14B4ECCF" w:rsidR="00CB0E7C" w:rsidRDefault="00CB0E7C" w:rsidP="00C51D87">
      <w:pPr>
        <w:rPr>
          <w:color w:val="FF0000"/>
        </w:rPr>
      </w:pPr>
    </w:p>
    <w:p w14:paraId="7BED8DC6" w14:textId="6364D732" w:rsidR="00CB0E7C" w:rsidRDefault="00CB0E7C" w:rsidP="00C51D87">
      <w:pPr>
        <w:rPr>
          <w:color w:val="FF0000"/>
        </w:rPr>
      </w:pPr>
    </w:p>
    <w:p w14:paraId="2EA07328" w14:textId="77777777" w:rsidR="00CB0E7C" w:rsidRDefault="00CB0E7C" w:rsidP="00C51D87"/>
    <w:p w14:paraId="76C94D07" w14:textId="78B4F494" w:rsidR="008E6874" w:rsidRPr="008E6874" w:rsidRDefault="008E6874" w:rsidP="008E6874">
      <w:pPr>
        <w:ind w:left="720"/>
      </w:pPr>
      <w:r w:rsidRPr="008E6874">
        <w:t xml:space="preserve">V  Generate the LGOs by taking linear combinations of the ligand </w:t>
      </w:r>
      <w:r w:rsidRPr="008E6874">
        <w:rPr>
          <w:rFonts w:ascii="Symbol" w:hAnsi="Symbol"/>
        </w:rPr>
        <w:t></w:t>
      </w:r>
      <w:r w:rsidRPr="008E6874">
        <w:t xml:space="preserve">-orbitals (lobes) to get an orbital with the same symmetry as the generator </w:t>
      </w:r>
      <w:r w:rsidR="008E6F7A">
        <w:t>function</w:t>
      </w:r>
    </w:p>
    <w:p w14:paraId="64CE304E" w14:textId="31B7AE3A" w:rsidR="008E6F7A" w:rsidRDefault="008E6F7A" w:rsidP="008E6874">
      <w:pPr>
        <w:ind w:left="720"/>
      </w:pPr>
    </w:p>
    <w:p w14:paraId="4A56D948" w14:textId="5C6E7EC6" w:rsidR="008E6F7A" w:rsidRDefault="008E6F7A" w:rsidP="00EB49F3">
      <w:pPr>
        <w:rPr>
          <w:color w:val="FF0000"/>
        </w:rPr>
      </w:pPr>
    </w:p>
    <w:p w14:paraId="16026971" w14:textId="7593E306" w:rsidR="00CB0E7C" w:rsidRDefault="00CB0E7C" w:rsidP="00EB49F3">
      <w:pPr>
        <w:rPr>
          <w:color w:val="FF0000"/>
        </w:rPr>
      </w:pPr>
    </w:p>
    <w:p w14:paraId="45794841" w14:textId="58D5AED1" w:rsidR="00CB0E7C" w:rsidRDefault="00CB0E7C" w:rsidP="00EB49F3">
      <w:pPr>
        <w:rPr>
          <w:color w:val="FF0000"/>
        </w:rPr>
      </w:pPr>
    </w:p>
    <w:p w14:paraId="18A07387" w14:textId="77777777" w:rsidR="00CB0E7C" w:rsidRDefault="00CB0E7C" w:rsidP="00EB49F3"/>
    <w:p w14:paraId="593DF659" w14:textId="77777777" w:rsidR="008E6F7A" w:rsidRDefault="008E6F7A" w:rsidP="008E6874">
      <w:pPr>
        <w:ind w:left="720"/>
      </w:pPr>
    </w:p>
    <w:p w14:paraId="239CF710" w14:textId="00DA7EC5" w:rsidR="008E6874" w:rsidRPr="008E6874" w:rsidRDefault="008E6874" w:rsidP="008E6874">
      <w:pPr>
        <w:ind w:left="720"/>
      </w:pPr>
      <w:r w:rsidRPr="008E6874">
        <w:t>VI  Assign proper symmetry labels from the character table</w:t>
      </w:r>
    </w:p>
    <w:p w14:paraId="5985B81E" w14:textId="5E7CAF39" w:rsidR="00C51D87" w:rsidRDefault="00C51D87" w:rsidP="008E6874">
      <w:pPr>
        <w:rPr>
          <w:color w:val="FF0000"/>
        </w:rPr>
      </w:pPr>
    </w:p>
    <w:p w14:paraId="705B0BD9" w14:textId="77777777" w:rsidR="00CB0E7C" w:rsidRDefault="00CB0E7C" w:rsidP="008E6874">
      <w:pPr>
        <w:rPr>
          <w:color w:val="FF0000"/>
        </w:rPr>
      </w:pPr>
    </w:p>
    <w:p w14:paraId="2F728954" w14:textId="6FE2847B" w:rsidR="008E6874" w:rsidRDefault="008E6874" w:rsidP="008E6874">
      <w:pPr>
        <w:rPr>
          <w:color w:val="FF0000"/>
        </w:rPr>
      </w:pPr>
    </w:p>
    <w:p w14:paraId="60015E3D" w14:textId="2F89383B" w:rsidR="00CB0E7C" w:rsidRDefault="00CB0E7C" w:rsidP="008E6874">
      <w:pPr>
        <w:rPr>
          <w:color w:val="FF0000"/>
        </w:rPr>
      </w:pPr>
    </w:p>
    <w:p w14:paraId="3E3F02C1" w14:textId="12597F5B" w:rsidR="00CB0E7C" w:rsidRDefault="00CB0E7C" w:rsidP="008E6874">
      <w:pPr>
        <w:rPr>
          <w:color w:val="FF0000"/>
        </w:rPr>
      </w:pPr>
    </w:p>
    <w:p w14:paraId="0E77865A" w14:textId="77777777" w:rsidR="00CB0E7C" w:rsidRDefault="00CB0E7C" w:rsidP="008E6874"/>
    <w:p w14:paraId="5455AF97" w14:textId="763E0DEB" w:rsidR="00544C51" w:rsidRDefault="00544C51" w:rsidP="008E6874"/>
    <w:p w14:paraId="45A8D6F3" w14:textId="123CDDC2" w:rsidR="00544C51" w:rsidRDefault="003B271B" w:rsidP="008E6874">
      <w:r>
        <w:t xml:space="preserve">Now we can move on to form the MO diagram for water using the oxygen AOs and the hydrogen LGOs. </w:t>
      </w:r>
      <w:r w:rsidR="00105C02">
        <w:t>Forming the MO diagram for water introduces the concept of orbital mixing. Orbital mixing is the general answer to the important question of what we should we do if there are more than one AO or LGO of the same symmetry on one of the two sides of the MO diagram. This mixing, in addition to allowing for better orbital overlap, also allows us to get the correct energy ordering of the two lone pairs in water. We will first derive the MO diagram without mixing</w:t>
      </w:r>
      <w:r>
        <w:t xml:space="preserve"> us</w:t>
      </w:r>
      <w:r w:rsidR="00105C02">
        <w:t>ing</w:t>
      </w:r>
      <w:r>
        <w:t xml:space="preserve"> the following process:</w:t>
      </w:r>
    </w:p>
    <w:p w14:paraId="44141D1D" w14:textId="77777777" w:rsidR="00105C02" w:rsidRDefault="00105C02" w:rsidP="008E6874"/>
    <w:p w14:paraId="08D9C849" w14:textId="77777777" w:rsidR="00C17363" w:rsidRPr="008E6874" w:rsidRDefault="00C17363" w:rsidP="00C17363">
      <w:pPr>
        <w:ind w:left="720"/>
        <w:rPr>
          <w:u w:val="single"/>
        </w:rPr>
      </w:pPr>
      <w:r w:rsidRPr="008E6874">
        <w:rPr>
          <w:u w:val="single"/>
        </w:rPr>
        <w:t>Technique for constructing MO diagrams:</w:t>
      </w:r>
    </w:p>
    <w:p w14:paraId="16709CE2" w14:textId="1E0CCCB2" w:rsidR="00C17363" w:rsidRPr="008E6874" w:rsidRDefault="00C17363" w:rsidP="00C17363">
      <w:pPr>
        <w:ind w:left="720"/>
      </w:pPr>
      <w:r w:rsidRPr="008E6874">
        <w:t>I  name the MO diagram and its constituents</w:t>
      </w:r>
    </w:p>
    <w:p w14:paraId="793F3AE0" w14:textId="77777777" w:rsidR="00C17363" w:rsidRPr="008E6874" w:rsidRDefault="00C17363" w:rsidP="00C17363">
      <w:pPr>
        <w:ind w:left="720"/>
      </w:pPr>
      <w:r w:rsidRPr="008E6874">
        <w:t>II  place AOs and LGOs with relative energies on one sides</w:t>
      </w:r>
    </w:p>
    <w:p w14:paraId="56CB87EE" w14:textId="77777777" w:rsidR="00C17363" w:rsidRPr="008E6874" w:rsidRDefault="00C17363" w:rsidP="00C17363">
      <w:pPr>
        <w:ind w:left="720"/>
      </w:pPr>
      <w:r w:rsidRPr="008E6874">
        <w:t>III  place the correct number of electrons on each side</w:t>
      </w:r>
    </w:p>
    <w:p w14:paraId="1142F4E1" w14:textId="77777777" w:rsidR="00C17363" w:rsidRPr="008E6874" w:rsidRDefault="00C17363" w:rsidP="00C17363">
      <w:pPr>
        <w:ind w:left="720"/>
      </w:pPr>
      <w:r w:rsidRPr="008E6874">
        <w:t>IV  form MOs (bonding, antibonding and non-bonding) and give them symmetry labels</w:t>
      </w:r>
    </w:p>
    <w:p w14:paraId="4221DEAC" w14:textId="77777777" w:rsidR="00C17363" w:rsidRPr="008E6874" w:rsidRDefault="00C17363" w:rsidP="00C17363">
      <w:pPr>
        <w:ind w:left="720"/>
      </w:pPr>
      <w:r w:rsidRPr="008E6874">
        <w:t>V  place electrons in the MOs working from the bottom up</w:t>
      </w:r>
    </w:p>
    <w:p w14:paraId="4E257CFB" w14:textId="02CCEDF3" w:rsidR="00F012BC" w:rsidRDefault="00C17363" w:rsidP="00105C02">
      <w:pPr>
        <w:ind w:left="720"/>
      </w:pPr>
      <w:r w:rsidRPr="008E6874">
        <w:t xml:space="preserve">VI  be able to </w:t>
      </w:r>
      <w:r>
        <w:t>sketch</w:t>
      </w:r>
      <w:r w:rsidRPr="008E6874">
        <w:t xml:space="preserve"> each MO</w:t>
      </w:r>
    </w:p>
    <w:p w14:paraId="6B0DEF8D" w14:textId="4BECC509" w:rsidR="00B21D36" w:rsidRDefault="00F52B8C" w:rsidP="00F012BC">
      <w:r>
        <w:t xml:space="preserve"> </w:t>
      </w:r>
    </w:p>
    <w:p w14:paraId="6EA69BC9" w14:textId="005421CF" w:rsidR="00105C02" w:rsidRDefault="00CB0E7C">
      <w:r>
        <w:t>The instructions are on the next page; draw your MO diagram on the blank page that follows.</w:t>
      </w:r>
      <w:r w:rsidR="00105C02">
        <w:br w:type="page"/>
      </w:r>
    </w:p>
    <w:p w14:paraId="10990EDE" w14:textId="52ADBFDE" w:rsidR="00B21D36" w:rsidRDefault="00B21D36" w:rsidP="00B21D36">
      <w:pPr>
        <w:ind w:left="720"/>
      </w:pPr>
      <w:r w:rsidRPr="008E6874">
        <w:lastRenderedPageBreak/>
        <w:t>I  name the MO diagram and its constituents</w:t>
      </w:r>
    </w:p>
    <w:p w14:paraId="0E63F4E3" w14:textId="542B9426" w:rsidR="00B21D36" w:rsidRDefault="00105C02" w:rsidP="00B21D36">
      <w:pPr>
        <w:ind w:left="720"/>
      </w:pPr>
      <w:r>
        <w:t>Name the central atom on one side (the left) and the LGOs on the other (right). Then in the center, place the name of the molecule</w:t>
      </w:r>
      <w:r w:rsidR="00F52865">
        <w:t>. For completeness</w:t>
      </w:r>
      <w:r>
        <w:t>, includ</w:t>
      </w:r>
      <w:r w:rsidR="00F52865">
        <w:t>e</w:t>
      </w:r>
      <w:r>
        <w:t xml:space="preserve"> the point group</w:t>
      </w:r>
      <w:r w:rsidR="00F52865">
        <w:t xml:space="preserve"> and any geometrical information (what plane the molecule is in)</w:t>
      </w:r>
      <w:r>
        <w:t>.</w:t>
      </w:r>
    </w:p>
    <w:p w14:paraId="0E8497A1" w14:textId="77777777" w:rsidR="00B21D36" w:rsidRPr="008E6874" w:rsidRDefault="00B21D36" w:rsidP="00B21D36">
      <w:pPr>
        <w:ind w:left="720"/>
      </w:pPr>
    </w:p>
    <w:p w14:paraId="5ADC1970" w14:textId="77777777" w:rsidR="00B21D36" w:rsidRPr="008E6874" w:rsidRDefault="00B21D36" w:rsidP="00B21D36">
      <w:pPr>
        <w:ind w:left="720"/>
      </w:pPr>
      <w:r w:rsidRPr="008E6874">
        <w:t>II  place AOs and LGOs with relative energies on one sides</w:t>
      </w:r>
    </w:p>
    <w:p w14:paraId="646849A5" w14:textId="6AE65A07" w:rsidR="00B21D36" w:rsidRPr="00EB49F3" w:rsidRDefault="00105C02" w:rsidP="00B21D36">
      <w:pPr>
        <w:ind w:left="720"/>
        <w:rPr>
          <w:color w:val="FF0000"/>
        </w:rPr>
      </w:pPr>
      <w:r>
        <w:t xml:space="preserve">Include all valence orbitals on the central atom, and the LGOs you generated. Estimate the energy levels using principal quantum number and electronegativity. Each energy level is a short horizontal line. The LGOs </w:t>
      </w:r>
      <w:r w:rsidR="00EB49F3">
        <w:t>can be alternatively be drawn with</w:t>
      </w:r>
      <w:r>
        <w:t xml:space="preserve"> all hav</w:t>
      </w:r>
      <w:r w:rsidR="00EB49F3">
        <w:t>ing</w:t>
      </w:r>
      <w:r>
        <w:t xml:space="preserve"> the same energy (since they are further away than bonding distance).</w:t>
      </w:r>
      <w:r w:rsidR="00F52865">
        <w:t xml:space="preserve"> Label each AO and LGO with a symmetry label.</w:t>
      </w:r>
    </w:p>
    <w:p w14:paraId="3352C4E4" w14:textId="4A7C8A31" w:rsidR="002F24C8" w:rsidRDefault="00EB49F3" w:rsidP="00CB0E7C">
      <w:pPr>
        <w:ind w:left="720"/>
      </w:pPr>
      <w:r w:rsidRPr="00EB49F3">
        <w:rPr>
          <w:color w:val="FF0000"/>
        </w:rPr>
        <w:t xml:space="preserve"> </w:t>
      </w:r>
    </w:p>
    <w:p w14:paraId="48C8BFC5" w14:textId="0CEE76DD" w:rsidR="00B21D36" w:rsidRPr="008E6874" w:rsidRDefault="00B21D36" w:rsidP="00B21D36">
      <w:pPr>
        <w:ind w:left="720"/>
      </w:pPr>
      <w:r w:rsidRPr="008E6874">
        <w:t>III  place the correct number of electrons on each side</w:t>
      </w:r>
    </w:p>
    <w:p w14:paraId="3BE48A41" w14:textId="31990027" w:rsidR="00B21D36" w:rsidRPr="002F24C8" w:rsidRDefault="00F52865" w:rsidP="00B21D36">
      <w:pPr>
        <w:ind w:left="720"/>
        <w:rPr>
          <w:rFonts w:ascii="Symbol" w:hAnsi="Symbol"/>
        </w:rPr>
      </w:pPr>
      <w:r>
        <w:t xml:space="preserve">Only include valence electrons for the central atom, and only include a single electron forming the </w:t>
      </w:r>
      <w:r>
        <w:rPr>
          <w:rFonts w:ascii="Symbol" w:hAnsi="Symbol"/>
        </w:rPr>
        <w:t>s</w:t>
      </w:r>
      <w:r>
        <w:t xml:space="preserve">-bond from the ligand. </w:t>
      </w:r>
      <w:r w:rsidR="002F24C8">
        <w:t>For hydrogen, it only has one electron, but if this were Cl</w:t>
      </w:r>
      <w:r w:rsidR="002F24C8">
        <w:rPr>
          <w:vertAlign w:val="subscript"/>
        </w:rPr>
        <w:t>2</w:t>
      </w:r>
      <w:r w:rsidR="002F24C8">
        <w:t>O, you would still only include the single bonding electron on each chlorine.</w:t>
      </w:r>
    </w:p>
    <w:p w14:paraId="18912926" w14:textId="26CE457B" w:rsidR="002F24C8" w:rsidRDefault="002F24C8"/>
    <w:p w14:paraId="5871B97D" w14:textId="0958390C" w:rsidR="00B21D36" w:rsidRPr="008E6874" w:rsidRDefault="00B21D36" w:rsidP="00B21D36">
      <w:pPr>
        <w:ind w:left="720"/>
      </w:pPr>
      <w:r w:rsidRPr="008E6874">
        <w:t>IV  form MOs (bonding, antibonding and non-bonding) and give them symmetry labels</w:t>
      </w:r>
    </w:p>
    <w:p w14:paraId="6AEC3391" w14:textId="00E885AA" w:rsidR="00B21D36" w:rsidRDefault="002F24C8" w:rsidP="00B21D36">
      <w:pPr>
        <w:ind w:left="720"/>
      </w:pPr>
      <w:r>
        <w:t>Match symmetry labels on both sides of the MO diagram to find out which orbitals can interact. For example, an a</w:t>
      </w:r>
      <w:r>
        <w:rPr>
          <w:vertAlign w:val="subscript"/>
        </w:rPr>
        <w:t>1</w:t>
      </w:r>
      <w:r>
        <w:t xml:space="preserve"> MO can interact with an a</w:t>
      </w:r>
      <w:r>
        <w:rPr>
          <w:vertAlign w:val="subscript"/>
        </w:rPr>
        <w:t>1</w:t>
      </w:r>
      <w:r>
        <w:t xml:space="preserve"> LGO, but not with a b</w:t>
      </w:r>
      <w:r>
        <w:rPr>
          <w:vertAlign w:val="subscript"/>
        </w:rPr>
        <w:t>2</w:t>
      </w:r>
      <w:r>
        <w:t xml:space="preserve"> LGO. Any orbitals that are not used remain as non-bonding orbitals with the same energy as the initial AO or LGO. Label each MO with </w:t>
      </w:r>
      <w:r>
        <w:rPr>
          <w:rFonts w:ascii="Symbol" w:hAnsi="Symbol"/>
        </w:rPr>
        <w:t>s/s</w:t>
      </w:r>
      <w:r>
        <w:rPr>
          <w:vertAlign w:val="superscript"/>
        </w:rPr>
        <w:t>*</w:t>
      </w:r>
      <w:r>
        <w:t xml:space="preserve">, </w:t>
      </w:r>
      <w:r>
        <w:rPr>
          <w:rFonts w:ascii="Symbol" w:hAnsi="Symbol"/>
        </w:rPr>
        <w:t>p</w:t>
      </w:r>
      <w:r>
        <w:t>/</w:t>
      </w:r>
      <w:r>
        <w:rPr>
          <w:rFonts w:ascii="Symbol" w:hAnsi="Symbol"/>
        </w:rPr>
        <w:t>p</w:t>
      </w:r>
      <w:r>
        <w:rPr>
          <w:vertAlign w:val="superscript"/>
        </w:rPr>
        <w:t>*</w:t>
      </w:r>
      <w:r>
        <w:t xml:space="preserve">, or </w:t>
      </w:r>
      <w:proofErr w:type="spellStart"/>
      <w:r>
        <w:t>nb</w:t>
      </w:r>
      <w:proofErr w:type="spellEnd"/>
      <w:r>
        <w:t>, and the symmetry label.</w:t>
      </w:r>
      <w:r w:rsidR="00973B1D">
        <w:t xml:space="preserve"> </w:t>
      </w:r>
    </w:p>
    <w:p w14:paraId="12ED691C" w14:textId="38E60D32" w:rsidR="00C37063" w:rsidRDefault="00C37063" w:rsidP="00B21D36">
      <w:pPr>
        <w:ind w:left="720"/>
      </w:pPr>
    </w:p>
    <w:p w14:paraId="1DE5D0D8" w14:textId="13E45B98" w:rsidR="00B21D36" w:rsidRPr="008E6874" w:rsidRDefault="00B21D36" w:rsidP="00B21D36">
      <w:pPr>
        <w:ind w:left="720"/>
      </w:pPr>
      <w:r w:rsidRPr="008E6874">
        <w:t>V  place electrons in the MOs working from the bottom up</w:t>
      </w:r>
    </w:p>
    <w:p w14:paraId="2A94DE1D" w14:textId="77777777" w:rsidR="00B21D36" w:rsidRDefault="00B21D36" w:rsidP="00B21D36">
      <w:pPr>
        <w:ind w:left="720"/>
      </w:pPr>
    </w:p>
    <w:p w14:paraId="2B023C4B" w14:textId="39F19222" w:rsidR="00B21D36" w:rsidRDefault="00B21D36" w:rsidP="00B21D36">
      <w:pPr>
        <w:ind w:left="720"/>
      </w:pPr>
      <w:r w:rsidRPr="008E6874">
        <w:t xml:space="preserve">VI  be able to </w:t>
      </w:r>
      <w:r>
        <w:t>sketch</w:t>
      </w:r>
      <w:r w:rsidRPr="008E6874">
        <w:t xml:space="preserve"> each MO</w:t>
      </w:r>
    </w:p>
    <w:p w14:paraId="2DF9D617" w14:textId="77777777" w:rsidR="00B21D36" w:rsidRDefault="00B21D36" w:rsidP="00B21D36">
      <w:pPr>
        <w:ind w:left="720"/>
      </w:pPr>
    </w:p>
    <w:p w14:paraId="28BC1B77" w14:textId="20E20371" w:rsidR="00B21D36" w:rsidRDefault="00B21D36" w:rsidP="00F012BC">
      <w:pPr>
        <w:rPr>
          <w:noProof/>
        </w:rPr>
      </w:pPr>
    </w:p>
    <w:p w14:paraId="19AACFA2" w14:textId="42A9BF0E" w:rsidR="00CB0E7C" w:rsidRDefault="00CB0E7C" w:rsidP="00F012BC">
      <w:pPr>
        <w:rPr>
          <w:noProof/>
        </w:rPr>
      </w:pPr>
    </w:p>
    <w:p w14:paraId="051344C5" w14:textId="4F41F462" w:rsidR="00CB0E7C" w:rsidRDefault="00CB0E7C" w:rsidP="00F012BC">
      <w:pPr>
        <w:rPr>
          <w:noProof/>
        </w:rPr>
      </w:pPr>
    </w:p>
    <w:p w14:paraId="304943FF" w14:textId="05C252CD" w:rsidR="00CB0E7C" w:rsidRDefault="00CB0E7C" w:rsidP="00F012BC">
      <w:pPr>
        <w:rPr>
          <w:noProof/>
        </w:rPr>
      </w:pPr>
    </w:p>
    <w:p w14:paraId="0AEF28B1" w14:textId="13F8B3D8" w:rsidR="00CB0E7C" w:rsidRDefault="00CB0E7C" w:rsidP="00F012BC">
      <w:pPr>
        <w:rPr>
          <w:noProof/>
        </w:rPr>
      </w:pPr>
    </w:p>
    <w:p w14:paraId="47181905" w14:textId="0284AD76" w:rsidR="00CB0E7C" w:rsidRDefault="00CB0E7C" w:rsidP="00F012BC">
      <w:pPr>
        <w:rPr>
          <w:noProof/>
        </w:rPr>
      </w:pPr>
    </w:p>
    <w:p w14:paraId="36FF36C6" w14:textId="77E51887" w:rsidR="00CB0E7C" w:rsidRDefault="00CB0E7C" w:rsidP="00F012BC">
      <w:pPr>
        <w:rPr>
          <w:noProof/>
        </w:rPr>
      </w:pPr>
    </w:p>
    <w:p w14:paraId="2AEAF8A4" w14:textId="13518053" w:rsidR="00CB0E7C" w:rsidRDefault="00CB0E7C" w:rsidP="00F012BC">
      <w:pPr>
        <w:rPr>
          <w:noProof/>
        </w:rPr>
      </w:pPr>
    </w:p>
    <w:p w14:paraId="38B4B456" w14:textId="07772C53" w:rsidR="00CB0E7C" w:rsidRDefault="00CB0E7C" w:rsidP="00F012BC">
      <w:pPr>
        <w:rPr>
          <w:noProof/>
        </w:rPr>
      </w:pPr>
    </w:p>
    <w:p w14:paraId="01EC20E8" w14:textId="5AB712F6" w:rsidR="00CB0E7C" w:rsidRDefault="00CB0E7C" w:rsidP="00F012BC">
      <w:pPr>
        <w:rPr>
          <w:noProof/>
        </w:rPr>
      </w:pPr>
    </w:p>
    <w:p w14:paraId="3C5F476E" w14:textId="2E440C32" w:rsidR="00CB0E7C" w:rsidRDefault="00CB0E7C" w:rsidP="00F012BC">
      <w:pPr>
        <w:rPr>
          <w:noProof/>
        </w:rPr>
      </w:pPr>
    </w:p>
    <w:p w14:paraId="0394ADB7" w14:textId="79D8E6E5" w:rsidR="00CB0E7C" w:rsidRDefault="00CB0E7C" w:rsidP="00F012BC">
      <w:pPr>
        <w:rPr>
          <w:noProof/>
        </w:rPr>
      </w:pPr>
    </w:p>
    <w:p w14:paraId="111EDFD9" w14:textId="687E36A9" w:rsidR="00CB0E7C" w:rsidRDefault="00CB0E7C" w:rsidP="00F012BC">
      <w:pPr>
        <w:rPr>
          <w:noProof/>
        </w:rPr>
      </w:pPr>
    </w:p>
    <w:p w14:paraId="4D03DF64" w14:textId="289DCBAF" w:rsidR="00CB0E7C" w:rsidRDefault="00CB0E7C" w:rsidP="00F012BC">
      <w:pPr>
        <w:rPr>
          <w:noProof/>
        </w:rPr>
      </w:pPr>
    </w:p>
    <w:p w14:paraId="489BAF92" w14:textId="17AB5A52" w:rsidR="00CB0E7C" w:rsidRDefault="00CB0E7C" w:rsidP="00F012BC">
      <w:pPr>
        <w:rPr>
          <w:noProof/>
        </w:rPr>
      </w:pPr>
    </w:p>
    <w:p w14:paraId="23B4ACF2" w14:textId="655B7962" w:rsidR="00CB0E7C" w:rsidRDefault="00CB0E7C" w:rsidP="00F012BC">
      <w:pPr>
        <w:rPr>
          <w:noProof/>
        </w:rPr>
      </w:pPr>
    </w:p>
    <w:p w14:paraId="014C8AA8" w14:textId="707011A4" w:rsidR="00CB0E7C" w:rsidRDefault="00CB0E7C" w:rsidP="00F012BC">
      <w:pPr>
        <w:rPr>
          <w:noProof/>
        </w:rPr>
      </w:pPr>
    </w:p>
    <w:p w14:paraId="1661ACC7" w14:textId="3C2E1866" w:rsidR="00CB0E7C" w:rsidRDefault="00CB0E7C" w:rsidP="00F012BC">
      <w:pPr>
        <w:rPr>
          <w:noProof/>
        </w:rPr>
      </w:pPr>
    </w:p>
    <w:p w14:paraId="4F6ACD2E" w14:textId="4F4E4C87" w:rsidR="00CB0E7C" w:rsidRDefault="00CB0E7C" w:rsidP="00F012BC">
      <w:pPr>
        <w:rPr>
          <w:noProof/>
        </w:rPr>
      </w:pPr>
    </w:p>
    <w:p w14:paraId="09DAC9B0" w14:textId="297814F8" w:rsidR="00CB0E7C" w:rsidRDefault="00CB0E7C" w:rsidP="00F012BC">
      <w:pPr>
        <w:rPr>
          <w:noProof/>
        </w:rPr>
      </w:pPr>
    </w:p>
    <w:p w14:paraId="7EC93220" w14:textId="0794F322" w:rsidR="00CB0E7C" w:rsidRDefault="00CB0E7C" w:rsidP="00F012BC">
      <w:pPr>
        <w:rPr>
          <w:noProof/>
        </w:rPr>
      </w:pPr>
    </w:p>
    <w:p w14:paraId="78401C6A" w14:textId="4E8F1022" w:rsidR="00CB0E7C" w:rsidRDefault="00CB0E7C" w:rsidP="00F012BC">
      <w:pPr>
        <w:rPr>
          <w:noProof/>
        </w:rPr>
      </w:pPr>
    </w:p>
    <w:p w14:paraId="616ACB7B" w14:textId="590D136F" w:rsidR="00CB0E7C" w:rsidRDefault="00CB0E7C" w:rsidP="00F012BC">
      <w:pPr>
        <w:rPr>
          <w:noProof/>
        </w:rPr>
      </w:pPr>
    </w:p>
    <w:p w14:paraId="65AF7CC9" w14:textId="185327B4" w:rsidR="00CB0E7C" w:rsidRDefault="00CB0E7C" w:rsidP="00F012BC">
      <w:pPr>
        <w:rPr>
          <w:noProof/>
        </w:rPr>
      </w:pPr>
    </w:p>
    <w:p w14:paraId="4926E175" w14:textId="73A420C4" w:rsidR="00CB0E7C" w:rsidRDefault="00CB0E7C" w:rsidP="00F012BC">
      <w:pPr>
        <w:rPr>
          <w:noProof/>
        </w:rPr>
      </w:pPr>
    </w:p>
    <w:p w14:paraId="7A89E22E" w14:textId="16B6FCF8" w:rsidR="00CB0E7C" w:rsidRDefault="00CB0E7C" w:rsidP="00F012BC">
      <w:pPr>
        <w:rPr>
          <w:noProof/>
        </w:rPr>
      </w:pPr>
    </w:p>
    <w:p w14:paraId="05136C1F" w14:textId="55279350" w:rsidR="00CB0E7C" w:rsidRDefault="00CB0E7C" w:rsidP="00F012BC">
      <w:pPr>
        <w:rPr>
          <w:noProof/>
        </w:rPr>
      </w:pPr>
    </w:p>
    <w:p w14:paraId="6A4B4AC9" w14:textId="65810258" w:rsidR="00CB0E7C" w:rsidRDefault="00CB0E7C" w:rsidP="00F012BC">
      <w:pPr>
        <w:rPr>
          <w:noProof/>
        </w:rPr>
      </w:pPr>
    </w:p>
    <w:p w14:paraId="2143D771" w14:textId="42ACCBFD" w:rsidR="00CB0E7C" w:rsidRDefault="00CB0E7C" w:rsidP="00F012BC">
      <w:pPr>
        <w:rPr>
          <w:noProof/>
        </w:rPr>
      </w:pPr>
    </w:p>
    <w:p w14:paraId="7A1A7CC0" w14:textId="6530DBC4" w:rsidR="00CB0E7C" w:rsidRDefault="00CB0E7C" w:rsidP="00F012BC">
      <w:pPr>
        <w:rPr>
          <w:noProof/>
        </w:rPr>
      </w:pPr>
    </w:p>
    <w:p w14:paraId="1E6BDE86" w14:textId="2B4478DF" w:rsidR="00CB0E7C" w:rsidRDefault="00CB0E7C" w:rsidP="00F012BC">
      <w:pPr>
        <w:rPr>
          <w:noProof/>
        </w:rPr>
      </w:pPr>
    </w:p>
    <w:p w14:paraId="7CDDD3B5" w14:textId="650FB8A5" w:rsidR="00CB0E7C" w:rsidRDefault="00CB0E7C" w:rsidP="00F012BC">
      <w:pPr>
        <w:rPr>
          <w:noProof/>
        </w:rPr>
      </w:pPr>
    </w:p>
    <w:p w14:paraId="272B6F61" w14:textId="485CA31F" w:rsidR="00CB0E7C" w:rsidRDefault="00CB0E7C" w:rsidP="00F012BC">
      <w:pPr>
        <w:rPr>
          <w:noProof/>
        </w:rPr>
      </w:pPr>
    </w:p>
    <w:p w14:paraId="24EAAFA9" w14:textId="5A61A03D" w:rsidR="00CB0E7C" w:rsidRDefault="00CB0E7C" w:rsidP="00F012BC">
      <w:pPr>
        <w:rPr>
          <w:noProof/>
        </w:rPr>
      </w:pPr>
    </w:p>
    <w:p w14:paraId="6E4D26B0" w14:textId="77777777" w:rsidR="00CB0E7C" w:rsidRDefault="00CB0E7C" w:rsidP="00F012BC"/>
    <w:p w14:paraId="7EECE277" w14:textId="77777777" w:rsidR="00B21D36" w:rsidRDefault="00B21D36" w:rsidP="00F012BC"/>
    <w:p w14:paraId="6F80D306" w14:textId="77777777" w:rsidR="00CB0E7C" w:rsidRDefault="00CB0E7C" w:rsidP="00F012BC"/>
    <w:p w14:paraId="0FD1ED0C" w14:textId="77777777" w:rsidR="00CB0E7C" w:rsidRDefault="00CB0E7C" w:rsidP="00F012BC"/>
    <w:p w14:paraId="52B228EB" w14:textId="77777777" w:rsidR="00CB0E7C" w:rsidRDefault="00CB0E7C" w:rsidP="00F012BC"/>
    <w:p w14:paraId="6F1534C6" w14:textId="77777777" w:rsidR="00CB0E7C" w:rsidRDefault="00CB0E7C" w:rsidP="00F012BC"/>
    <w:p w14:paraId="774CFAE4" w14:textId="77777777" w:rsidR="00CB0E7C" w:rsidRDefault="00CB0E7C" w:rsidP="00F012BC"/>
    <w:p w14:paraId="7EE02CE4" w14:textId="77777777" w:rsidR="00CB0E7C" w:rsidRDefault="00CB0E7C" w:rsidP="00F012BC"/>
    <w:p w14:paraId="6F72BFD1" w14:textId="77777777" w:rsidR="00CB0E7C" w:rsidRDefault="00CB0E7C" w:rsidP="00F012BC"/>
    <w:p w14:paraId="48417B6C" w14:textId="77777777" w:rsidR="00CB0E7C" w:rsidRDefault="00CB0E7C" w:rsidP="00F012BC"/>
    <w:p w14:paraId="1EAB85BD" w14:textId="20D228AC" w:rsidR="00CB0E7C" w:rsidRDefault="00CB0E7C" w:rsidP="00F012BC"/>
    <w:p w14:paraId="396F1657" w14:textId="75B8E8DC" w:rsidR="00CB0E7C" w:rsidRDefault="00CB0E7C" w:rsidP="00F012BC"/>
    <w:p w14:paraId="51CA3748" w14:textId="55B7ACA2" w:rsidR="00CB0E7C" w:rsidRDefault="00CB0E7C" w:rsidP="00F012BC"/>
    <w:p w14:paraId="026696C6" w14:textId="34B2EE31" w:rsidR="00CB0E7C" w:rsidRDefault="00CB0E7C" w:rsidP="00F012BC"/>
    <w:p w14:paraId="4F68937C" w14:textId="79EEEA0A" w:rsidR="00CB0E7C" w:rsidRDefault="00CB0E7C" w:rsidP="00F012BC"/>
    <w:p w14:paraId="5D957459" w14:textId="499D57C4" w:rsidR="00CB0E7C" w:rsidRDefault="00CB0E7C" w:rsidP="00F012BC"/>
    <w:p w14:paraId="343CE773" w14:textId="1F87FA2D" w:rsidR="00CB0E7C" w:rsidRDefault="00CB0E7C" w:rsidP="00F012BC"/>
    <w:p w14:paraId="02E7BD41" w14:textId="77777777" w:rsidR="00CB0E7C" w:rsidRDefault="00CB0E7C" w:rsidP="00F012BC"/>
    <w:p w14:paraId="3E0DD7C5" w14:textId="1D4EE003" w:rsidR="00C37063" w:rsidRDefault="00C37063" w:rsidP="00F012BC">
      <w:r>
        <w:t>You’re done! Now, evaluate your MO diagram. Do</w:t>
      </w:r>
      <w:r w:rsidR="00973B1D">
        <w:t>es your MO diagram match your expectation in terms of number of bonds? _____</w:t>
      </w:r>
      <w:r w:rsidR="00973B1D" w:rsidRPr="00973B1D">
        <w:rPr>
          <w:color w:val="FF0000"/>
        </w:rPr>
        <w:t>yes</w:t>
      </w:r>
      <w:r w:rsidR="00973B1D">
        <w:t>________</w:t>
      </w:r>
    </w:p>
    <w:p w14:paraId="71936987" w14:textId="4DFA1B7D" w:rsidR="00973B1D" w:rsidRDefault="00973B1D" w:rsidP="00F012BC">
      <w:r>
        <w:t>Does your MO diagram match the observed PES (4 energy levels?)__</w:t>
      </w:r>
      <w:r w:rsidRPr="00973B1D">
        <w:rPr>
          <w:color w:val="FF0000"/>
        </w:rPr>
        <w:t>yes</w:t>
      </w:r>
      <w:r w:rsidR="00B4475E">
        <w:rPr>
          <w:color w:val="FF0000"/>
        </w:rPr>
        <w:t xml:space="preserve"> or no</w:t>
      </w:r>
      <w:r>
        <w:t>_____</w:t>
      </w:r>
    </w:p>
    <w:p w14:paraId="348D6F9E" w14:textId="488DF365" w:rsidR="00973B1D" w:rsidRDefault="00973B1D" w:rsidP="00F012BC"/>
    <w:p w14:paraId="63A0031C" w14:textId="23BC8014" w:rsidR="00A770D9" w:rsidRDefault="00CF034D">
      <w:r>
        <w:t xml:space="preserve">If the MO diagram does not match expectations, it means it was either misinterpreted, or something went wrong. </w:t>
      </w:r>
      <w:r w:rsidR="00B4475E">
        <w:t>If the MO matches expectations, that is good, but move on to the next problem anyway</w:t>
      </w:r>
      <w:r>
        <w:t>…</w:t>
      </w:r>
      <w:r w:rsidR="00A770D9">
        <w:br w:type="page"/>
      </w:r>
    </w:p>
    <w:p w14:paraId="47021423" w14:textId="0235C3AA" w:rsidR="00A770D9" w:rsidRPr="00A770D9" w:rsidRDefault="00A770D9" w:rsidP="00F012BC">
      <w:r>
        <w:lastRenderedPageBreak/>
        <w:t>When you constructed your MO diagram, you should have matched the a</w:t>
      </w:r>
      <w:r>
        <w:rPr>
          <w:vertAlign w:val="subscript"/>
        </w:rPr>
        <w:t>1</w:t>
      </w:r>
      <w:r>
        <w:t xml:space="preserve"> LGO with one of two possible AOs on oxygen. What would change if you had used the other a</w:t>
      </w:r>
      <w:r>
        <w:rPr>
          <w:vertAlign w:val="subscript"/>
        </w:rPr>
        <w:t>1</w:t>
      </w:r>
      <w:r>
        <w:t xml:space="preserve"> AO?</w:t>
      </w:r>
    </w:p>
    <w:p w14:paraId="052DC4CB" w14:textId="77777777" w:rsidR="003B6D2B" w:rsidRDefault="003B6D2B" w:rsidP="00F012BC">
      <w:pPr>
        <w:rPr>
          <w:color w:val="FF0000"/>
        </w:rPr>
      </w:pPr>
    </w:p>
    <w:p w14:paraId="12D586FF" w14:textId="77777777" w:rsidR="003B6D2B" w:rsidRDefault="003B6D2B" w:rsidP="00F012BC">
      <w:pPr>
        <w:rPr>
          <w:color w:val="FF0000"/>
        </w:rPr>
      </w:pPr>
    </w:p>
    <w:p w14:paraId="3E5A6DE7" w14:textId="77777777" w:rsidR="003B6D2B" w:rsidRDefault="003B6D2B" w:rsidP="00F012BC">
      <w:pPr>
        <w:rPr>
          <w:color w:val="FF0000"/>
        </w:rPr>
      </w:pPr>
    </w:p>
    <w:p w14:paraId="76D33F76" w14:textId="2E37066B" w:rsidR="00F52B8C" w:rsidRDefault="00F52B8C" w:rsidP="00F012BC">
      <w:pPr>
        <w:rPr>
          <w:color w:val="FF0000"/>
        </w:rPr>
      </w:pPr>
    </w:p>
    <w:p w14:paraId="0FFE0600" w14:textId="77777777" w:rsidR="003B6D2B" w:rsidRDefault="003B6D2B" w:rsidP="00F012BC"/>
    <w:p w14:paraId="437DA615" w14:textId="23E05E96" w:rsidR="00F52B8C" w:rsidRDefault="00F52B8C" w:rsidP="00F52B8C">
      <w:pPr>
        <w:jc w:val="center"/>
      </w:pPr>
      <w:r>
        <w:tab/>
      </w:r>
      <w:r>
        <w:tab/>
      </w:r>
    </w:p>
    <w:p w14:paraId="7199666F" w14:textId="1A2D293C" w:rsidR="00CB0E7C" w:rsidRDefault="00CB0E7C" w:rsidP="00F52B8C">
      <w:pPr>
        <w:jc w:val="center"/>
      </w:pPr>
    </w:p>
    <w:p w14:paraId="5193A376" w14:textId="27F2B658" w:rsidR="00CB0E7C" w:rsidRDefault="00CB0E7C" w:rsidP="00F52B8C">
      <w:pPr>
        <w:jc w:val="center"/>
      </w:pPr>
    </w:p>
    <w:p w14:paraId="254A0498" w14:textId="239EFEA8" w:rsidR="00CB0E7C" w:rsidRDefault="00CB0E7C" w:rsidP="00F52B8C">
      <w:pPr>
        <w:jc w:val="center"/>
      </w:pPr>
    </w:p>
    <w:p w14:paraId="259C38CB" w14:textId="753B7B57" w:rsidR="00CB0E7C" w:rsidRDefault="00CB0E7C" w:rsidP="00F52B8C">
      <w:pPr>
        <w:jc w:val="center"/>
      </w:pPr>
    </w:p>
    <w:p w14:paraId="05F7B045" w14:textId="0A31FDB1" w:rsidR="00CB0E7C" w:rsidRDefault="00CB0E7C" w:rsidP="00F52B8C">
      <w:pPr>
        <w:jc w:val="center"/>
      </w:pPr>
    </w:p>
    <w:p w14:paraId="3ADE32BD" w14:textId="794D426A" w:rsidR="00CB0E7C" w:rsidRDefault="00CB0E7C" w:rsidP="00F52B8C">
      <w:pPr>
        <w:jc w:val="center"/>
      </w:pPr>
    </w:p>
    <w:p w14:paraId="23F9E0D5" w14:textId="44331CD3" w:rsidR="00CB0E7C" w:rsidRDefault="00CB0E7C" w:rsidP="00F52B8C">
      <w:pPr>
        <w:jc w:val="center"/>
      </w:pPr>
    </w:p>
    <w:p w14:paraId="77E5B57F" w14:textId="4270CA17" w:rsidR="00CB0E7C" w:rsidRDefault="00CB0E7C" w:rsidP="00F52B8C">
      <w:pPr>
        <w:jc w:val="center"/>
      </w:pPr>
    </w:p>
    <w:p w14:paraId="7C059F0E" w14:textId="7EB3DFF5" w:rsidR="00CB0E7C" w:rsidRDefault="00CB0E7C" w:rsidP="00F52B8C">
      <w:pPr>
        <w:jc w:val="center"/>
      </w:pPr>
    </w:p>
    <w:p w14:paraId="55A3AE37" w14:textId="77777777" w:rsidR="00CB0E7C" w:rsidRDefault="00CB0E7C" w:rsidP="00F52B8C">
      <w:pPr>
        <w:jc w:val="center"/>
      </w:pPr>
    </w:p>
    <w:p w14:paraId="5080A6DC" w14:textId="77777777" w:rsidR="00EC6DE3" w:rsidRDefault="00EC6DE3" w:rsidP="00EC6DE3">
      <w:pPr>
        <w:rPr>
          <w:color w:val="FF0000"/>
        </w:rPr>
      </w:pPr>
    </w:p>
    <w:p w14:paraId="5422ADF5" w14:textId="77777777" w:rsidR="00EC6DE3" w:rsidRDefault="00EC6DE3" w:rsidP="00EC6DE3">
      <w:pPr>
        <w:rPr>
          <w:color w:val="FF0000"/>
        </w:rPr>
      </w:pPr>
    </w:p>
    <w:p w14:paraId="035C475E" w14:textId="6D4CD9B4" w:rsidR="00F52B8C" w:rsidRDefault="00EC6DE3" w:rsidP="00F012BC">
      <w:pPr>
        <w:rPr>
          <w:color w:val="000000" w:themeColor="text1"/>
        </w:rPr>
      </w:pPr>
      <w:r w:rsidRPr="00AB6CE8">
        <w:rPr>
          <w:color w:val="000000" w:themeColor="text1"/>
        </w:rPr>
        <w:t>In the C</w:t>
      </w:r>
      <w:r w:rsidRPr="00AB6CE8">
        <w:rPr>
          <w:color w:val="000000" w:themeColor="text1"/>
          <w:vertAlign w:val="subscript"/>
        </w:rPr>
        <w:t>2v</w:t>
      </w:r>
      <w:r w:rsidRPr="00AB6CE8">
        <w:rPr>
          <w:color w:val="000000" w:themeColor="text1"/>
        </w:rPr>
        <w:t xml:space="preserve"> point group, it is not possible to have two degenerate energy levels, so </w:t>
      </w:r>
      <w:r w:rsidR="00AB6CE8">
        <w:rPr>
          <w:color w:val="000000" w:themeColor="text1"/>
        </w:rPr>
        <w:t xml:space="preserve">if present, </w:t>
      </w:r>
      <w:r w:rsidRPr="00AB6CE8">
        <w:rPr>
          <w:color w:val="000000" w:themeColor="text1"/>
        </w:rPr>
        <w:t>students are instructed to arbitrarily move one of the two lone pairs up or down in energy to split the degeneracy. But is there a more elegant solution?</w:t>
      </w:r>
      <w:r w:rsidR="00AB6CE8">
        <w:rPr>
          <w:color w:val="000000" w:themeColor="text1"/>
        </w:rPr>
        <w:t xml:space="preserve"> Yes. </w:t>
      </w:r>
    </w:p>
    <w:p w14:paraId="3848AE73" w14:textId="77777777" w:rsidR="00AB6CE8" w:rsidRDefault="00AB6CE8" w:rsidP="00F012BC"/>
    <w:p w14:paraId="1A90B3D1" w14:textId="22FD58BF" w:rsidR="00F52B8C" w:rsidRDefault="00F52B8C" w:rsidP="00F012BC">
      <w:r>
        <w:t>The two a</w:t>
      </w:r>
      <w:r>
        <w:rPr>
          <w:vertAlign w:val="subscript"/>
        </w:rPr>
        <w:t>1</w:t>
      </w:r>
      <w:r>
        <w:t xml:space="preserve"> symmetry </w:t>
      </w:r>
      <w:r w:rsidR="006D2476">
        <w:t xml:space="preserve">orbitals on the oxygen atom can mix together to form sp hybrid orbitals. one of these orbitals points </w:t>
      </w:r>
      <w:r w:rsidR="00A62444">
        <w:t xml:space="preserve">towards the hydrogen atoms and gives better overlap for bonding, while the other points away from the hydrogen atoms and would give rise to a lone pair pointing away from the molecule. </w:t>
      </w:r>
      <w:r w:rsidR="00AB6CE8">
        <w:t xml:space="preserve">Draw these two hybrid orbitals. </w:t>
      </w:r>
    </w:p>
    <w:p w14:paraId="6C9B1490" w14:textId="77777777" w:rsidR="00AB6CE8" w:rsidRDefault="00AB6CE8" w:rsidP="00F012BC"/>
    <w:p w14:paraId="112DEEAF" w14:textId="1470CF74" w:rsidR="00A62444" w:rsidRDefault="00A62444" w:rsidP="00F012BC"/>
    <w:p w14:paraId="46D3416C" w14:textId="6C42599F" w:rsidR="00AB6CE8" w:rsidRDefault="00AB6CE8" w:rsidP="00F012BC"/>
    <w:p w14:paraId="1129108B" w14:textId="77777777" w:rsidR="0038454E" w:rsidRDefault="0038454E">
      <w:r>
        <w:br w:type="page"/>
      </w:r>
    </w:p>
    <w:p w14:paraId="4875187B" w14:textId="17731B6A" w:rsidR="00AB6CE8" w:rsidRPr="00F52B8C" w:rsidRDefault="0038454E" w:rsidP="00F012BC">
      <w:r>
        <w:lastRenderedPageBreak/>
        <w:t>W</w:t>
      </w:r>
      <w:r w:rsidR="00AB6CE8">
        <w:t xml:space="preserve">hat would happen to on the MO diagram on the central atom side when hybrid orbitals are formed? Write a few sentences, and then draw </w:t>
      </w:r>
      <w:r w:rsidR="00346059">
        <w:t>it in a new MO diagram.</w:t>
      </w:r>
      <w:r>
        <w:t xml:space="preserve"> Does this new MO diagram match the PES results?</w:t>
      </w:r>
    </w:p>
    <w:p w14:paraId="05E7B047" w14:textId="035F69B2" w:rsidR="00F012BC" w:rsidRDefault="00F012BC" w:rsidP="00F012BC">
      <w:pPr>
        <w:rPr>
          <w:color w:val="FF0000"/>
        </w:rPr>
      </w:pPr>
    </w:p>
    <w:p w14:paraId="7E6692D9" w14:textId="401C9015" w:rsidR="00CB0E7C" w:rsidRDefault="00CB0E7C" w:rsidP="00F012BC">
      <w:pPr>
        <w:rPr>
          <w:color w:val="FF0000"/>
        </w:rPr>
      </w:pPr>
    </w:p>
    <w:p w14:paraId="22D05C35" w14:textId="2E6E2A48" w:rsidR="00CB0E7C" w:rsidRDefault="00CB0E7C" w:rsidP="00F012BC">
      <w:pPr>
        <w:rPr>
          <w:color w:val="FF0000"/>
        </w:rPr>
      </w:pPr>
    </w:p>
    <w:p w14:paraId="5358DB81" w14:textId="12E9CB6B" w:rsidR="00CB0E7C" w:rsidRDefault="00CB0E7C" w:rsidP="00F012BC">
      <w:pPr>
        <w:rPr>
          <w:color w:val="FF0000"/>
        </w:rPr>
      </w:pPr>
    </w:p>
    <w:p w14:paraId="2E2D7C66" w14:textId="77777777" w:rsidR="00CB0E7C" w:rsidRPr="00A305D4" w:rsidRDefault="00CB0E7C" w:rsidP="00F012BC"/>
    <w:p w14:paraId="24624DCA" w14:textId="77DBE538" w:rsidR="00F012BC" w:rsidRDefault="00F012BC" w:rsidP="00F012BC">
      <w:pPr>
        <w:jc w:val="center"/>
      </w:pPr>
    </w:p>
    <w:p w14:paraId="49F58F2D" w14:textId="3B68BA08" w:rsidR="00CB0E7C" w:rsidRDefault="00CB0E7C" w:rsidP="00F012BC">
      <w:pPr>
        <w:jc w:val="center"/>
      </w:pPr>
    </w:p>
    <w:p w14:paraId="3BB597C7" w14:textId="408C8316" w:rsidR="00CB0E7C" w:rsidRDefault="00CB0E7C" w:rsidP="00F012BC">
      <w:pPr>
        <w:jc w:val="center"/>
      </w:pPr>
    </w:p>
    <w:p w14:paraId="698DBC01" w14:textId="7D726A78" w:rsidR="00CB0E7C" w:rsidRDefault="00CB0E7C" w:rsidP="00F012BC">
      <w:pPr>
        <w:jc w:val="center"/>
      </w:pPr>
    </w:p>
    <w:p w14:paraId="296B8451" w14:textId="1CBFE1AF" w:rsidR="00CB0E7C" w:rsidRDefault="00CB0E7C" w:rsidP="00F012BC">
      <w:pPr>
        <w:jc w:val="center"/>
      </w:pPr>
    </w:p>
    <w:p w14:paraId="5E9B51E6" w14:textId="77777777" w:rsidR="00CB0E7C" w:rsidRDefault="00CB0E7C" w:rsidP="00F012BC">
      <w:pPr>
        <w:jc w:val="center"/>
      </w:pPr>
    </w:p>
    <w:p w14:paraId="75056F89" w14:textId="33039E09" w:rsidR="00F012BC" w:rsidRDefault="00F012BC" w:rsidP="00F012BC"/>
    <w:p w14:paraId="658A5DE9" w14:textId="77777777" w:rsidR="00CB0E7C" w:rsidRDefault="00CB0E7C">
      <w:pPr>
        <w:rPr>
          <w:b/>
          <w:bCs/>
        </w:rPr>
      </w:pPr>
      <w:r>
        <w:rPr>
          <w:b/>
          <w:bCs/>
        </w:rPr>
        <w:br w:type="page"/>
      </w:r>
    </w:p>
    <w:p w14:paraId="2CD281A8" w14:textId="07A1CEE2" w:rsidR="0038454E" w:rsidRPr="0038454E" w:rsidRDefault="0038454E" w:rsidP="00F012BC">
      <w:pPr>
        <w:rPr>
          <w:b/>
          <w:bCs/>
        </w:rPr>
      </w:pPr>
      <w:r w:rsidRPr="0038454E">
        <w:rPr>
          <w:b/>
          <w:bCs/>
        </w:rPr>
        <w:lastRenderedPageBreak/>
        <w:t>Concluding remarks</w:t>
      </w:r>
    </w:p>
    <w:p w14:paraId="3322B829" w14:textId="504899B7" w:rsidR="00A62444" w:rsidRDefault="00A62444" w:rsidP="00F012BC">
      <w:r>
        <w:t xml:space="preserve">How do we know when to form hybrid orbitals? Whenever there are two orbitals of the same symmetry on one side of an MO diagram, they will hybridize with each other to some extent to give better overlap with the hydrogen atoms. One of the orbitals will overlap better (spatially) with the LGOs while the other will points away. The former orbital is the one that should be used to form the bonding and antibonding MOs, while the latter comes straight over as a non-bonding orbital. </w:t>
      </w:r>
    </w:p>
    <w:p w14:paraId="0C3DCFA2" w14:textId="77777777" w:rsidR="00A62444" w:rsidRDefault="00A62444" w:rsidP="00F012BC"/>
    <w:p w14:paraId="2E576681" w14:textId="77777777" w:rsidR="009051EC" w:rsidRDefault="009051EC"/>
    <w:p w14:paraId="3AEAECFE" w14:textId="77777777" w:rsidR="009051EC" w:rsidRDefault="009051EC"/>
    <w:p w14:paraId="7DE04764" w14:textId="77777777" w:rsidR="00C37063" w:rsidRPr="00C37063" w:rsidRDefault="009051EC" w:rsidP="00C37063">
      <w:pPr>
        <w:pStyle w:val="EndNoteBibliographyTitle"/>
        <w:rPr>
          <w:b/>
          <w:noProof/>
        </w:rPr>
      </w:pPr>
      <w:r>
        <w:fldChar w:fldCharType="begin"/>
      </w:r>
      <w:r>
        <w:instrText xml:space="preserve"> ADDIN EN.REFLIST </w:instrText>
      </w:r>
      <w:r>
        <w:fldChar w:fldCharType="separate"/>
      </w:r>
      <w:r w:rsidR="00C37063" w:rsidRPr="00C37063">
        <w:rPr>
          <w:b/>
          <w:noProof/>
        </w:rPr>
        <w:t>Cited References</w:t>
      </w:r>
    </w:p>
    <w:p w14:paraId="7EF7158F" w14:textId="77777777" w:rsidR="00C37063" w:rsidRPr="00C37063" w:rsidRDefault="00C37063" w:rsidP="00C37063">
      <w:pPr>
        <w:pStyle w:val="EndNoteBibliographyTitle"/>
        <w:rPr>
          <w:b/>
          <w:noProof/>
        </w:rPr>
      </w:pPr>
    </w:p>
    <w:p w14:paraId="466031C9" w14:textId="66FCB8A1" w:rsidR="00C37063" w:rsidRPr="00C37063" w:rsidRDefault="00C37063" w:rsidP="00C37063">
      <w:pPr>
        <w:pStyle w:val="EndNoteBibliography"/>
        <w:ind w:left="720" w:hanging="720"/>
        <w:rPr>
          <w:noProof/>
        </w:rPr>
      </w:pPr>
      <w:r w:rsidRPr="00C37063">
        <w:rPr>
          <w:noProof/>
        </w:rPr>
        <w:t>1)</w:t>
      </w:r>
      <w:r w:rsidRPr="00C37063">
        <w:rPr>
          <w:noProof/>
        </w:rPr>
        <w:tab/>
        <w:t xml:space="preserve">Johnson, A. R. Generating LGOs (SALCs). </w:t>
      </w:r>
      <w:hyperlink r:id="rId7" w:history="1">
        <w:r w:rsidRPr="00C37063">
          <w:rPr>
            <w:rStyle w:val="Hyperlink"/>
            <w:noProof/>
          </w:rPr>
          <w:t>https://www.ionicviper.org/class-activity/generating-lgos-salcs</w:t>
        </w:r>
      </w:hyperlink>
      <w:r w:rsidRPr="00C37063">
        <w:rPr>
          <w:noProof/>
        </w:rPr>
        <w:t xml:space="preserve"> (accessed 5/13/2020).</w:t>
      </w:r>
    </w:p>
    <w:p w14:paraId="2EA981F7" w14:textId="77777777" w:rsidR="00C37063" w:rsidRPr="00C37063" w:rsidRDefault="00C37063" w:rsidP="00C37063">
      <w:pPr>
        <w:pStyle w:val="EndNoteBibliography"/>
        <w:ind w:left="720" w:hanging="720"/>
        <w:rPr>
          <w:noProof/>
        </w:rPr>
      </w:pPr>
      <w:r w:rsidRPr="00C37063">
        <w:rPr>
          <w:noProof/>
        </w:rPr>
        <w:t>2)</w:t>
      </w:r>
      <w:r w:rsidRPr="00C37063">
        <w:rPr>
          <w:noProof/>
        </w:rPr>
        <w:tab/>
        <w:t xml:space="preserve">Johnson, A. R. </w:t>
      </w:r>
      <w:r w:rsidRPr="00C37063">
        <w:rPr>
          <w:i/>
          <w:noProof/>
        </w:rPr>
        <w:t xml:space="preserve">J. Chem. Educ. </w:t>
      </w:r>
      <w:r w:rsidRPr="00C37063">
        <w:rPr>
          <w:b/>
          <w:noProof/>
        </w:rPr>
        <w:t>2013,</w:t>
      </w:r>
      <w:r w:rsidRPr="00C37063">
        <w:rPr>
          <w:noProof/>
        </w:rPr>
        <w:t xml:space="preserve"> </w:t>
      </w:r>
      <w:r w:rsidRPr="00C37063">
        <w:rPr>
          <w:i/>
          <w:noProof/>
        </w:rPr>
        <w:t>90(1)</w:t>
      </w:r>
      <w:r w:rsidRPr="00C37063">
        <w:rPr>
          <w:noProof/>
        </w:rPr>
        <w:t>, 56-62. (10.1021/ed300115t)</w:t>
      </w:r>
    </w:p>
    <w:p w14:paraId="4F89D12A" w14:textId="090B1F40" w:rsidR="00C37063" w:rsidRPr="00C37063" w:rsidRDefault="00C37063" w:rsidP="00C37063">
      <w:pPr>
        <w:pStyle w:val="EndNoteBibliography"/>
        <w:ind w:left="720" w:hanging="720"/>
        <w:rPr>
          <w:noProof/>
        </w:rPr>
      </w:pPr>
      <w:r w:rsidRPr="00C37063">
        <w:rPr>
          <w:noProof/>
        </w:rPr>
        <w:t>3)</w:t>
      </w:r>
      <w:r w:rsidRPr="00C37063">
        <w:rPr>
          <w:noProof/>
        </w:rPr>
        <w:tab/>
        <w:t xml:space="preserve">Johnson, A. R. Generating LGOs and constructiong MO diagrams - pencast. </w:t>
      </w:r>
      <w:hyperlink r:id="rId8" w:history="1">
        <w:r w:rsidRPr="00C37063">
          <w:rPr>
            <w:rStyle w:val="Hyperlink"/>
            <w:noProof/>
          </w:rPr>
          <w:t>https://www.ionicviper.org/classactivity/generating-lgos-and-constructing-mo-diagrams-pencast</w:t>
        </w:r>
      </w:hyperlink>
      <w:r w:rsidRPr="00C37063">
        <w:rPr>
          <w:noProof/>
        </w:rPr>
        <w:t xml:space="preserve"> (accessed 5/13/2020).</w:t>
      </w:r>
    </w:p>
    <w:p w14:paraId="08020ED2" w14:textId="77777777" w:rsidR="00C37063" w:rsidRPr="00C37063" w:rsidRDefault="00C37063" w:rsidP="00C37063">
      <w:pPr>
        <w:pStyle w:val="EndNoteBibliography"/>
        <w:ind w:left="720" w:hanging="720"/>
        <w:rPr>
          <w:noProof/>
        </w:rPr>
      </w:pPr>
      <w:r w:rsidRPr="00C37063">
        <w:rPr>
          <w:noProof/>
        </w:rPr>
        <w:t>4)</w:t>
      </w:r>
      <w:r w:rsidRPr="00C37063">
        <w:rPr>
          <w:noProof/>
        </w:rPr>
        <w:tab/>
        <w:t xml:space="preserve">Banna, M. S.; McQuaide, B. H.; Malutzki, R.; Schmidt, V. </w:t>
      </w:r>
      <w:r w:rsidRPr="00C37063">
        <w:rPr>
          <w:i/>
          <w:noProof/>
        </w:rPr>
        <w:t xml:space="preserve">J. Chem. Phys. </w:t>
      </w:r>
      <w:r w:rsidRPr="00C37063">
        <w:rPr>
          <w:b/>
          <w:noProof/>
        </w:rPr>
        <w:t>1986,</w:t>
      </w:r>
      <w:r w:rsidRPr="00C37063">
        <w:rPr>
          <w:noProof/>
        </w:rPr>
        <w:t xml:space="preserve"> </w:t>
      </w:r>
      <w:r w:rsidRPr="00C37063">
        <w:rPr>
          <w:i/>
          <w:noProof/>
        </w:rPr>
        <w:t>84(9)</w:t>
      </w:r>
      <w:r w:rsidRPr="00C37063">
        <w:rPr>
          <w:noProof/>
        </w:rPr>
        <w:t>, 4739-4744. (10.1063/1.450008)</w:t>
      </w:r>
    </w:p>
    <w:p w14:paraId="6C94C996" w14:textId="6B89294B" w:rsidR="00217076" w:rsidRDefault="009051EC">
      <w:r>
        <w:fldChar w:fldCharType="end"/>
      </w:r>
    </w:p>
    <w:p w14:paraId="7459A612" w14:textId="2E44E3AC" w:rsidR="008E6874" w:rsidRDefault="008E6874"/>
    <w:p w14:paraId="472FF63D" w14:textId="77777777" w:rsidR="008E6874" w:rsidRDefault="008E6874" w:rsidP="008E6874">
      <w:pPr>
        <w:ind w:left="360" w:hanging="360"/>
        <w:rPr>
          <w:sz w:val="20"/>
          <w:szCs w:val="22"/>
        </w:rPr>
      </w:pPr>
    </w:p>
    <w:p w14:paraId="0F124602" w14:textId="77777777" w:rsidR="008E6874" w:rsidRDefault="008E6874" w:rsidP="008E6874">
      <w:pPr>
        <w:ind w:left="360" w:hanging="360"/>
        <w:rPr>
          <w:sz w:val="20"/>
          <w:szCs w:val="22"/>
        </w:rPr>
      </w:pPr>
    </w:p>
    <w:p w14:paraId="23DEFCF3" w14:textId="3920A9AC" w:rsidR="008E6874" w:rsidRDefault="008E6874"/>
    <w:p w14:paraId="3519FBA9" w14:textId="40D84382" w:rsidR="008E6F7A" w:rsidRDefault="008E6F7A"/>
    <w:p w14:paraId="43A2A625" w14:textId="51CCC410" w:rsidR="008E6F7A" w:rsidRDefault="008E6F7A"/>
    <w:p w14:paraId="378A85DC" w14:textId="77777777" w:rsidR="008E6F7A" w:rsidRDefault="008E6F7A"/>
    <w:sectPr w:rsidR="008E6F7A" w:rsidSect="005311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D334A" w14:textId="77777777" w:rsidR="006A1F2C" w:rsidRDefault="006A1F2C" w:rsidP="008E6F7A">
      <w:r>
        <w:separator/>
      </w:r>
    </w:p>
  </w:endnote>
  <w:endnote w:type="continuationSeparator" w:id="0">
    <w:p w14:paraId="771859FF" w14:textId="77777777" w:rsidR="006A1F2C" w:rsidRDefault="006A1F2C" w:rsidP="008E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1E55" w14:textId="77777777" w:rsidR="006A1F2C" w:rsidRDefault="006A1F2C" w:rsidP="008E6F7A">
      <w:r>
        <w:separator/>
      </w:r>
    </w:p>
  </w:footnote>
  <w:footnote w:type="continuationSeparator" w:id="0">
    <w:p w14:paraId="15A35590" w14:textId="77777777" w:rsidR="006A1F2C" w:rsidRDefault="006A1F2C" w:rsidP="008E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978FB" w14:textId="36A19D35" w:rsidR="008E6F7A" w:rsidRDefault="008E6F7A" w:rsidP="008E6F7A">
    <w:pPr>
      <w:pStyle w:val="Header"/>
    </w:pPr>
    <w:r w:rsidRPr="007A3D83">
      <w:rPr>
        <w:sz w:val="20"/>
      </w:rPr>
      <w:t xml:space="preserve">Created by Adam R. Johnson (adam_johnson@hmc.edu) and posted on VIPEr in </w:t>
    </w:r>
    <w:r>
      <w:rPr>
        <w:sz w:val="20"/>
      </w:rPr>
      <w:t>May 2020</w:t>
    </w:r>
    <w:r w:rsidRPr="007A3D83">
      <w:rPr>
        <w:sz w:val="20"/>
      </w:rPr>
      <w:t xml:space="preserve">. Copyright Adam R. Johnson, </w:t>
    </w:r>
    <w:r>
      <w:rPr>
        <w:sz w:val="20"/>
      </w:rPr>
      <w:t>2020</w:t>
    </w:r>
    <w:r w:rsidRPr="007A3D83">
      <w:rPr>
        <w:sz w:val="20"/>
      </w:rPr>
      <w:t>. This work is licensed under the Creative Commons Attribution Non-commercial Share Alike License. To view a copy of this license visit {http://creativecommons.org/licenses/by-nc-sa/3.0/}.</w:t>
    </w:r>
  </w:p>
  <w:p w14:paraId="2EF93CE5" w14:textId="77777777" w:rsidR="008E6F7A" w:rsidRDefault="008E6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505E4"/>
    <w:multiLevelType w:val="hybridMultilevel"/>
    <w:tmpl w:val="CE681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CS no title&lt;/Style&gt;&lt;LeftDelim&gt;{&lt;/LeftDelim&gt;&lt;RightDelim&gt;}&lt;/RightDelim&gt;&lt;FontName&gt;Calibri&lt;/FontName&gt;&lt;FontSize&gt;12&lt;/FontSize&gt;&lt;ReflistTitle&gt;&lt;style face=&quot;bold&quot;&gt;Cited 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ta2ewearwzpbev5sb5ex5gwdzxa2e90awd&quot;&gt;acs MOT chapter&lt;record-ids&gt;&lt;item&gt;57&lt;/item&gt;&lt;item&gt;62&lt;/item&gt;&lt;item&gt;86&lt;/item&gt;&lt;item&gt;87&lt;/item&gt;&lt;/record-ids&gt;&lt;/item&gt;&lt;/Libraries&gt;"/>
  </w:docVars>
  <w:rsids>
    <w:rsidRoot w:val="00F012BC"/>
    <w:rsid w:val="0001589D"/>
    <w:rsid w:val="000169C2"/>
    <w:rsid w:val="00022BE4"/>
    <w:rsid w:val="000332EA"/>
    <w:rsid w:val="000343E1"/>
    <w:rsid w:val="0003732C"/>
    <w:rsid w:val="000406CA"/>
    <w:rsid w:val="00043BEE"/>
    <w:rsid w:val="0004603E"/>
    <w:rsid w:val="00060673"/>
    <w:rsid w:val="00061658"/>
    <w:rsid w:val="000916AF"/>
    <w:rsid w:val="000950C1"/>
    <w:rsid w:val="000B5219"/>
    <w:rsid w:val="000B6BAF"/>
    <w:rsid w:val="000C015E"/>
    <w:rsid w:val="000C59D7"/>
    <w:rsid w:val="000D7A3A"/>
    <w:rsid w:val="000F1202"/>
    <w:rsid w:val="000F268A"/>
    <w:rsid w:val="000F4D3C"/>
    <w:rsid w:val="00104AFD"/>
    <w:rsid w:val="00105C02"/>
    <w:rsid w:val="0012041A"/>
    <w:rsid w:val="00146AC7"/>
    <w:rsid w:val="00151EA5"/>
    <w:rsid w:val="0018250D"/>
    <w:rsid w:val="00194C1F"/>
    <w:rsid w:val="001A5692"/>
    <w:rsid w:val="001C12D8"/>
    <w:rsid w:val="001D4E50"/>
    <w:rsid w:val="001E117D"/>
    <w:rsid w:val="001E185E"/>
    <w:rsid w:val="001F27F2"/>
    <w:rsid w:val="0020126F"/>
    <w:rsid w:val="0021167F"/>
    <w:rsid w:val="0021276A"/>
    <w:rsid w:val="002313A9"/>
    <w:rsid w:val="002324A2"/>
    <w:rsid w:val="00260921"/>
    <w:rsid w:val="0026346E"/>
    <w:rsid w:val="00271551"/>
    <w:rsid w:val="00275436"/>
    <w:rsid w:val="002764DF"/>
    <w:rsid w:val="00281251"/>
    <w:rsid w:val="002871C4"/>
    <w:rsid w:val="00295263"/>
    <w:rsid w:val="002A0B0D"/>
    <w:rsid w:val="002A4381"/>
    <w:rsid w:val="002C6905"/>
    <w:rsid w:val="002C7089"/>
    <w:rsid w:val="002D276E"/>
    <w:rsid w:val="002E58CD"/>
    <w:rsid w:val="002F24C8"/>
    <w:rsid w:val="003005FB"/>
    <w:rsid w:val="00311A36"/>
    <w:rsid w:val="00315723"/>
    <w:rsid w:val="00316E5A"/>
    <w:rsid w:val="00346059"/>
    <w:rsid w:val="0034731A"/>
    <w:rsid w:val="0038454E"/>
    <w:rsid w:val="003928E0"/>
    <w:rsid w:val="00395FBB"/>
    <w:rsid w:val="003A0D7E"/>
    <w:rsid w:val="003B271B"/>
    <w:rsid w:val="003B3548"/>
    <w:rsid w:val="003B59FE"/>
    <w:rsid w:val="003B6D2B"/>
    <w:rsid w:val="003C3E3F"/>
    <w:rsid w:val="003C5C9D"/>
    <w:rsid w:val="003C675B"/>
    <w:rsid w:val="003E065F"/>
    <w:rsid w:val="003F7848"/>
    <w:rsid w:val="004055A0"/>
    <w:rsid w:val="00447083"/>
    <w:rsid w:val="0046638E"/>
    <w:rsid w:val="004756E8"/>
    <w:rsid w:val="004860B5"/>
    <w:rsid w:val="00491E25"/>
    <w:rsid w:val="004A73BD"/>
    <w:rsid w:val="004B713C"/>
    <w:rsid w:val="004C0151"/>
    <w:rsid w:val="004C534C"/>
    <w:rsid w:val="004D55AB"/>
    <w:rsid w:val="004F10A1"/>
    <w:rsid w:val="004F29FF"/>
    <w:rsid w:val="00500F71"/>
    <w:rsid w:val="005018E0"/>
    <w:rsid w:val="00514A7E"/>
    <w:rsid w:val="005157CD"/>
    <w:rsid w:val="00516882"/>
    <w:rsid w:val="00520875"/>
    <w:rsid w:val="0053118C"/>
    <w:rsid w:val="005349E2"/>
    <w:rsid w:val="00534F7C"/>
    <w:rsid w:val="00540EFB"/>
    <w:rsid w:val="00544C51"/>
    <w:rsid w:val="00554A1B"/>
    <w:rsid w:val="0056432B"/>
    <w:rsid w:val="005664BD"/>
    <w:rsid w:val="00576EB8"/>
    <w:rsid w:val="00586CF5"/>
    <w:rsid w:val="00586D7C"/>
    <w:rsid w:val="00594D2D"/>
    <w:rsid w:val="0059633B"/>
    <w:rsid w:val="005969C1"/>
    <w:rsid w:val="005B0CCA"/>
    <w:rsid w:val="005D1DDD"/>
    <w:rsid w:val="005D75F7"/>
    <w:rsid w:val="005E2438"/>
    <w:rsid w:val="005F170C"/>
    <w:rsid w:val="005F1B1C"/>
    <w:rsid w:val="0061588B"/>
    <w:rsid w:val="00616746"/>
    <w:rsid w:val="0062352D"/>
    <w:rsid w:val="00625978"/>
    <w:rsid w:val="00632202"/>
    <w:rsid w:val="006A1F2C"/>
    <w:rsid w:val="006A3D21"/>
    <w:rsid w:val="006B661C"/>
    <w:rsid w:val="006B7E51"/>
    <w:rsid w:val="006C0233"/>
    <w:rsid w:val="006D0F73"/>
    <w:rsid w:val="006D2476"/>
    <w:rsid w:val="006E4727"/>
    <w:rsid w:val="007126FD"/>
    <w:rsid w:val="00714BC2"/>
    <w:rsid w:val="00720E91"/>
    <w:rsid w:val="007276B1"/>
    <w:rsid w:val="00737F2C"/>
    <w:rsid w:val="00757225"/>
    <w:rsid w:val="00776051"/>
    <w:rsid w:val="0077677C"/>
    <w:rsid w:val="007852F6"/>
    <w:rsid w:val="00791D93"/>
    <w:rsid w:val="00792777"/>
    <w:rsid w:val="007A7FB3"/>
    <w:rsid w:val="007C1A57"/>
    <w:rsid w:val="007C57C3"/>
    <w:rsid w:val="007D6C41"/>
    <w:rsid w:val="007F31A6"/>
    <w:rsid w:val="007F32F6"/>
    <w:rsid w:val="008026ED"/>
    <w:rsid w:val="00805CEC"/>
    <w:rsid w:val="0081043A"/>
    <w:rsid w:val="00840792"/>
    <w:rsid w:val="00870E4B"/>
    <w:rsid w:val="00871F6A"/>
    <w:rsid w:val="00876C39"/>
    <w:rsid w:val="00877D21"/>
    <w:rsid w:val="008901A3"/>
    <w:rsid w:val="00892A8B"/>
    <w:rsid w:val="008932F4"/>
    <w:rsid w:val="008B1004"/>
    <w:rsid w:val="008B2B21"/>
    <w:rsid w:val="008B7865"/>
    <w:rsid w:val="008C5CFD"/>
    <w:rsid w:val="008D4765"/>
    <w:rsid w:val="008E6874"/>
    <w:rsid w:val="008E6F7A"/>
    <w:rsid w:val="00905162"/>
    <w:rsid w:val="009051EC"/>
    <w:rsid w:val="00910DF9"/>
    <w:rsid w:val="0091368B"/>
    <w:rsid w:val="00930408"/>
    <w:rsid w:val="0094180B"/>
    <w:rsid w:val="00943648"/>
    <w:rsid w:val="00956B7B"/>
    <w:rsid w:val="00957D64"/>
    <w:rsid w:val="00973B1D"/>
    <w:rsid w:val="0097556C"/>
    <w:rsid w:val="00982F5F"/>
    <w:rsid w:val="009A3ED4"/>
    <w:rsid w:val="009A61AC"/>
    <w:rsid w:val="009C5161"/>
    <w:rsid w:val="009C6BD0"/>
    <w:rsid w:val="009D08E6"/>
    <w:rsid w:val="009E556F"/>
    <w:rsid w:val="009E57A1"/>
    <w:rsid w:val="00A33A0E"/>
    <w:rsid w:val="00A54E2E"/>
    <w:rsid w:val="00A55B96"/>
    <w:rsid w:val="00A62444"/>
    <w:rsid w:val="00A7016E"/>
    <w:rsid w:val="00A74A99"/>
    <w:rsid w:val="00A77099"/>
    <w:rsid w:val="00A770D9"/>
    <w:rsid w:val="00AB38FB"/>
    <w:rsid w:val="00AB5112"/>
    <w:rsid w:val="00AB69FF"/>
    <w:rsid w:val="00AB6CE8"/>
    <w:rsid w:val="00AD7D31"/>
    <w:rsid w:val="00AE323E"/>
    <w:rsid w:val="00AF3F17"/>
    <w:rsid w:val="00AF57C7"/>
    <w:rsid w:val="00B00683"/>
    <w:rsid w:val="00B02C36"/>
    <w:rsid w:val="00B04D9B"/>
    <w:rsid w:val="00B14A29"/>
    <w:rsid w:val="00B21D36"/>
    <w:rsid w:val="00B26C6F"/>
    <w:rsid w:val="00B330E9"/>
    <w:rsid w:val="00B4475E"/>
    <w:rsid w:val="00B51879"/>
    <w:rsid w:val="00B61B0C"/>
    <w:rsid w:val="00B74B6C"/>
    <w:rsid w:val="00B74D78"/>
    <w:rsid w:val="00B75B27"/>
    <w:rsid w:val="00B92064"/>
    <w:rsid w:val="00BB2324"/>
    <w:rsid w:val="00BC723C"/>
    <w:rsid w:val="00BD3B3A"/>
    <w:rsid w:val="00BE1BF0"/>
    <w:rsid w:val="00BE66D5"/>
    <w:rsid w:val="00C17363"/>
    <w:rsid w:val="00C32E12"/>
    <w:rsid w:val="00C37063"/>
    <w:rsid w:val="00C51D87"/>
    <w:rsid w:val="00C70276"/>
    <w:rsid w:val="00C73A43"/>
    <w:rsid w:val="00C90F79"/>
    <w:rsid w:val="00CA45EF"/>
    <w:rsid w:val="00CB07D5"/>
    <w:rsid w:val="00CB0E7C"/>
    <w:rsid w:val="00CC1B9C"/>
    <w:rsid w:val="00CC6793"/>
    <w:rsid w:val="00CF034D"/>
    <w:rsid w:val="00CF2DB8"/>
    <w:rsid w:val="00D23FDC"/>
    <w:rsid w:val="00D27B9D"/>
    <w:rsid w:val="00D46AD4"/>
    <w:rsid w:val="00D54194"/>
    <w:rsid w:val="00D632B5"/>
    <w:rsid w:val="00D87E3B"/>
    <w:rsid w:val="00DA16CB"/>
    <w:rsid w:val="00DA2668"/>
    <w:rsid w:val="00DA7086"/>
    <w:rsid w:val="00DA782E"/>
    <w:rsid w:val="00DB40B3"/>
    <w:rsid w:val="00DC1F44"/>
    <w:rsid w:val="00DF3444"/>
    <w:rsid w:val="00E0164C"/>
    <w:rsid w:val="00E12D1C"/>
    <w:rsid w:val="00E20759"/>
    <w:rsid w:val="00E20C29"/>
    <w:rsid w:val="00E44505"/>
    <w:rsid w:val="00E61F84"/>
    <w:rsid w:val="00E71027"/>
    <w:rsid w:val="00EB49F3"/>
    <w:rsid w:val="00EC18B1"/>
    <w:rsid w:val="00EC6DE3"/>
    <w:rsid w:val="00EE3DF2"/>
    <w:rsid w:val="00EF10D2"/>
    <w:rsid w:val="00EF7B2D"/>
    <w:rsid w:val="00F012BC"/>
    <w:rsid w:val="00F056E5"/>
    <w:rsid w:val="00F14C5D"/>
    <w:rsid w:val="00F35F2D"/>
    <w:rsid w:val="00F422AE"/>
    <w:rsid w:val="00F50249"/>
    <w:rsid w:val="00F52865"/>
    <w:rsid w:val="00F52B8C"/>
    <w:rsid w:val="00F612F3"/>
    <w:rsid w:val="00F81F90"/>
    <w:rsid w:val="00F97697"/>
    <w:rsid w:val="00FA3800"/>
    <w:rsid w:val="00FA4EFB"/>
    <w:rsid w:val="00FC77F6"/>
    <w:rsid w:val="00FD228B"/>
    <w:rsid w:val="00FD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5E89"/>
  <w14:defaultImageDpi w14:val="32767"/>
  <w15:chartTrackingRefBased/>
  <w15:docId w15:val="{8C922DE2-EEFC-6C4B-84A7-9E400462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autoRedefine/>
    <w:qFormat/>
    <w:rsid w:val="00F012BC"/>
    <w:pPr>
      <w:spacing w:after="240"/>
      <w:jc w:val="center"/>
    </w:pPr>
    <w:rPr>
      <w:rFonts w:ascii="Times" w:eastAsia="Times" w:hAnsi="Times" w:cs="Times New Roman"/>
      <w:szCs w:val="20"/>
    </w:rPr>
  </w:style>
  <w:style w:type="character" w:styleId="CommentReference">
    <w:name w:val="annotation reference"/>
    <w:basedOn w:val="DefaultParagraphFont"/>
    <w:uiPriority w:val="99"/>
    <w:semiHidden/>
    <w:unhideWhenUsed/>
    <w:rsid w:val="00F012BC"/>
    <w:rPr>
      <w:sz w:val="16"/>
      <w:szCs w:val="16"/>
    </w:rPr>
  </w:style>
  <w:style w:type="paragraph" w:styleId="CommentText">
    <w:name w:val="annotation text"/>
    <w:basedOn w:val="Normal"/>
    <w:link w:val="CommentTextChar"/>
    <w:uiPriority w:val="99"/>
    <w:semiHidden/>
    <w:unhideWhenUsed/>
    <w:rsid w:val="00F012BC"/>
    <w:pPr>
      <w:ind w:firstLine="720"/>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F012BC"/>
    <w:rPr>
      <w:rFonts w:ascii="Times" w:eastAsia="Times" w:hAnsi="Times" w:cs="Times New Roman"/>
      <w:sz w:val="20"/>
      <w:szCs w:val="20"/>
    </w:rPr>
  </w:style>
  <w:style w:type="paragraph" w:styleId="BalloonText">
    <w:name w:val="Balloon Text"/>
    <w:basedOn w:val="Normal"/>
    <w:link w:val="BalloonTextChar"/>
    <w:uiPriority w:val="99"/>
    <w:semiHidden/>
    <w:unhideWhenUsed/>
    <w:rsid w:val="00F012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12BC"/>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9051EC"/>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051EC"/>
    <w:rPr>
      <w:rFonts w:ascii="Calibri" w:hAnsi="Calibri" w:cs="Calibri"/>
    </w:rPr>
  </w:style>
  <w:style w:type="paragraph" w:customStyle="1" w:styleId="EndNoteBibliography">
    <w:name w:val="EndNote Bibliography"/>
    <w:basedOn w:val="Normal"/>
    <w:link w:val="EndNoteBibliographyChar"/>
    <w:rsid w:val="009051EC"/>
    <w:rPr>
      <w:rFonts w:ascii="Calibri" w:hAnsi="Calibri" w:cs="Calibri"/>
    </w:rPr>
  </w:style>
  <w:style w:type="character" w:customStyle="1" w:styleId="EndNoteBibliographyChar">
    <w:name w:val="EndNote Bibliography Char"/>
    <w:basedOn w:val="DefaultParagraphFont"/>
    <w:link w:val="EndNoteBibliography"/>
    <w:rsid w:val="009051EC"/>
    <w:rPr>
      <w:rFonts w:ascii="Calibri" w:hAnsi="Calibri" w:cs="Calibri"/>
    </w:rPr>
  </w:style>
  <w:style w:type="character" w:styleId="Hyperlink">
    <w:name w:val="Hyperlink"/>
    <w:basedOn w:val="DefaultParagraphFont"/>
    <w:uiPriority w:val="99"/>
    <w:unhideWhenUsed/>
    <w:rsid w:val="005B0CCA"/>
    <w:rPr>
      <w:color w:val="0563C1" w:themeColor="hyperlink"/>
      <w:u w:val="single"/>
    </w:rPr>
  </w:style>
  <w:style w:type="character" w:styleId="UnresolvedMention">
    <w:name w:val="Unresolved Mention"/>
    <w:basedOn w:val="DefaultParagraphFont"/>
    <w:uiPriority w:val="99"/>
    <w:rsid w:val="005B0CCA"/>
    <w:rPr>
      <w:color w:val="605E5C"/>
      <w:shd w:val="clear" w:color="auto" w:fill="E1DFDD"/>
    </w:rPr>
  </w:style>
  <w:style w:type="paragraph" w:styleId="ListParagraph">
    <w:name w:val="List Paragraph"/>
    <w:basedOn w:val="Normal"/>
    <w:uiPriority w:val="34"/>
    <w:qFormat/>
    <w:rsid w:val="007C57C3"/>
    <w:pPr>
      <w:ind w:left="720"/>
      <w:contextualSpacing/>
    </w:pPr>
  </w:style>
  <w:style w:type="paragraph" w:styleId="Header">
    <w:name w:val="header"/>
    <w:basedOn w:val="Normal"/>
    <w:link w:val="HeaderChar"/>
    <w:rsid w:val="008E6874"/>
    <w:pPr>
      <w:tabs>
        <w:tab w:val="center" w:pos="4320"/>
        <w:tab w:val="right" w:pos="9360"/>
      </w:tabs>
    </w:pPr>
    <w:rPr>
      <w:rFonts w:ascii="Times New Roman" w:eastAsia="Times" w:hAnsi="Times New Roman" w:cs="Times New Roman"/>
      <w:szCs w:val="20"/>
    </w:rPr>
  </w:style>
  <w:style w:type="character" w:customStyle="1" w:styleId="HeaderChar">
    <w:name w:val="Header Char"/>
    <w:basedOn w:val="DefaultParagraphFont"/>
    <w:link w:val="Header"/>
    <w:rsid w:val="008E6874"/>
    <w:rPr>
      <w:rFonts w:ascii="Times New Roman" w:eastAsia="Times" w:hAnsi="Times New Roman" w:cs="Times New Roman"/>
      <w:szCs w:val="20"/>
    </w:rPr>
  </w:style>
  <w:style w:type="paragraph" w:styleId="BodyTextIndent">
    <w:name w:val="Body Text Indent"/>
    <w:basedOn w:val="Normal"/>
    <w:link w:val="BodyTextIndentChar"/>
    <w:rsid w:val="008E6874"/>
    <w:pPr>
      <w:ind w:left="720" w:hanging="720"/>
    </w:pPr>
    <w:rPr>
      <w:rFonts w:ascii="Times New Roman" w:eastAsia="Times" w:hAnsi="Times New Roman" w:cs="Times New Roman"/>
      <w:szCs w:val="20"/>
    </w:rPr>
  </w:style>
  <w:style w:type="character" w:customStyle="1" w:styleId="BodyTextIndentChar">
    <w:name w:val="Body Text Indent Char"/>
    <w:basedOn w:val="DefaultParagraphFont"/>
    <w:link w:val="BodyTextIndent"/>
    <w:rsid w:val="008E6874"/>
    <w:rPr>
      <w:rFonts w:ascii="Times New Roman" w:eastAsia="Times" w:hAnsi="Times New Roman" w:cs="Times New Roman"/>
      <w:szCs w:val="20"/>
    </w:rPr>
  </w:style>
  <w:style w:type="paragraph" w:styleId="Footer">
    <w:name w:val="footer"/>
    <w:basedOn w:val="Normal"/>
    <w:link w:val="FooterChar"/>
    <w:uiPriority w:val="99"/>
    <w:unhideWhenUsed/>
    <w:rsid w:val="008E6F7A"/>
    <w:pPr>
      <w:tabs>
        <w:tab w:val="center" w:pos="4680"/>
        <w:tab w:val="right" w:pos="9360"/>
      </w:tabs>
    </w:pPr>
  </w:style>
  <w:style w:type="character" w:customStyle="1" w:styleId="FooterChar">
    <w:name w:val="Footer Char"/>
    <w:basedOn w:val="DefaultParagraphFont"/>
    <w:link w:val="Footer"/>
    <w:uiPriority w:val="99"/>
    <w:rsid w:val="008E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nicviper.org/classactivity/generating-lgos-and-constructing-mo-diagrams-pencast" TargetMode="External"/><Relationship Id="rId3" Type="http://schemas.openxmlformats.org/officeDocument/2006/relationships/settings" Target="settings.xml"/><Relationship Id="rId7" Type="http://schemas.openxmlformats.org/officeDocument/2006/relationships/hyperlink" Target="https://www.ionicviper.org/class-activity/generating-lgos-sal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27</cp:revision>
  <dcterms:created xsi:type="dcterms:W3CDTF">2020-05-18T22:50:00Z</dcterms:created>
  <dcterms:modified xsi:type="dcterms:W3CDTF">2020-05-19T20:58:00Z</dcterms:modified>
</cp:coreProperties>
</file>